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2580"/>
        <w:gridCol w:w="869"/>
        <w:gridCol w:w="787"/>
        <w:gridCol w:w="1586"/>
        <w:gridCol w:w="648"/>
        <w:gridCol w:w="648"/>
        <w:gridCol w:w="648"/>
        <w:gridCol w:w="648"/>
        <w:gridCol w:w="857"/>
        <w:gridCol w:w="96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071" w:type="dxa"/>
            <w:vMerge w:val="restart"/>
          </w:tcPr>
          <w:p>
            <w:pPr>
              <w:pStyle w:val="7"/>
              <w:spacing w:before="10"/>
              <w:rPr>
                <w:rFonts w:ascii="Times New Roman"/>
                <w:sz w:val="18"/>
              </w:rPr>
            </w:pPr>
          </w:p>
          <w:p>
            <w:pPr>
              <w:pStyle w:val="7"/>
              <w:spacing w:line="275" w:lineRule="exact"/>
              <w:ind w:left="604"/>
              <w:rPr>
                <w:rFonts w:hint="eastAsia" w:ascii="楷体_GB2312" w:eastAsia="楷体_GB2312"/>
                <w:sz w:val="22"/>
              </w:rPr>
            </w:pPr>
            <w:r>
              <w:rPr>
                <w:rFonts w:hint="eastAsia" w:ascii="楷体_GB2312" w:eastAsia="楷体_GB2312"/>
                <w:sz w:val="22"/>
              </w:rPr>
              <w:t>公开内容</w:t>
            </w:r>
          </w:p>
          <w:p>
            <w:pPr>
              <w:pStyle w:val="7"/>
              <w:spacing w:line="275" w:lineRule="exact"/>
              <w:ind w:left="604"/>
              <w:rPr>
                <w:rFonts w:hint="eastAsia" w:ascii="楷体_GB2312" w:eastAsia="楷体_GB2312"/>
                <w:sz w:val="22"/>
              </w:rPr>
            </w:pPr>
            <w:r>
              <w:rPr>
                <w:rFonts w:hint="eastAsia" w:ascii="楷体_GB2312" w:eastAsia="楷体_GB2312"/>
                <w:sz w:val="22"/>
              </w:rPr>
              <w:t>（要素）</w:t>
            </w:r>
          </w:p>
        </w:tc>
        <w:tc>
          <w:tcPr>
            <w:tcW w:w="2580" w:type="dxa"/>
            <w:vMerge w:val="restart"/>
          </w:tcPr>
          <w:p>
            <w:pPr>
              <w:pStyle w:val="7"/>
              <w:spacing w:before="7"/>
              <w:rPr>
                <w:rFonts w:ascii="Times New Roman"/>
                <w:sz w:val="30"/>
              </w:rPr>
            </w:pPr>
          </w:p>
          <w:p>
            <w:pPr>
              <w:pStyle w:val="7"/>
              <w:ind w:left="857"/>
              <w:rPr>
                <w:rFonts w:hint="eastAsia" w:ascii="楷体_GB2312" w:eastAsia="楷体_GB2312"/>
                <w:sz w:val="22"/>
              </w:rPr>
            </w:pPr>
            <w:r>
              <w:rPr>
                <w:rFonts w:hint="eastAsia" w:ascii="楷体_GB2312" w:eastAsia="楷体_GB2312"/>
                <w:sz w:val="22"/>
              </w:rPr>
              <w:t>公开依据</w:t>
            </w:r>
          </w:p>
        </w:tc>
        <w:tc>
          <w:tcPr>
            <w:tcW w:w="869" w:type="dxa"/>
            <w:vMerge w:val="restart"/>
          </w:tcPr>
          <w:p>
            <w:pPr>
              <w:pStyle w:val="7"/>
              <w:spacing w:before="9"/>
              <w:rPr>
                <w:rFonts w:ascii="Times New Roman"/>
                <w:sz w:val="19"/>
              </w:rPr>
            </w:pPr>
          </w:p>
          <w:p>
            <w:pPr>
              <w:pStyle w:val="7"/>
              <w:spacing w:line="228" w:lineRule="auto"/>
              <w:ind w:left="222" w:right="185"/>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1" w:right="144"/>
              <w:rPr>
                <w:rFonts w:hint="eastAsia" w:ascii="楷体_GB2312" w:eastAsia="楷体_GB2312"/>
                <w:sz w:val="22"/>
              </w:rPr>
            </w:pPr>
            <w:r>
              <w:rPr>
                <w:rFonts w:hint="eastAsia" w:ascii="楷体_GB2312" w:eastAsia="楷体_GB2312"/>
                <w:sz w:val="22"/>
              </w:rPr>
              <w:t>公开主体</w:t>
            </w:r>
          </w:p>
        </w:tc>
        <w:tc>
          <w:tcPr>
            <w:tcW w:w="1586" w:type="dxa"/>
            <w:vMerge w:val="restart"/>
          </w:tcPr>
          <w:p>
            <w:pPr>
              <w:pStyle w:val="7"/>
              <w:spacing w:before="7"/>
              <w:rPr>
                <w:rFonts w:ascii="Times New Roman"/>
                <w:sz w:val="30"/>
              </w:rPr>
            </w:pPr>
          </w:p>
          <w:p>
            <w:pPr>
              <w:pStyle w:val="7"/>
              <w:ind w:left="30" w:right="-15"/>
              <w:rPr>
                <w:rFonts w:hint="eastAsia" w:ascii="楷体_GB2312" w:eastAsia="楷体_GB2312"/>
                <w:sz w:val="22"/>
              </w:rPr>
            </w:pPr>
            <w:r>
              <w:rPr>
                <w:rFonts w:hint="eastAsia" w:ascii="楷体_GB2312" w:eastAsia="楷体_GB2312"/>
                <w:spacing w:val="-3"/>
                <w:sz w:val="22"/>
              </w:rPr>
              <w:t>公开渠道和载体</w:t>
            </w:r>
          </w:p>
        </w:tc>
        <w:tc>
          <w:tcPr>
            <w:tcW w:w="1296" w:type="dxa"/>
            <w:gridSpan w:val="2"/>
          </w:tcPr>
          <w:p>
            <w:pPr>
              <w:pStyle w:val="7"/>
              <w:spacing w:before="42" w:line="278" w:lineRule="exact"/>
              <w:ind w:left="217"/>
              <w:rPr>
                <w:rFonts w:hint="eastAsia" w:ascii="楷体_GB2312" w:eastAsia="楷体_GB2312"/>
                <w:sz w:val="22"/>
              </w:rPr>
            </w:pPr>
            <w:r>
              <w:rPr>
                <w:rFonts w:hint="eastAsia" w:ascii="楷体_GB2312" w:eastAsia="楷体_GB2312"/>
                <w:sz w:val="22"/>
              </w:rPr>
              <w:t>公开对象</w:t>
            </w:r>
          </w:p>
        </w:tc>
        <w:tc>
          <w:tcPr>
            <w:tcW w:w="1296" w:type="dxa"/>
            <w:gridSpan w:val="2"/>
          </w:tcPr>
          <w:p>
            <w:pPr>
              <w:pStyle w:val="7"/>
              <w:spacing w:before="42" w:line="278" w:lineRule="exact"/>
              <w:ind w:left="217"/>
              <w:rPr>
                <w:rFonts w:hint="eastAsia" w:ascii="楷体_GB2312" w:eastAsia="楷体_GB2312"/>
                <w:sz w:val="22"/>
              </w:rPr>
            </w:pPr>
            <w:r>
              <w:rPr>
                <w:rFonts w:hint="eastAsia" w:ascii="楷体_GB2312" w:eastAsia="楷体_GB2312"/>
                <w:sz w:val="22"/>
              </w:rPr>
              <w:t>公开方式</w:t>
            </w:r>
          </w:p>
        </w:tc>
        <w:tc>
          <w:tcPr>
            <w:tcW w:w="1824" w:type="dxa"/>
            <w:gridSpan w:val="2"/>
          </w:tcPr>
          <w:p>
            <w:pPr>
              <w:pStyle w:val="7"/>
              <w:spacing w:before="42" w:line="278" w:lineRule="exact"/>
              <w:ind w:left="482"/>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right="24"/>
              <w:jc w:val="right"/>
              <w:rPr>
                <w:rFonts w:hint="eastAsia" w:ascii="楷体_GB2312" w:eastAsia="楷体_GB2312"/>
                <w:sz w:val="22"/>
              </w:rPr>
            </w:pPr>
            <w:r>
              <w:rPr>
                <w:rFonts w:hint="eastAsia" w:ascii="楷体_GB2312" w:eastAsia="楷体_GB2312"/>
                <w:sz w:val="22"/>
              </w:rPr>
              <w:t>二级事项</w:t>
            </w:r>
          </w:p>
        </w:tc>
        <w:tc>
          <w:tcPr>
            <w:tcW w:w="2071" w:type="dxa"/>
            <w:vMerge w:val="continue"/>
            <w:tcBorders>
              <w:top w:val="nil"/>
            </w:tcBorders>
          </w:tcPr>
          <w:p>
            <w:pPr>
              <w:rPr>
                <w:sz w:val="2"/>
                <w:szCs w:val="2"/>
              </w:rPr>
            </w:pPr>
          </w:p>
        </w:tc>
        <w:tc>
          <w:tcPr>
            <w:tcW w:w="2580"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586" w:type="dxa"/>
            <w:vMerge w:val="continue"/>
            <w:tcBorders>
              <w:top w:val="nil"/>
            </w:tcBorders>
          </w:tcPr>
          <w:p>
            <w:pPr>
              <w:rPr>
                <w:sz w:val="2"/>
                <w:szCs w:val="2"/>
              </w:rPr>
            </w:pPr>
          </w:p>
        </w:tc>
        <w:tc>
          <w:tcPr>
            <w:tcW w:w="648" w:type="dxa"/>
          </w:tcPr>
          <w:p>
            <w:pPr>
              <w:pStyle w:val="7"/>
              <w:spacing w:before="41" w:line="270" w:lineRule="exact"/>
              <w:ind w:left="222" w:right="74" w:hanging="111"/>
              <w:rPr>
                <w:rFonts w:hint="eastAsia" w:ascii="楷体_GB2312" w:eastAsia="楷体_GB2312"/>
                <w:sz w:val="22"/>
              </w:rPr>
            </w:pPr>
            <w:r>
              <w:rPr>
                <w:rFonts w:hint="eastAsia" w:ascii="楷体_GB2312" w:eastAsia="楷体_GB2312"/>
                <w:sz w:val="22"/>
              </w:rPr>
              <w:t>全社会</w:t>
            </w:r>
          </w:p>
        </w:tc>
        <w:tc>
          <w:tcPr>
            <w:tcW w:w="648" w:type="dxa"/>
          </w:tcPr>
          <w:p>
            <w:pPr>
              <w:pStyle w:val="7"/>
              <w:spacing w:before="41" w:line="270" w:lineRule="exact"/>
              <w:ind w:left="112" w:right="74"/>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94" w:right="51"/>
              <w:jc w:val="center"/>
              <w:rPr>
                <w:rFonts w:hint="eastAsia" w:ascii="楷体_GB2312" w:eastAsia="楷体_GB2312"/>
                <w:sz w:val="22"/>
              </w:rPr>
            </w:pPr>
            <w:r>
              <w:rPr>
                <w:rFonts w:hint="eastAsia" w:ascii="楷体_GB2312" w:eastAsia="楷体_GB2312"/>
                <w:sz w:val="22"/>
              </w:rPr>
              <w:t>主动</w:t>
            </w:r>
          </w:p>
        </w:tc>
        <w:tc>
          <w:tcPr>
            <w:tcW w:w="648" w:type="dxa"/>
          </w:tcPr>
          <w:p>
            <w:pPr>
              <w:pStyle w:val="7"/>
              <w:spacing w:before="172"/>
              <w:ind w:left="4" w:right="-44"/>
              <w:rPr>
                <w:rFonts w:hint="eastAsia" w:ascii="楷体_GB2312" w:eastAsia="楷体_GB2312"/>
                <w:sz w:val="22"/>
              </w:rPr>
            </w:pPr>
            <w:r>
              <w:rPr>
                <w:rFonts w:hint="eastAsia" w:ascii="楷体_GB2312" w:eastAsia="楷体_GB2312"/>
                <w:spacing w:val="-5"/>
                <w:sz w:val="22"/>
              </w:rPr>
              <w:t>依申请</w:t>
            </w:r>
          </w:p>
        </w:tc>
        <w:tc>
          <w:tcPr>
            <w:tcW w:w="857" w:type="dxa"/>
          </w:tcPr>
          <w:p>
            <w:pPr>
              <w:pStyle w:val="7"/>
              <w:spacing w:before="172"/>
              <w:ind w:left="218"/>
              <w:rPr>
                <w:rFonts w:hint="eastAsia" w:ascii="楷体_GB2312" w:eastAsia="楷体_GB2312"/>
                <w:sz w:val="22"/>
              </w:rPr>
            </w:pPr>
            <w:r>
              <w:rPr>
                <w:rFonts w:hint="eastAsia" w:ascii="楷体_GB2312" w:eastAsia="楷体_GB2312"/>
                <w:sz w:val="22"/>
              </w:rPr>
              <w:t>县级</w:t>
            </w:r>
          </w:p>
        </w:tc>
        <w:tc>
          <w:tcPr>
            <w:tcW w:w="967" w:type="dxa"/>
          </w:tcPr>
          <w:p>
            <w:pPr>
              <w:pStyle w:val="7"/>
              <w:spacing w:before="172"/>
              <w:ind w:left="40"/>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0"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6"/>
              <w:ind w:left="38"/>
              <w:jc w:val="center"/>
              <w:rPr>
                <w:rFonts w:ascii="Times New Roman"/>
                <w:sz w:val="22"/>
              </w:rPr>
            </w:pPr>
            <w:r>
              <w:rPr>
                <w:rFonts w:ascii="Times New Roman"/>
                <w:sz w:val="22"/>
              </w:rPr>
              <w:t>1</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9"/>
              </w:rPr>
            </w:pPr>
          </w:p>
          <w:p>
            <w:pPr>
              <w:pStyle w:val="7"/>
              <w:spacing w:before="1" w:line="230" w:lineRule="auto"/>
              <w:ind w:left="286" w:right="245"/>
              <w:rPr>
                <w:sz w:val="22"/>
              </w:rPr>
            </w:pPr>
            <w:r>
              <w:rPr>
                <w:sz w:val="22"/>
              </w:rPr>
              <w:t>政策文件</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32"/>
              </w:rPr>
            </w:pPr>
          </w:p>
          <w:p>
            <w:pPr>
              <w:pStyle w:val="7"/>
              <w:ind w:right="50"/>
              <w:jc w:val="right"/>
              <w:rPr>
                <w:sz w:val="22"/>
              </w:rPr>
            </w:pPr>
            <w:r>
              <w:rPr>
                <w:sz w:val="22"/>
              </w:rPr>
              <w:t>教育法律</w:t>
            </w:r>
          </w:p>
        </w:tc>
        <w:tc>
          <w:tcPr>
            <w:tcW w:w="2071" w:type="dxa"/>
          </w:tcPr>
          <w:p>
            <w:pPr>
              <w:pStyle w:val="7"/>
              <w:rPr>
                <w:rFonts w:ascii="Times New Roman"/>
                <w:sz w:val="22"/>
              </w:rPr>
            </w:pPr>
          </w:p>
          <w:p>
            <w:pPr>
              <w:pStyle w:val="7"/>
              <w:spacing w:before="7"/>
              <w:rPr>
                <w:rFonts w:ascii="Times New Roman"/>
                <w:sz w:val="21"/>
              </w:rPr>
            </w:pPr>
          </w:p>
          <w:p>
            <w:pPr>
              <w:pStyle w:val="7"/>
              <w:spacing w:line="232" w:lineRule="auto"/>
              <w:ind w:left="42" w:right="104"/>
              <w:rPr>
                <w:sz w:val="22"/>
              </w:rPr>
            </w:pPr>
            <w:r>
              <w:rPr>
                <w:rFonts w:ascii="Times New Roman" w:eastAsia="Times New Roman"/>
                <w:position w:val="1"/>
                <w:sz w:val="18"/>
              </w:rPr>
              <w:t>1.</w:t>
            </w:r>
            <w:r>
              <w:rPr>
                <w:spacing w:val="-3"/>
                <w:sz w:val="22"/>
              </w:rPr>
              <w:t>《中华人民共和国</w:t>
            </w:r>
            <w:r>
              <w:rPr>
                <w:sz w:val="22"/>
              </w:rPr>
              <w:t>教育法》（</w:t>
            </w:r>
            <w:r>
              <w:rPr>
                <w:rFonts w:ascii="Times New Roman" w:eastAsia="Times New Roman"/>
                <w:sz w:val="22"/>
              </w:rPr>
              <w:t>2015</w:t>
            </w:r>
            <w:r>
              <w:rPr>
                <w:sz w:val="22"/>
              </w:rPr>
              <w:t>）</w:t>
            </w:r>
            <w:r>
              <w:rPr>
                <w:position w:val="1"/>
                <w:sz w:val="22"/>
              </w:rPr>
              <w:t xml:space="preserve"> </w:t>
            </w:r>
            <w:r>
              <w:rPr>
                <w:rFonts w:ascii="Times New Roman" w:eastAsia="Times New Roman"/>
                <w:position w:val="1"/>
                <w:sz w:val="18"/>
              </w:rPr>
              <w:t>2.</w:t>
            </w:r>
            <w:r>
              <w:rPr>
                <w:spacing w:val="-3"/>
                <w:sz w:val="22"/>
              </w:rPr>
              <w:t>《中华人民共和国</w:t>
            </w:r>
            <w:r>
              <w:rPr>
                <w:sz w:val="22"/>
              </w:rPr>
              <w:t>义务教育法》</w:t>
            </w:r>
          </w:p>
          <w:p>
            <w:pPr>
              <w:pStyle w:val="7"/>
              <w:spacing w:line="260" w:lineRule="exact"/>
              <w:ind w:left="42"/>
              <w:rPr>
                <w:sz w:val="22"/>
              </w:rPr>
            </w:pPr>
            <w:r>
              <w:rPr>
                <w:sz w:val="22"/>
              </w:rPr>
              <w:t>（</w:t>
            </w:r>
            <w:r>
              <w:rPr>
                <w:rFonts w:ascii="Times New Roman" w:eastAsia="Times New Roman"/>
                <w:sz w:val="22"/>
              </w:rPr>
              <w:t>2015</w:t>
            </w:r>
            <w:r>
              <w:rPr>
                <w:sz w:val="22"/>
              </w:rPr>
              <w:t>）</w:t>
            </w:r>
          </w:p>
          <w:p>
            <w:pPr>
              <w:pStyle w:val="7"/>
              <w:numPr>
                <w:ilvl w:val="0"/>
                <w:numId w:val="0"/>
              </w:numPr>
              <w:tabs>
                <w:tab w:val="left" w:pos="179"/>
              </w:tabs>
              <w:spacing w:before="17" w:after="0" w:line="230" w:lineRule="auto"/>
              <w:ind w:left="42" w:leftChars="0" w:right="104" w:rightChars="0"/>
              <w:jc w:val="left"/>
              <w:rPr>
                <w:sz w:val="22"/>
              </w:rPr>
            </w:pPr>
            <w:r>
              <w:rPr>
                <w:rFonts w:hint="eastAsia" w:ascii="Times New Roman" w:hAnsi="Times New Roman" w:eastAsia="方正兰亭超细黑简体" w:cs="Times New Roman"/>
                <w:spacing w:val="-3"/>
                <w:sz w:val="18"/>
                <w:szCs w:val="18"/>
                <w:lang w:val="en-US" w:eastAsia="zh-CN"/>
              </w:rPr>
              <w:t>3.</w:t>
            </w:r>
            <w:r>
              <w:rPr>
                <w:spacing w:val="-3"/>
                <w:sz w:val="22"/>
              </w:rPr>
              <w:t>《中华人民共和国</w:t>
            </w:r>
            <w:r>
              <w:rPr>
                <w:sz w:val="22"/>
              </w:rPr>
              <w:t>民办教育促进法》</w:t>
            </w:r>
          </w:p>
          <w:p>
            <w:pPr>
              <w:pStyle w:val="7"/>
              <w:spacing w:line="263" w:lineRule="exact"/>
              <w:ind w:left="42"/>
              <w:rPr>
                <w:sz w:val="22"/>
              </w:rPr>
            </w:pPr>
            <w:r>
              <w:rPr>
                <w:sz w:val="22"/>
              </w:rPr>
              <w:t>（</w:t>
            </w:r>
            <w:r>
              <w:rPr>
                <w:rFonts w:ascii="Times New Roman" w:eastAsia="Times New Roman"/>
                <w:sz w:val="22"/>
              </w:rPr>
              <w:t>2016</w:t>
            </w:r>
            <w:r>
              <w:rPr>
                <w:sz w:val="22"/>
              </w:rPr>
              <w:t>）</w:t>
            </w:r>
          </w:p>
          <w:p>
            <w:pPr>
              <w:pStyle w:val="7"/>
              <w:numPr>
                <w:ilvl w:val="0"/>
                <w:numId w:val="0"/>
              </w:numPr>
              <w:tabs>
                <w:tab w:val="left" w:pos="179"/>
              </w:tabs>
              <w:spacing w:before="15" w:after="0" w:line="232" w:lineRule="auto"/>
              <w:ind w:left="42" w:leftChars="0" w:right="20" w:rightChars="0"/>
              <w:jc w:val="left"/>
              <w:rPr>
                <w:sz w:val="22"/>
              </w:rPr>
            </w:pPr>
            <w:r>
              <w:rPr>
                <w:rFonts w:hint="eastAsia" w:ascii="Times New Roman" w:hAnsi="Times New Roman" w:cs="Times New Roman"/>
                <w:sz w:val="18"/>
                <w:szCs w:val="18"/>
                <w:lang w:val="en-US" w:eastAsia="zh-CN"/>
              </w:rPr>
              <w:t>4.</w:t>
            </w:r>
            <w:r>
              <w:rPr>
                <w:sz w:val="22"/>
              </w:rPr>
              <w:t>《中华人民共和国教师法》（</w:t>
            </w:r>
            <w:r>
              <w:rPr>
                <w:rFonts w:ascii="Times New Roman" w:eastAsia="Times New Roman"/>
                <w:sz w:val="22"/>
              </w:rPr>
              <w:t>2009</w:t>
            </w:r>
            <w:r>
              <w:rPr>
                <w:sz w:val="22"/>
              </w:rPr>
              <w:t>）</w:t>
            </w:r>
            <w:r>
              <w:rPr>
                <w:position w:val="1"/>
                <w:sz w:val="22"/>
              </w:rPr>
              <w:t xml:space="preserve"> </w:t>
            </w:r>
            <w:r>
              <w:rPr>
                <w:rFonts w:hint="default" w:ascii="Times New Roman" w:hAnsi="Times New Roman" w:eastAsia="Times New Roman" w:cs="Times New Roman"/>
                <w:position w:val="1"/>
                <w:sz w:val="18"/>
              </w:rPr>
              <w:t>5.</w:t>
            </w:r>
            <w:r>
              <w:rPr>
                <w:sz w:val="22"/>
              </w:rPr>
              <w:t>《中华人民共和国</w:t>
            </w:r>
            <w:r>
              <w:rPr>
                <w:spacing w:val="-3"/>
                <w:sz w:val="22"/>
              </w:rPr>
              <w:t>国家通用语言文字法</w:t>
            </w:r>
          </w:p>
          <w:p>
            <w:pPr>
              <w:pStyle w:val="7"/>
              <w:spacing w:line="260" w:lineRule="exact"/>
              <w:ind w:left="42"/>
              <w:rPr>
                <w:sz w:val="22"/>
              </w:rPr>
            </w:pPr>
            <w:r>
              <w:rPr>
                <w:sz w:val="22"/>
              </w:rPr>
              <w:t>》（</w:t>
            </w:r>
            <w:r>
              <w:rPr>
                <w:rFonts w:ascii="Times New Roman" w:eastAsia="Times New Roman"/>
                <w:sz w:val="22"/>
              </w:rPr>
              <w:t>2000</w:t>
            </w:r>
            <w:r>
              <w:rPr>
                <w:sz w:val="22"/>
              </w:rPr>
              <w:t>）</w:t>
            </w:r>
          </w:p>
        </w:tc>
        <w:tc>
          <w:tcPr>
            <w:tcW w:w="2580"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9"/>
              </w:rPr>
            </w:pPr>
          </w:p>
          <w:p>
            <w:pPr>
              <w:pStyle w:val="7"/>
              <w:spacing w:before="1" w:line="230" w:lineRule="auto"/>
              <w:ind w:left="637" w:right="44" w:hanging="554"/>
              <w:rPr>
                <w:sz w:val="22"/>
              </w:rPr>
            </w:pPr>
            <w:r>
              <w:rPr>
                <w:sz w:val="22"/>
              </w:rPr>
              <w:t>《中华人民共和国政府信息公开条例》</w:t>
            </w:r>
          </w:p>
        </w:tc>
        <w:tc>
          <w:tcPr>
            <w:tcW w:w="86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5"/>
              </w:rPr>
            </w:pPr>
          </w:p>
          <w:p>
            <w:pPr>
              <w:pStyle w:val="7"/>
              <w:spacing w:line="232" w:lineRule="auto"/>
              <w:ind w:left="113" w:right="72"/>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78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0"/>
              </w:rPr>
            </w:pPr>
          </w:p>
          <w:p>
            <w:pPr>
              <w:pStyle w:val="7"/>
              <w:spacing w:line="230" w:lineRule="auto"/>
              <w:ind w:left="293" w:right="31" w:hanging="221"/>
              <w:rPr>
                <w:sz w:val="22"/>
              </w:rPr>
            </w:pPr>
            <w:r>
              <w:rPr>
                <w:rFonts w:hint="eastAsia"/>
                <w:sz w:val="22"/>
                <w:lang w:eastAsia="zh-CN"/>
              </w:rPr>
              <w:t>威戎</w:t>
            </w:r>
            <w:r>
              <w:rPr>
                <w:sz w:val="22"/>
              </w:rPr>
              <w:t>学区</w:t>
            </w:r>
          </w:p>
        </w:tc>
        <w:tc>
          <w:tcPr>
            <w:tcW w:w="158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32"/>
              </w:rPr>
            </w:pPr>
          </w:p>
          <w:p>
            <w:pPr>
              <w:pStyle w:val="7"/>
              <w:numPr>
                <w:ilvl w:val="0"/>
                <w:numId w:val="1"/>
              </w:numPr>
              <w:tabs>
                <w:tab w:val="left" w:pos="221"/>
              </w:tabs>
              <w:spacing w:before="0" w:after="0" w:line="240" w:lineRule="auto"/>
              <w:ind w:left="362" w:right="100" w:hanging="362"/>
              <w:jc w:val="right"/>
              <w:rPr>
                <w:sz w:val="22"/>
              </w:rPr>
            </w:pPr>
            <w:r>
              <w:rPr>
                <w:sz w:val="22"/>
              </w:rPr>
              <w:t>学校公示栏</w:t>
            </w: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32"/>
              </w:rPr>
            </w:pPr>
          </w:p>
          <w:p>
            <w:pPr>
              <w:pStyle w:val="7"/>
              <w:ind w:left="40"/>
              <w:rPr>
                <w:sz w:val="22"/>
              </w:rPr>
            </w:pPr>
            <w:r>
              <w:rPr>
                <w:sz w:val="22"/>
              </w:rPr>
              <w:t>√</w:t>
            </w:r>
          </w:p>
        </w:tc>
        <w:tc>
          <w:tcPr>
            <w:tcW w:w="648" w:type="dxa"/>
          </w:tcPr>
          <w:p>
            <w:pPr>
              <w:pStyle w:val="7"/>
              <w:rPr>
                <w:rFonts w:ascii="Times New Roman"/>
                <w:sz w:val="22"/>
              </w:rPr>
            </w:pP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32"/>
              </w:rPr>
            </w:pPr>
          </w:p>
          <w:p>
            <w:pPr>
              <w:pStyle w:val="7"/>
              <w:ind w:left="38"/>
              <w:jc w:val="center"/>
              <w:rPr>
                <w:sz w:val="22"/>
              </w:rPr>
            </w:pPr>
            <w:r>
              <w:rPr>
                <w:sz w:val="22"/>
              </w:rPr>
              <w:t>√</w:t>
            </w:r>
          </w:p>
        </w:tc>
        <w:tc>
          <w:tcPr>
            <w:tcW w:w="648" w:type="dxa"/>
          </w:tcPr>
          <w:p>
            <w:pPr>
              <w:pStyle w:val="7"/>
              <w:rPr>
                <w:rFonts w:ascii="Times New Roman"/>
                <w:sz w:val="22"/>
              </w:rPr>
            </w:pPr>
          </w:p>
        </w:tc>
        <w:tc>
          <w:tcPr>
            <w:tcW w:w="857" w:type="dxa"/>
          </w:tcPr>
          <w:p>
            <w:pPr>
              <w:pStyle w:val="7"/>
              <w:rPr>
                <w:rFonts w:ascii="Times New Roman"/>
                <w:sz w:val="22"/>
              </w:rPr>
            </w:pPr>
          </w:p>
        </w:tc>
        <w:tc>
          <w:tcPr>
            <w:tcW w:w="96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32"/>
              </w:rPr>
            </w:pPr>
          </w:p>
          <w:p>
            <w:pPr>
              <w:pStyle w:val="7"/>
              <w:ind w:left="39"/>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6"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9"/>
              </w:rPr>
            </w:pPr>
          </w:p>
          <w:p>
            <w:pPr>
              <w:pStyle w:val="7"/>
              <w:spacing w:line="230" w:lineRule="auto"/>
              <w:ind w:left="394" w:right="26" w:hanging="331"/>
              <w:rPr>
                <w:sz w:val="22"/>
              </w:rPr>
            </w:pPr>
            <w:r>
              <w:rPr>
                <w:sz w:val="22"/>
              </w:rPr>
              <w:t>规范性文件</w:t>
            </w:r>
          </w:p>
        </w:tc>
        <w:tc>
          <w:tcPr>
            <w:tcW w:w="207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17"/>
              </w:rPr>
            </w:pPr>
          </w:p>
          <w:p>
            <w:pPr>
              <w:pStyle w:val="7"/>
              <w:numPr>
                <w:ilvl w:val="0"/>
                <w:numId w:val="2"/>
              </w:numPr>
              <w:tabs>
                <w:tab w:val="left" w:pos="179"/>
              </w:tabs>
              <w:spacing w:before="0" w:after="0" w:line="276" w:lineRule="exact"/>
              <w:ind w:left="179" w:right="0" w:hanging="137"/>
              <w:jc w:val="left"/>
              <w:rPr>
                <w:sz w:val="22"/>
              </w:rPr>
            </w:pPr>
            <w:r>
              <w:rPr>
                <w:sz w:val="22"/>
              </w:rPr>
              <w:t>省、市有关规章</w:t>
            </w:r>
          </w:p>
          <w:p>
            <w:pPr>
              <w:pStyle w:val="7"/>
              <w:numPr>
                <w:ilvl w:val="0"/>
                <w:numId w:val="2"/>
              </w:numPr>
              <w:tabs>
                <w:tab w:val="left" w:pos="179"/>
              </w:tabs>
              <w:spacing w:before="4" w:after="0" w:line="230" w:lineRule="auto"/>
              <w:ind w:left="42" w:right="105" w:firstLine="0"/>
              <w:jc w:val="left"/>
              <w:rPr>
                <w:sz w:val="22"/>
              </w:rPr>
            </w:pPr>
            <w:r>
              <w:rPr>
                <w:spacing w:val="-3"/>
                <w:sz w:val="22"/>
              </w:rPr>
              <w:t>省、市、县教育教</w:t>
            </w:r>
            <w:r>
              <w:rPr>
                <w:sz w:val="22"/>
              </w:rPr>
              <w:t>学方面政策文件</w:t>
            </w:r>
          </w:p>
        </w:tc>
        <w:tc>
          <w:tcPr>
            <w:tcW w:w="2580"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line="230" w:lineRule="auto"/>
              <w:ind w:left="293" w:right="31" w:hanging="221"/>
              <w:rPr>
                <w:rFonts w:hint="eastAsia"/>
                <w:sz w:val="22"/>
                <w:lang w:eastAsia="zh-CN"/>
              </w:rPr>
            </w:pPr>
          </w:p>
          <w:p>
            <w:pPr>
              <w:pStyle w:val="7"/>
              <w:spacing w:line="230" w:lineRule="auto"/>
              <w:ind w:left="293" w:right="31" w:hanging="221"/>
              <w:rPr>
                <w:rFonts w:hint="eastAsia" w:ascii="宋体" w:eastAsia="宋体"/>
                <w:sz w:val="22"/>
              </w:rPr>
            </w:pPr>
            <w:r>
              <w:rPr>
                <w:rFonts w:hint="eastAsia"/>
                <w:sz w:val="22"/>
                <w:lang w:eastAsia="zh-CN"/>
              </w:rPr>
              <w:t>威戎学区</w:t>
            </w:r>
          </w:p>
        </w:tc>
        <w:tc>
          <w:tcPr>
            <w:tcW w:w="158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18"/>
              </w:rPr>
            </w:pPr>
          </w:p>
          <w:p>
            <w:pPr>
              <w:pStyle w:val="7"/>
              <w:numPr>
                <w:ilvl w:val="0"/>
                <w:numId w:val="3"/>
              </w:numPr>
              <w:tabs>
                <w:tab w:val="left" w:pos="221"/>
              </w:tabs>
              <w:spacing w:before="0" w:after="0" w:line="240" w:lineRule="auto"/>
              <w:ind w:left="362" w:right="100" w:hanging="362"/>
              <w:jc w:val="right"/>
              <w:rPr>
                <w:rFonts w:hint="eastAsia" w:ascii="宋体" w:hAnsi="宋体" w:eastAsia="宋体"/>
                <w:sz w:val="22"/>
              </w:rPr>
            </w:pPr>
            <w:r>
              <w:rPr>
                <w:rFonts w:hint="eastAsia" w:ascii="宋体" w:hAnsi="宋体" w:eastAsia="宋体"/>
                <w:sz w:val="22"/>
              </w:rPr>
              <w:t>学校公示栏</w:t>
            </w: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18"/>
              </w:rPr>
            </w:pPr>
          </w:p>
          <w:p>
            <w:pPr>
              <w:pStyle w:val="7"/>
              <w:ind w:left="225"/>
              <w:rPr>
                <w:sz w:val="22"/>
              </w:rPr>
            </w:pPr>
            <w:r>
              <w:rPr>
                <w:sz w:val="22"/>
              </w:rPr>
              <w:t>√</w:t>
            </w:r>
          </w:p>
        </w:tc>
        <w:tc>
          <w:tcPr>
            <w:tcW w:w="648" w:type="dxa"/>
          </w:tcPr>
          <w:p>
            <w:pPr>
              <w:pStyle w:val="7"/>
              <w:rPr>
                <w:rFonts w:ascii="Times New Roman"/>
                <w:sz w:val="22"/>
              </w:rPr>
            </w:pP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18"/>
              </w:rPr>
            </w:pPr>
          </w:p>
          <w:p>
            <w:pPr>
              <w:pStyle w:val="7"/>
              <w:ind w:left="42"/>
              <w:jc w:val="center"/>
              <w:rPr>
                <w:sz w:val="22"/>
              </w:rPr>
            </w:pPr>
            <w:r>
              <w:rPr>
                <w:sz w:val="22"/>
              </w:rPr>
              <w:t>√</w:t>
            </w:r>
          </w:p>
        </w:tc>
        <w:tc>
          <w:tcPr>
            <w:tcW w:w="648" w:type="dxa"/>
          </w:tcPr>
          <w:p>
            <w:pPr>
              <w:pStyle w:val="7"/>
              <w:rPr>
                <w:rFonts w:ascii="Times New Roman"/>
                <w:sz w:val="22"/>
              </w:rPr>
            </w:pPr>
          </w:p>
        </w:tc>
        <w:tc>
          <w:tcPr>
            <w:tcW w:w="857" w:type="dxa"/>
          </w:tcPr>
          <w:p>
            <w:pPr>
              <w:pStyle w:val="7"/>
              <w:rPr>
                <w:rFonts w:ascii="Times New Roman"/>
                <w:sz w:val="22"/>
              </w:rPr>
            </w:pPr>
          </w:p>
        </w:tc>
        <w:tc>
          <w:tcPr>
            <w:tcW w:w="96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18"/>
              </w:rPr>
            </w:pPr>
          </w:p>
          <w:p>
            <w:pPr>
              <w:pStyle w:val="7"/>
              <w:ind w:left="39"/>
              <w:jc w:val="center"/>
              <w:rPr>
                <w:rFonts w:ascii="仿宋" w:hAnsi="仿宋"/>
                <w:sz w:val="22"/>
              </w:rPr>
            </w:pPr>
            <w:r>
              <w:rPr>
                <w:rFonts w:ascii="仿宋" w:hAnsi="仿宋"/>
                <w:sz w:val="22"/>
              </w:rPr>
              <w:t>√</w:t>
            </w:r>
          </w:p>
        </w:tc>
      </w:tr>
    </w:tbl>
    <w:p>
      <w:pPr>
        <w:spacing w:after="0"/>
        <w:jc w:val="center"/>
        <w:rPr>
          <w:rFonts w:ascii="仿宋" w:hAnsi="仿宋"/>
          <w:sz w:val="22"/>
        </w:rPr>
        <w:sectPr>
          <w:headerReference r:id="rId3" w:type="default"/>
          <w:footerReference r:id="rId4" w:type="default"/>
          <w:type w:val="continuous"/>
          <w:pgSz w:w="16840" w:h="11910" w:orient="landscape"/>
          <w:pgMar w:top="1680" w:right="920" w:bottom="680" w:left="900" w:header="1267" w:footer="493" w:gutter="0"/>
          <w:pgNumType w:start="1"/>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2580"/>
        <w:gridCol w:w="869"/>
        <w:gridCol w:w="787"/>
        <w:gridCol w:w="1586"/>
        <w:gridCol w:w="648"/>
        <w:gridCol w:w="648"/>
        <w:gridCol w:w="648"/>
        <w:gridCol w:w="648"/>
        <w:gridCol w:w="857"/>
        <w:gridCol w:w="96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071" w:type="dxa"/>
            <w:vMerge w:val="restart"/>
          </w:tcPr>
          <w:p>
            <w:pPr>
              <w:pStyle w:val="7"/>
              <w:spacing w:before="10"/>
              <w:rPr>
                <w:rFonts w:ascii="Times New Roman"/>
                <w:sz w:val="18"/>
              </w:rPr>
            </w:pPr>
          </w:p>
          <w:p>
            <w:pPr>
              <w:pStyle w:val="7"/>
              <w:spacing w:line="275" w:lineRule="exact"/>
              <w:ind w:left="604"/>
              <w:rPr>
                <w:rFonts w:hint="eastAsia" w:ascii="楷体_GB2312" w:eastAsia="楷体_GB2312"/>
                <w:sz w:val="22"/>
              </w:rPr>
            </w:pPr>
            <w:r>
              <w:rPr>
                <w:rFonts w:hint="eastAsia" w:ascii="楷体_GB2312" w:eastAsia="楷体_GB2312"/>
                <w:sz w:val="22"/>
              </w:rPr>
              <w:t>公开内容</w:t>
            </w:r>
          </w:p>
          <w:p>
            <w:pPr>
              <w:pStyle w:val="7"/>
              <w:spacing w:line="275" w:lineRule="exact"/>
              <w:ind w:left="604"/>
              <w:rPr>
                <w:rFonts w:hint="eastAsia" w:ascii="楷体_GB2312" w:eastAsia="楷体_GB2312"/>
                <w:sz w:val="22"/>
              </w:rPr>
            </w:pPr>
            <w:r>
              <w:rPr>
                <w:rFonts w:hint="eastAsia" w:ascii="楷体_GB2312" w:eastAsia="楷体_GB2312"/>
                <w:sz w:val="22"/>
              </w:rPr>
              <w:t>（要素）</w:t>
            </w:r>
          </w:p>
        </w:tc>
        <w:tc>
          <w:tcPr>
            <w:tcW w:w="2580" w:type="dxa"/>
            <w:vMerge w:val="restart"/>
          </w:tcPr>
          <w:p>
            <w:pPr>
              <w:pStyle w:val="7"/>
              <w:spacing w:before="7"/>
              <w:rPr>
                <w:rFonts w:ascii="Times New Roman"/>
                <w:sz w:val="30"/>
              </w:rPr>
            </w:pPr>
          </w:p>
          <w:p>
            <w:pPr>
              <w:pStyle w:val="7"/>
              <w:ind w:left="857"/>
              <w:rPr>
                <w:rFonts w:hint="eastAsia" w:ascii="楷体_GB2312" w:eastAsia="楷体_GB2312"/>
                <w:sz w:val="22"/>
              </w:rPr>
            </w:pPr>
            <w:r>
              <w:rPr>
                <w:rFonts w:hint="eastAsia" w:ascii="楷体_GB2312" w:eastAsia="楷体_GB2312"/>
                <w:sz w:val="22"/>
              </w:rPr>
              <w:t>公开依据</w:t>
            </w:r>
          </w:p>
        </w:tc>
        <w:tc>
          <w:tcPr>
            <w:tcW w:w="869" w:type="dxa"/>
            <w:vMerge w:val="restart"/>
          </w:tcPr>
          <w:p>
            <w:pPr>
              <w:pStyle w:val="7"/>
              <w:spacing w:before="9"/>
              <w:rPr>
                <w:rFonts w:ascii="Times New Roman"/>
                <w:sz w:val="19"/>
              </w:rPr>
            </w:pPr>
          </w:p>
          <w:p>
            <w:pPr>
              <w:pStyle w:val="7"/>
              <w:spacing w:line="228" w:lineRule="auto"/>
              <w:ind w:left="222" w:right="185"/>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1" w:right="144"/>
              <w:rPr>
                <w:rFonts w:hint="eastAsia" w:ascii="楷体_GB2312" w:eastAsia="楷体_GB2312"/>
                <w:sz w:val="22"/>
              </w:rPr>
            </w:pPr>
            <w:r>
              <w:rPr>
                <w:rFonts w:hint="eastAsia" w:ascii="楷体_GB2312" w:eastAsia="楷体_GB2312"/>
                <w:sz w:val="22"/>
              </w:rPr>
              <w:t>公开主体</w:t>
            </w:r>
          </w:p>
        </w:tc>
        <w:tc>
          <w:tcPr>
            <w:tcW w:w="1586" w:type="dxa"/>
            <w:vMerge w:val="restart"/>
          </w:tcPr>
          <w:p>
            <w:pPr>
              <w:pStyle w:val="7"/>
              <w:spacing w:before="7"/>
              <w:rPr>
                <w:rFonts w:ascii="Times New Roman"/>
                <w:sz w:val="30"/>
              </w:rPr>
            </w:pPr>
          </w:p>
          <w:p>
            <w:pPr>
              <w:pStyle w:val="7"/>
              <w:ind w:left="30" w:right="-15"/>
              <w:rPr>
                <w:rFonts w:hint="eastAsia" w:ascii="楷体_GB2312" w:eastAsia="楷体_GB2312"/>
                <w:sz w:val="22"/>
              </w:rPr>
            </w:pPr>
            <w:r>
              <w:rPr>
                <w:rFonts w:hint="eastAsia" w:ascii="楷体_GB2312" w:eastAsia="楷体_GB2312"/>
                <w:spacing w:val="-3"/>
                <w:sz w:val="22"/>
              </w:rPr>
              <w:t>公开渠道和载体</w:t>
            </w:r>
          </w:p>
        </w:tc>
        <w:tc>
          <w:tcPr>
            <w:tcW w:w="1296" w:type="dxa"/>
            <w:gridSpan w:val="2"/>
          </w:tcPr>
          <w:p>
            <w:pPr>
              <w:pStyle w:val="7"/>
              <w:spacing w:before="42" w:line="278" w:lineRule="exact"/>
              <w:ind w:left="217"/>
              <w:rPr>
                <w:rFonts w:hint="eastAsia" w:ascii="楷体_GB2312" w:eastAsia="楷体_GB2312"/>
                <w:sz w:val="22"/>
              </w:rPr>
            </w:pPr>
            <w:r>
              <w:rPr>
                <w:rFonts w:hint="eastAsia" w:ascii="楷体_GB2312" w:eastAsia="楷体_GB2312"/>
                <w:sz w:val="22"/>
              </w:rPr>
              <w:t>公开对象</w:t>
            </w:r>
          </w:p>
        </w:tc>
        <w:tc>
          <w:tcPr>
            <w:tcW w:w="1296" w:type="dxa"/>
            <w:gridSpan w:val="2"/>
          </w:tcPr>
          <w:p>
            <w:pPr>
              <w:pStyle w:val="7"/>
              <w:spacing w:before="42" w:line="278" w:lineRule="exact"/>
              <w:ind w:left="217"/>
              <w:rPr>
                <w:rFonts w:hint="eastAsia" w:ascii="楷体_GB2312" w:eastAsia="楷体_GB2312"/>
                <w:sz w:val="22"/>
              </w:rPr>
            </w:pPr>
            <w:r>
              <w:rPr>
                <w:rFonts w:hint="eastAsia" w:ascii="楷体_GB2312" w:eastAsia="楷体_GB2312"/>
                <w:sz w:val="22"/>
              </w:rPr>
              <w:t>公开方式</w:t>
            </w:r>
          </w:p>
        </w:tc>
        <w:tc>
          <w:tcPr>
            <w:tcW w:w="1824" w:type="dxa"/>
            <w:gridSpan w:val="2"/>
          </w:tcPr>
          <w:p>
            <w:pPr>
              <w:pStyle w:val="7"/>
              <w:spacing w:before="42" w:line="278" w:lineRule="exact"/>
              <w:ind w:left="482"/>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right="24"/>
              <w:jc w:val="right"/>
              <w:rPr>
                <w:rFonts w:hint="eastAsia" w:ascii="楷体_GB2312" w:eastAsia="楷体_GB2312"/>
                <w:sz w:val="22"/>
              </w:rPr>
            </w:pPr>
            <w:r>
              <w:rPr>
                <w:rFonts w:hint="eastAsia" w:ascii="楷体_GB2312" w:eastAsia="楷体_GB2312"/>
                <w:sz w:val="22"/>
              </w:rPr>
              <w:t>二级事项</w:t>
            </w:r>
          </w:p>
        </w:tc>
        <w:tc>
          <w:tcPr>
            <w:tcW w:w="2071" w:type="dxa"/>
            <w:vMerge w:val="continue"/>
            <w:tcBorders>
              <w:top w:val="nil"/>
            </w:tcBorders>
          </w:tcPr>
          <w:p>
            <w:pPr>
              <w:rPr>
                <w:sz w:val="2"/>
                <w:szCs w:val="2"/>
              </w:rPr>
            </w:pPr>
          </w:p>
        </w:tc>
        <w:tc>
          <w:tcPr>
            <w:tcW w:w="2580"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586" w:type="dxa"/>
            <w:vMerge w:val="continue"/>
            <w:tcBorders>
              <w:top w:val="nil"/>
            </w:tcBorders>
          </w:tcPr>
          <w:p>
            <w:pPr>
              <w:rPr>
                <w:sz w:val="2"/>
                <w:szCs w:val="2"/>
              </w:rPr>
            </w:pPr>
          </w:p>
        </w:tc>
        <w:tc>
          <w:tcPr>
            <w:tcW w:w="648" w:type="dxa"/>
          </w:tcPr>
          <w:p>
            <w:pPr>
              <w:pStyle w:val="7"/>
              <w:spacing w:before="41" w:line="270" w:lineRule="exact"/>
              <w:ind w:left="222" w:right="74" w:hanging="111"/>
              <w:rPr>
                <w:rFonts w:hint="eastAsia" w:ascii="楷体_GB2312" w:eastAsia="楷体_GB2312"/>
                <w:sz w:val="22"/>
              </w:rPr>
            </w:pPr>
            <w:r>
              <w:rPr>
                <w:rFonts w:hint="eastAsia" w:ascii="楷体_GB2312" w:eastAsia="楷体_GB2312"/>
                <w:sz w:val="22"/>
              </w:rPr>
              <w:t>全社会</w:t>
            </w:r>
          </w:p>
        </w:tc>
        <w:tc>
          <w:tcPr>
            <w:tcW w:w="648" w:type="dxa"/>
          </w:tcPr>
          <w:p>
            <w:pPr>
              <w:pStyle w:val="7"/>
              <w:spacing w:before="41" w:line="270" w:lineRule="exact"/>
              <w:ind w:left="112" w:right="74"/>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94" w:right="51"/>
              <w:jc w:val="center"/>
              <w:rPr>
                <w:rFonts w:hint="eastAsia" w:ascii="楷体_GB2312" w:eastAsia="楷体_GB2312"/>
                <w:sz w:val="22"/>
              </w:rPr>
            </w:pPr>
            <w:r>
              <w:rPr>
                <w:rFonts w:hint="eastAsia" w:ascii="楷体_GB2312" w:eastAsia="楷体_GB2312"/>
                <w:sz w:val="22"/>
              </w:rPr>
              <w:t>主动</w:t>
            </w:r>
          </w:p>
        </w:tc>
        <w:tc>
          <w:tcPr>
            <w:tcW w:w="648" w:type="dxa"/>
          </w:tcPr>
          <w:p>
            <w:pPr>
              <w:pStyle w:val="7"/>
              <w:spacing w:before="172"/>
              <w:ind w:left="4" w:right="-44"/>
              <w:rPr>
                <w:rFonts w:hint="eastAsia" w:ascii="楷体_GB2312" w:eastAsia="楷体_GB2312"/>
                <w:sz w:val="22"/>
              </w:rPr>
            </w:pPr>
            <w:r>
              <w:rPr>
                <w:rFonts w:hint="eastAsia" w:ascii="楷体_GB2312" w:eastAsia="楷体_GB2312"/>
                <w:spacing w:val="-5"/>
                <w:sz w:val="22"/>
              </w:rPr>
              <w:t>依申请</w:t>
            </w:r>
          </w:p>
        </w:tc>
        <w:tc>
          <w:tcPr>
            <w:tcW w:w="857" w:type="dxa"/>
          </w:tcPr>
          <w:p>
            <w:pPr>
              <w:pStyle w:val="7"/>
              <w:spacing w:before="172"/>
              <w:ind w:left="218"/>
              <w:rPr>
                <w:rFonts w:hint="eastAsia" w:ascii="楷体_GB2312" w:eastAsia="楷体_GB2312"/>
                <w:sz w:val="22"/>
              </w:rPr>
            </w:pPr>
            <w:r>
              <w:rPr>
                <w:rFonts w:hint="eastAsia" w:ascii="楷体_GB2312" w:eastAsia="楷体_GB2312"/>
                <w:sz w:val="22"/>
              </w:rPr>
              <w:t>县级</w:t>
            </w:r>
          </w:p>
        </w:tc>
        <w:tc>
          <w:tcPr>
            <w:tcW w:w="967" w:type="dxa"/>
          </w:tcPr>
          <w:p>
            <w:pPr>
              <w:pStyle w:val="7"/>
              <w:spacing w:before="172"/>
              <w:ind w:left="40"/>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6"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3"/>
              </w:rPr>
            </w:pPr>
          </w:p>
          <w:p>
            <w:pPr>
              <w:pStyle w:val="7"/>
              <w:ind w:left="189"/>
              <w:rPr>
                <w:rFonts w:ascii="Times New Roman"/>
                <w:sz w:val="22"/>
              </w:rPr>
            </w:pPr>
            <w:r>
              <w:rPr>
                <w:rFonts w:ascii="Times New Roman"/>
                <w:sz w:val="22"/>
              </w:rPr>
              <w:t>2</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spacing w:line="230" w:lineRule="auto"/>
              <w:ind w:left="286" w:right="24" w:hanging="221"/>
              <w:rPr>
                <w:sz w:val="22"/>
              </w:rPr>
            </w:pPr>
            <w:r>
              <w:rPr>
                <w:sz w:val="22"/>
              </w:rPr>
              <w:t>民办学校信息</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30"/>
              </w:rPr>
            </w:pPr>
          </w:p>
          <w:p>
            <w:pPr>
              <w:pStyle w:val="7"/>
              <w:spacing w:line="230" w:lineRule="auto"/>
              <w:ind w:left="63" w:right="26"/>
              <w:jc w:val="center"/>
              <w:rPr>
                <w:sz w:val="22"/>
              </w:rPr>
            </w:pPr>
            <w:r>
              <w:rPr>
                <w:sz w:val="22"/>
              </w:rPr>
              <w:t>民办学校办学基本信息</w:t>
            </w:r>
          </w:p>
        </w:tc>
        <w:tc>
          <w:tcPr>
            <w:tcW w:w="207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18"/>
              </w:rPr>
            </w:pPr>
          </w:p>
          <w:p>
            <w:pPr>
              <w:pStyle w:val="7"/>
              <w:numPr>
                <w:ilvl w:val="0"/>
                <w:numId w:val="4"/>
              </w:numPr>
              <w:tabs>
                <w:tab w:val="left" w:pos="179"/>
              </w:tabs>
              <w:spacing w:before="0" w:after="0" w:line="276" w:lineRule="exact"/>
              <w:ind w:left="179" w:right="0" w:hanging="137"/>
              <w:jc w:val="left"/>
              <w:rPr>
                <w:sz w:val="22"/>
              </w:rPr>
            </w:pPr>
            <w:r>
              <w:rPr>
                <w:sz w:val="22"/>
              </w:rPr>
              <w:t>学校名称</w:t>
            </w:r>
          </w:p>
          <w:p>
            <w:pPr>
              <w:pStyle w:val="7"/>
              <w:numPr>
                <w:ilvl w:val="0"/>
                <w:numId w:val="4"/>
              </w:numPr>
              <w:tabs>
                <w:tab w:val="left" w:pos="179"/>
              </w:tabs>
              <w:spacing w:before="0" w:after="0" w:line="271" w:lineRule="exact"/>
              <w:ind w:left="179" w:right="0" w:hanging="137"/>
              <w:jc w:val="left"/>
              <w:rPr>
                <w:sz w:val="22"/>
              </w:rPr>
            </w:pPr>
            <w:r>
              <w:rPr>
                <w:sz w:val="22"/>
              </w:rPr>
              <w:t>办学许可证</w:t>
            </w:r>
          </w:p>
          <w:p>
            <w:pPr>
              <w:pStyle w:val="7"/>
              <w:numPr>
                <w:ilvl w:val="0"/>
                <w:numId w:val="4"/>
              </w:numPr>
              <w:tabs>
                <w:tab w:val="left" w:pos="179"/>
              </w:tabs>
              <w:spacing w:before="0" w:after="0" w:line="271" w:lineRule="exact"/>
              <w:ind w:left="179" w:right="0" w:hanging="137"/>
              <w:jc w:val="left"/>
              <w:rPr>
                <w:sz w:val="22"/>
              </w:rPr>
            </w:pPr>
            <w:r>
              <w:rPr>
                <w:sz w:val="22"/>
              </w:rPr>
              <w:t>办学规模</w:t>
            </w:r>
          </w:p>
          <w:p>
            <w:pPr>
              <w:pStyle w:val="7"/>
              <w:numPr>
                <w:ilvl w:val="0"/>
                <w:numId w:val="4"/>
              </w:numPr>
              <w:tabs>
                <w:tab w:val="left" w:pos="179"/>
              </w:tabs>
              <w:spacing w:before="0" w:after="0" w:line="276" w:lineRule="exact"/>
              <w:ind w:left="179" w:right="0" w:hanging="137"/>
              <w:jc w:val="left"/>
              <w:rPr>
                <w:sz w:val="22"/>
              </w:rPr>
            </w:pPr>
            <w:r>
              <w:rPr>
                <w:sz w:val="22"/>
              </w:rPr>
              <w:t>联系方式</w:t>
            </w:r>
          </w:p>
        </w:tc>
        <w:tc>
          <w:tcPr>
            <w:tcW w:w="2580" w:type="dxa"/>
          </w:tcPr>
          <w:p>
            <w:pPr>
              <w:pStyle w:val="7"/>
              <w:rPr>
                <w:rFonts w:ascii="Times New Roman"/>
                <w:sz w:val="22"/>
              </w:rPr>
            </w:pPr>
          </w:p>
          <w:p>
            <w:pPr>
              <w:pStyle w:val="7"/>
              <w:rPr>
                <w:rFonts w:ascii="Times New Roman"/>
                <w:sz w:val="27"/>
              </w:rPr>
            </w:pPr>
          </w:p>
          <w:p>
            <w:pPr>
              <w:pStyle w:val="7"/>
              <w:spacing w:line="220" w:lineRule="auto"/>
              <w:ind w:left="42" w:right="87"/>
              <w:rPr>
                <w:sz w:val="22"/>
              </w:rPr>
            </w:pPr>
            <w:r>
              <w:rPr>
                <w:sz w:val="22"/>
              </w:rPr>
              <w:t>《中华人民共和国政府信息公开条例》</w:t>
            </w:r>
          </w:p>
          <w:p>
            <w:pPr>
              <w:pStyle w:val="7"/>
              <w:spacing w:line="281" w:lineRule="exact"/>
              <w:ind w:left="42"/>
              <w:rPr>
                <w:sz w:val="22"/>
              </w:rPr>
            </w:pPr>
            <w:r>
              <w:rPr>
                <w:sz w:val="22"/>
              </w:rPr>
              <w:t>《民办教育促进法》</w:t>
            </w:r>
          </w:p>
          <w:p>
            <w:pPr>
              <w:pStyle w:val="7"/>
              <w:spacing w:before="20" w:line="230" w:lineRule="auto"/>
              <w:ind w:left="42" w:right="14"/>
              <w:jc w:val="both"/>
              <w:rPr>
                <w:rFonts w:ascii="Times New Roman" w:eastAsia="Times New Roman"/>
                <w:sz w:val="22"/>
              </w:rPr>
            </w:pPr>
            <w:r>
              <w:rPr>
                <w:sz w:val="22"/>
              </w:rPr>
              <w:t>《国务院关于鼓励社会力</w:t>
            </w:r>
            <w:r>
              <w:rPr>
                <w:spacing w:val="-7"/>
                <w:sz w:val="22"/>
              </w:rPr>
              <w:t>量兴办教育 促进民办教育健康发展的若干意见》</w:t>
            </w:r>
            <w:r>
              <w:rPr>
                <w:rFonts w:ascii="Times New Roman" w:eastAsia="Times New Roman"/>
                <w:spacing w:val="-7"/>
                <w:sz w:val="22"/>
              </w:rPr>
              <w:t>(</w:t>
            </w:r>
            <w:r>
              <w:rPr>
                <w:spacing w:val="-19"/>
                <w:sz w:val="22"/>
              </w:rPr>
              <w:t>国</w:t>
            </w:r>
            <w:r>
              <w:rPr>
                <w:sz w:val="22"/>
              </w:rPr>
              <w:t>发〔</w:t>
            </w:r>
            <w:r>
              <w:rPr>
                <w:rFonts w:ascii="Times New Roman" w:eastAsia="Times New Roman"/>
                <w:sz w:val="22"/>
              </w:rPr>
              <w:t>2016</w:t>
            </w:r>
            <w:r>
              <w:rPr>
                <w:sz w:val="22"/>
              </w:rPr>
              <w:t>〕</w:t>
            </w:r>
            <w:r>
              <w:rPr>
                <w:rFonts w:ascii="Times New Roman" w:eastAsia="Times New Roman"/>
                <w:sz w:val="22"/>
              </w:rPr>
              <w:t>81</w:t>
            </w:r>
            <w:r>
              <w:rPr>
                <w:sz w:val="22"/>
              </w:rPr>
              <w:t>号</w:t>
            </w:r>
            <w:r>
              <w:rPr>
                <w:rFonts w:ascii="Times New Roman" w:eastAsia="Times New Roman"/>
                <w:sz w:val="22"/>
              </w:rPr>
              <w:t>)</w:t>
            </w:r>
          </w:p>
        </w:tc>
        <w:tc>
          <w:tcPr>
            <w:tcW w:w="869" w:type="dxa"/>
          </w:tcPr>
          <w:p>
            <w:pPr>
              <w:pStyle w:val="7"/>
              <w:rPr>
                <w:rFonts w:ascii="Times New Roman"/>
                <w:sz w:val="22"/>
              </w:rPr>
            </w:pPr>
          </w:p>
          <w:p>
            <w:pPr>
              <w:pStyle w:val="7"/>
              <w:rPr>
                <w:rFonts w:ascii="Times New Roman"/>
                <w:sz w:val="22"/>
              </w:rPr>
            </w:pPr>
          </w:p>
          <w:p>
            <w:pPr>
              <w:pStyle w:val="7"/>
              <w:spacing w:before="2"/>
              <w:rPr>
                <w:rFonts w:ascii="Times New Roman"/>
                <w:sz w:val="17"/>
              </w:rPr>
            </w:pPr>
          </w:p>
          <w:p>
            <w:pPr>
              <w:pStyle w:val="7"/>
              <w:spacing w:line="232" w:lineRule="auto"/>
              <w:ind w:left="113" w:right="72"/>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787" w:type="dxa"/>
          </w:tcPr>
          <w:p>
            <w:pPr>
              <w:pStyle w:val="7"/>
              <w:rPr>
                <w:rFonts w:hint="eastAsia" w:ascii="仿宋_GB2312" w:hAnsi="仿宋_GB2312" w:eastAsia="仿宋_GB2312" w:cs="仿宋_GB2312"/>
                <w:sz w:val="22"/>
                <w:szCs w:val="22"/>
              </w:rPr>
            </w:pPr>
          </w:p>
          <w:p>
            <w:pPr>
              <w:pStyle w:val="7"/>
              <w:rPr>
                <w:rFonts w:hint="eastAsia" w:ascii="仿宋_GB2312" w:hAnsi="仿宋_GB2312" w:eastAsia="仿宋_GB2312" w:cs="仿宋_GB2312"/>
                <w:sz w:val="22"/>
                <w:szCs w:val="22"/>
              </w:rPr>
            </w:pPr>
          </w:p>
          <w:p>
            <w:pPr>
              <w:pStyle w:val="7"/>
              <w:rPr>
                <w:rFonts w:hint="eastAsia" w:ascii="仿宋_GB2312" w:hAnsi="仿宋_GB2312" w:eastAsia="仿宋_GB2312" w:cs="仿宋_GB2312"/>
                <w:sz w:val="22"/>
                <w:szCs w:val="22"/>
              </w:rPr>
            </w:pPr>
          </w:p>
          <w:p>
            <w:pPr>
              <w:pStyle w:val="7"/>
              <w:rPr>
                <w:rFonts w:hint="eastAsia" w:ascii="仿宋_GB2312" w:hAnsi="仿宋_GB2312" w:eastAsia="仿宋_GB2312" w:cs="仿宋_GB2312"/>
                <w:sz w:val="22"/>
                <w:szCs w:val="22"/>
              </w:rPr>
            </w:pPr>
          </w:p>
          <w:p>
            <w:pPr>
              <w:pStyle w:val="7"/>
              <w:spacing w:before="9"/>
              <w:rPr>
                <w:rFonts w:hint="eastAsia" w:ascii="仿宋_GB2312" w:hAnsi="仿宋_GB2312" w:eastAsia="仿宋_GB2312" w:cs="仿宋_GB2312"/>
                <w:sz w:val="22"/>
                <w:szCs w:val="22"/>
              </w:rPr>
            </w:pPr>
          </w:p>
          <w:p>
            <w:pPr>
              <w:pStyle w:val="7"/>
              <w:spacing w:line="230" w:lineRule="auto"/>
              <w:ind w:left="293" w:right="31" w:hanging="221"/>
              <w:rPr>
                <w:rFonts w:hint="eastAsia" w:ascii="仿宋_GB2312" w:hAnsi="仿宋_GB2312" w:eastAsia="仿宋_GB2312" w:cs="仿宋_GB2312"/>
                <w:sz w:val="22"/>
                <w:szCs w:val="22"/>
              </w:rPr>
            </w:pPr>
            <w:r>
              <w:rPr>
                <w:rFonts w:hint="eastAsia" w:cs="仿宋_GB2312"/>
                <w:sz w:val="22"/>
                <w:szCs w:val="22"/>
                <w:lang w:eastAsia="zh-CN"/>
              </w:rPr>
              <w:t>威戎</w:t>
            </w:r>
            <w:r>
              <w:rPr>
                <w:rFonts w:hint="eastAsia" w:ascii="仿宋_GB2312" w:hAnsi="仿宋_GB2312" w:eastAsia="仿宋_GB2312" w:cs="仿宋_GB2312"/>
                <w:sz w:val="22"/>
                <w:szCs w:val="22"/>
              </w:rPr>
              <w:t>学区</w:t>
            </w:r>
          </w:p>
        </w:tc>
        <w:tc>
          <w:tcPr>
            <w:tcW w:w="158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31"/>
              </w:rPr>
            </w:pPr>
          </w:p>
          <w:p>
            <w:pPr>
              <w:pStyle w:val="7"/>
              <w:numPr>
                <w:ilvl w:val="0"/>
                <w:numId w:val="5"/>
              </w:numPr>
              <w:tabs>
                <w:tab w:val="left" w:pos="263"/>
              </w:tabs>
              <w:spacing w:before="0" w:after="0" w:line="240" w:lineRule="auto"/>
              <w:ind w:left="263" w:right="0" w:hanging="222"/>
              <w:jc w:val="left"/>
              <w:rPr>
                <w:sz w:val="22"/>
              </w:rPr>
            </w:pPr>
            <w:r>
              <w:rPr>
                <w:sz w:val="22"/>
              </w:rPr>
              <w:t>学校公示栏</w:t>
            </w: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31"/>
              </w:rPr>
            </w:pPr>
          </w:p>
          <w:p>
            <w:pPr>
              <w:pStyle w:val="7"/>
              <w:ind w:right="182"/>
              <w:jc w:val="right"/>
              <w:rPr>
                <w:sz w:val="22"/>
              </w:rPr>
            </w:pPr>
            <w:r>
              <w:rPr>
                <w:sz w:val="22"/>
              </w:rPr>
              <w:t>√</w:t>
            </w:r>
          </w:p>
        </w:tc>
        <w:tc>
          <w:tcPr>
            <w:tcW w:w="648" w:type="dxa"/>
          </w:tcPr>
          <w:p>
            <w:pPr>
              <w:pStyle w:val="7"/>
              <w:rPr>
                <w:rFonts w:ascii="Times New Roman"/>
                <w:sz w:val="22"/>
              </w:rPr>
            </w:pP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31"/>
              </w:rPr>
            </w:pPr>
          </w:p>
          <w:p>
            <w:pPr>
              <w:pStyle w:val="7"/>
              <w:ind w:left="42"/>
              <w:jc w:val="center"/>
              <w:rPr>
                <w:sz w:val="22"/>
              </w:rPr>
            </w:pPr>
            <w:r>
              <w:rPr>
                <w:sz w:val="22"/>
              </w:rPr>
              <w:t>√</w:t>
            </w:r>
          </w:p>
        </w:tc>
        <w:tc>
          <w:tcPr>
            <w:tcW w:w="648" w:type="dxa"/>
          </w:tcPr>
          <w:p>
            <w:pPr>
              <w:pStyle w:val="7"/>
              <w:rPr>
                <w:rFonts w:ascii="Times New Roman"/>
                <w:sz w:val="22"/>
              </w:rPr>
            </w:pPr>
          </w:p>
        </w:tc>
        <w:tc>
          <w:tcPr>
            <w:tcW w:w="857" w:type="dxa"/>
          </w:tcPr>
          <w:p>
            <w:pPr>
              <w:pStyle w:val="7"/>
              <w:rPr>
                <w:rFonts w:ascii="Times New Roman"/>
                <w:sz w:val="22"/>
              </w:rPr>
            </w:pPr>
          </w:p>
        </w:tc>
        <w:tc>
          <w:tcPr>
            <w:tcW w:w="96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31"/>
              </w:rPr>
            </w:pPr>
          </w:p>
          <w:p>
            <w:pPr>
              <w:pStyle w:val="7"/>
              <w:ind w:left="39"/>
              <w:jc w:val="center"/>
              <w:rPr>
                <w:rFonts w:ascii="仿宋" w:hAnsi="仿宋"/>
                <w:sz w:val="22"/>
              </w:rPr>
            </w:pPr>
            <w:r>
              <w:rPr>
                <w:rFonts w:ascii="仿宋" w:hAnsi="仿宋"/>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72" w:hRule="atLeast"/>
        </w:trPr>
        <w:tc>
          <w:tcPr>
            <w:tcW w:w="470" w:type="dxa"/>
          </w:tcPr>
          <w:p>
            <w:pPr>
              <w:pStyle w:val="7"/>
              <w:rPr>
                <w:rFonts w:ascii="Times New Roman"/>
                <w:sz w:val="24"/>
              </w:rPr>
            </w:pPr>
          </w:p>
          <w:p>
            <w:pPr>
              <w:pStyle w:val="7"/>
              <w:rPr>
                <w:rFonts w:ascii="Times New Roman"/>
                <w:sz w:val="24"/>
              </w:rPr>
            </w:pPr>
          </w:p>
          <w:p>
            <w:pPr>
              <w:pStyle w:val="7"/>
              <w:spacing w:before="205"/>
              <w:ind w:left="189"/>
              <w:rPr>
                <w:rFonts w:ascii="Times New Roman"/>
                <w:sz w:val="22"/>
              </w:rPr>
            </w:pPr>
            <w:r>
              <w:rPr>
                <w:rFonts w:ascii="Times New Roman"/>
                <w:sz w:val="22"/>
              </w:rPr>
              <w:t>3</w:t>
            </w:r>
          </w:p>
        </w:tc>
        <w:tc>
          <w:tcPr>
            <w:tcW w:w="993" w:type="dxa"/>
          </w:tcPr>
          <w:p>
            <w:pPr>
              <w:pStyle w:val="7"/>
              <w:rPr>
                <w:rFonts w:ascii="Times New Roman"/>
                <w:sz w:val="22"/>
              </w:rPr>
            </w:pPr>
          </w:p>
          <w:p>
            <w:pPr>
              <w:pStyle w:val="7"/>
              <w:rPr>
                <w:rFonts w:ascii="Times New Roman"/>
                <w:sz w:val="22"/>
              </w:rPr>
            </w:pPr>
          </w:p>
          <w:p>
            <w:pPr>
              <w:pStyle w:val="7"/>
              <w:spacing w:before="1"/>
              <w:rPr>
                <w:rFonts w:ascii="Times New Roman"/>
                <w:sz w:val="22"/>
              </w:rPr>
            </w:pPr>
          </w:p>
          <w:p>
            <w:pPr>
              <w:pStyle w:val="7"/>
              <w:ind w:left="65"/>
              <w:rPr>
                <w:sz w:val="22"/>
              </w:rPr>
            </w:pPr>
            <w:r>
              <w:rPr>
                <w:sz w:val="22"/>
              </w:rPr>
              <w:t>财务信息</w:t>
            </w:r>
          </w:p>
        </w:tc>
        <w:tc>
          <w:tcPr>
            <w:tcW w:w="993" w:type="dxa"/>
          </w:tcPr>
          <w:p>
            <w:pPr>
              <w:pStyle w:val="7"/>
              <w:rPr>
                <w:rFonts w:ascii="Times New Roman"/>
                <w:sz w:val="22"/>
              </w:rPr>
            </w:pPr>
          </w:p>
          <w:p>
            <w:pPr>
              <w:pStyle w:val="7"/>
              <w:spacing w:before="10"/>
              <w:rPr>
                <w:rFonts w:ascii="Times New Roman"/>
                <w:sz w:val="32"/>
              </w:rPr>
            </w:pPr>
          </w:p>
          <w:p>
            <w:pPr>
              <w:pStyle w:val="7"/>
              <w:spacing w:before="1" w:line="230" w:lineRule="auto"/>
              <w:ind w:left="173" w:right="26" w:hanging="110"/>
              <w:rPr>
                <w:sz w:val="22"/>
              </w:rPr>
            </w:pPr>
            <w:r>
              <w:rPr>
                <w:sz w:val="22"/>
              </w:rPr>
              <w:t>学校财务及收费</w:t>
            </w:r>
          </w:p>
        </w:tc>
        <w:tc>
          <w:tcPr>
            <w:tcW w:w="2071" w:type="dxa"/>
          </w:tcPr>
          <w:p>
            <w:pPr>
              <w:pStyle w:val="7"/>
              <w:numPr>
                <w:ilvl w:val="0"/>
                <w:numId w:val="6"/>
              </w:numPr>
              <w:tabs>
                <w:tab w:val="left" w:pos="179"/>
              </w:tabs>
              <w:spacing w:before="91" w:after="0" w:line="230" w:lineRule="auto"/>
              <w:ind w:left="42" w:right="104" w:firstLine="0"/>
              <w:jc w:val="left"/>
              <w:rPr>
                <w:sz w:val="22"/>
              </w:rPr>
            </w:pPr>
            <w:r>
              <w:rPr>
                <w:spacing w:val="-3"/>
                <w:sz w:val="22"/>
              </w:rPr>
              <w:t>财务管理及监督办</w:t>
            </w:r>
            <w:r>
              <w:rPr>
                <w:sz w:val="22"/>
              </w:rPr>
              <w:t>法</w:t>
            </w:r>
          </w:p>
          <w:p>
            <w:pPr>
              <w:pStyle w:val="7"/>
              <w:numPr>
                <w:ilvl w:val="0"/>
                <w:numId w:val="6"/>
              </w:numPr>
              <w:tabs>
                <w:tab w:val="left" w:pos="179"/>
              </w:tabs>
              <w:spacing w:before="0" w:after="0" w:line="230" w:lineRule="auto"/>
              <w:ind w:left="42" w:right="104" w:firstLine="0"/>
              <w:jc w:val="left"/>
              <w:rPr>
                <w:sz w:val="22"/>
              </w:rPr>
            </w:pPr>
            <w:r>
              <w:rPr>
                <w:spacing w:val="-3"/>
                <w:sz w:val="22"/>
              </w:rPr>
              <w:t>年度经费预决算信</w:t>
            </w:r>
            <w:r>
              <w:rPr>
                <w:sz w:val="22"/>
              </w:rPr>
              <w:t>息</w:t>
            </w:r>
          </w:p>
          <w:p>
            <w:pPr>
              <w:pStyle w:val="7"/>
              <w:numPr>
                <w:ilvl w:val="0"/>
                <w:numId w:val="6"/>
              </w:numPr>
              <w:tabs>
                <w:tab w:val="left" w:pos="179"/>
              </w:tabs>
              <w:spacing w:before="0" w:after="0" w:line="230" w:lineRule="auto"/>
              <w:ind w:left="42" w:right="104" w:firstLine="0"/>
              <w:jc w:val="left"/>
              <w:rPr>
                <w:sz w:val="22"/>
              </w:rPr>
            </w:pPr>
            <w:r>
              <w:rPr>
                <w:spacing w:val="-3"/>
                <w:sz w:val="22"/>
              </w:rPr>
              <w:t>收费项目及收费标</w:t>
            </w:r>
            <w:r>
              <w:rPr>
                <w:sz w:val="22"/>
              </w:rPr>
              <w:t>准</w:t>
            </w:r>
          </w:p>
        </w:tc>
        <w:tc>
          <w:tcPr>
            <w:tcW w:w="2580" w:type="dxa"/>
          </w:tcPr>
          <w:p>
            <w:pPr>
              <w:pStyle w:val="7"/>
              <w:rPr>
                <w:rFonts w:ascii="Times New Roman"/>
                <w:sz w:val="22"/>
              </w:rPr>
            </w:pPr>
          </w:p>
          <w:p>
            <w:pPr>
              <w:pStyle w:val="7"/>
              <w:spacing w:before="10"/>
              <w:rPr>
                <w:rFonts w:ascii="Times New Roman"/>
                <w:sz w:val="32"/>
              </w:rPr>
            </w:pPr>
          </w:p>
          <w:p>
            <w:pPr>
              <w:pStyle w:val="7"/>
              <w:spacing w:before="1" w:line="230" w:lineRule="auto"/>
              <w:ind w:left="42" w:right="87"/>
              <w:rPr>
                <w:sz w:val="22"/>
              </w:rPr>
            </w:pPr>
            <w:r>
              <w:rPr>
                <w:sz w:val="22"/>
              </w:rPr>
              <w:t>《中华人民共和国政府信息公开条例》</w:t>
            </w:r>
          </w:p>
        </w:tc>
        <w:tc>
          <w:tcPr>
            <w:tcW w:w="869" w:type="dxa"/>
          </w:tcPr>
          <w:p>
            <w:pPr>
              <w:pStyle w:val="7"/>
              <w:spacing w:before="84" w:line="232" w:lineRule="auto"/>
              <w:ind w:left="113" w:right="72"/>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787" w:type="dxa"/>
          </w:tcPr>
          <w:p>
            <w:pPr>
              <w:pStyle w:val="7"/>
              <w:rPr>
                <w:rFonts w:hint="eastAsia" w:ascii="仿宋_GB2312" w:hAnsi="仿宋_GB2312" w:eastAsia="仿宋_GB2312" w:cs="仿宋_GB2312"/>
                <w:sz w:val="22"/>
                <w:szCs w:val="22"/>
              </w:rPr>
            </w:pPr>
          </w:p>
          <w:p>
            <w:pPr>
              <w:pStyle w:val="7"/>
              <w:spacing w:before="10"/>
              <w:rPr>
                <w:rFonts w:hint="eastAsia" w:ascii="仿宋_GB2312" w:hAnsi="仿宋_GB2312" w:eastAsia="仿宋_GB2312" w:cs="仿宋_GB2312"/>
                <w:sz w:val="22"/>
                <w:szCs w:val="22"/>
              </w:rPr>
            </w:pPr>
          </w:p>
          <w:p>
            <w:pPr>
              <w:pStyle w:val="7"/>
              <w:spacing w:before="1" w:line="230" w:lineRule="auto"/>
              <w:ind w:left="293" w:right="31" w:hanging="221"/>
              <w:rPr>
                <w:rFonts w:hint="eastAsia" w:ascii="仿宋_GB2312" w:hAnsi="仿宋_GB2312" w:eastAsia="仿宋_GB2312" w:cs="仿宋_GB2312"/>
                <w:sz w:val="22"/>
                <w:szCs w:val="22"/>
              </w:rPr>
            </w:pPr>
            <w:r>
              <w:rPr>
                <w:rFonts w:hint="eastAsia" w:cs="仿宋_GB2312"/>
                <w:sz w:val="22"/>
                <w:szCs w:val="22"/>
                <w:lang w:eastAsia="zh-CN"/>
              </w:rPr>
              <w:t>威戎</w:t>
            </w:r>
            <w:r>
              <w:rPr>
                <w:rFonts w:hint="eastAsia" w:ascii="仿宋_GB2312" w:hAnsi="仿宋_GB2312" w:eastAsia="仿宋_GB2312" w:cs="仿宋_GB2312"/>
                <w:sz w:val="22"/>
                <w:szCs w:val="22"/>
              </w:rPr>
              <w:t>学区</w:t>
            </w:r>
          </w:p>
        </w:tc>
        <w:tc>
          <w:tcPr>
            <w:tcW w:w="1586" w:type="dxa"/>
          </w:tcPr>
          <w:p>
            <w:pPr>
              <w:pStyle w:val="7"/>
              <w:rPr>
                <w:rFonts w:ascii="Times New Roman"/>
                <w:sz w:val="22"/>
              </w:rPr>
            </w:pPr>
          </w:p>
          <w:p>
            <w:pPr>
              <w:pStyle w:val="7"/>
              <w:rPr>
                <w:rFonts w:ascii="Times New Roman"/>
                <w:sz w:val="22"/>
              </w:rPr>
            </w:pPr>
          </w:p>
          <w:p>
            <w:pPr>
              <w:pStyle w:val="7"/>
              <w:spacing w:before="1"/>
              <w:rPr>
                <w:rFonts w:ascii="Times New Roman"/>
                <w:sz w:val="22"/>
              </w:rPr>
            </w:pPr>
          </w:p>
          <w:p>
            <w:pPr>
              <w:pStyle w:val="7"/>
              <w:numPr>
                <w:ilvl w:val="0"/>
                <w:numId w:val="7"/>
              </w:numPr>
              <w:tabs>
                <w:tab w:val="left" w:pos="263"/>
              </w:tabs>
              <w:spacing w:before="0" w:after="0" w:line="240" w:lineRule="auto"/>
              <w:ind w:left="263" w:right="0" w:hanging="222"/>
              <w:jc w:val="left"/>
              <w:rPr>
                <w:sz w:val="22"/>
              </w:rPr>
            </w:pPr>
            <w:r>
              <w:rPr>
                <w:sz w:val="22"/>
              </w:rPr>
              <w:t>学校公示栏</w:t>
            </w:r>
          </w:p>
        </w:tc>
        <w:tc>
          <w:tcPr>
            <w:tcW w:w="648" w:type="dxa"/>
          </w:tcPr>
          <w:p>
            <w:pPr>
              <w:pStyle w:val="7"/>
              <w:rPr>
                <w:rFonts w:ascii="Times New Roman"/>
                <w:sz w:val="22"/>
              </w:rPr>
            </w:pPr>
          </w:p>
          <w:p>
            <w:pPr>
              <w:pStyle w:val="7"/>
              <w:rPr>
                <w:rFonts w:ascii="Times New Roman"/>
                <w:sz w:val="22"/>
              </w:rPr>
            </w:pPr>
          </w:p>
          <w:p>
            <w:pPr>
              <w:pStyle w:val="7"/>
              <w:spacing w:before="1"/>
              <w:rPr>
                <w:rFonts w:ascii="Times New Roman"/>
                <w:sz w:val="22"/>
              </w:rPr>
            </w:pPr>
          </w:p>
          <w:p>
            <w:pPr>
              <w:pStyle w:val="7"/>
              <w:ind w:right="182"/>
              <w:jc w:val="right"/>
              <w:rPr>
                <w:sz w:val="22"/>
              </w:rPr>
            </w:pPr>
            <w:r>
              <w:rPr>
                <w:sz w:val="22"/>
              </w:rPr>
              <w:t>√</w:t>
            </w:r>
          </w:p>
        </w:tc>
        <w:tc>
          <w:tcPr>
            <w:tcW w:w="648" w:type="dxa"/>
          </w:tcPr>
          <w:p>
            <w:pPr>
              <w:pStyle w:val="7"/>
              <w:rPr>
                <w:rFonts w:ascii="Times New Roman"/>
                <w:sz w:val="22"/>
              </w:rPr>
            </w:pPr>
          </w:p>
        </w:tc>
        <w:tc>
          <w:tcPr>
            <w:tcW w:w="648" w:type="dxa"/>
          </w:tcPr>
          <w:p>
            <w:pPr>
              <w:pStyle w:val="7"/>
              <w:rPr>
                <w:rFonts w:ascii="Times New Roman"/>
                <w:sz w:val="22"/>
              </w:rPr>
            </w:pPr>
          </w:p>
          <w:p>
            <w:pPr>
              <w:pStyle w:val="7"/>
              <w:rPr>
                <w:rFonts w:ascii="Times New Roman"/>
                <w:sz w:val="22"/>
              </w:rPr>
            </w:pPr>
          </w:p>
          <w:p>
            <w:pPr>
              <w:pStyle w:val="7"/>
              <w:spacing w:before="1"/>
              <w:rPr>
                <w:rFonts w:ascii="Times New Roman"/>
                <w:sz w:val="22"/>
              </w:rPr>
            </w:pPr>
          </w:p>
          <w:p>
            <w:pPr>
              <w:pStyle w:val="7"/>
              <w:ind w:left="42"/>
              <w:jc w:val="center"/>
              <w:rPr>
                <w:sz w:val="22"/>
              </w:rPr>
            </w:pPr>
            <w:r>
              <w:rPr>
                <w:sz w:val="22"/>
              </w:rPr>
              <w:t>√</w:t>
            </w:r>
          </w:p>
        </w:tc>
        <w:tc>
          <w:tcPr>
            <w:tcW w:w="648" w:type="dxa"/>
          </w:tcPr>
          <w:p>
            <w:pPr>
              <w:pStyle w:val="7"/>
              <w:rPr>
                <w:rFonts w:ascii="Times New Roman"/>
                <w:sz w:val="22"/>
              </w:rPr>
            </w:pPr>
          </w:p>
        </w:tc>
        <w:tc>
          <w:tcPr>
            <w:tcW w:w="857" w:type="dxa"/>
          </w:tcPr>
          <w:p>
            <w:pPr>
              <w:pStyle w:val="7"/>
              <w:rPr>
                <w:rFonts w:ascii="Times New Roman"/>
                <w:sz w:val="22"/>
              </w:rPr>
            </w:pPr>
          </w:p>
        </w:tc>
        <w:tc>
          <w:tcPr>
            <w:tcW w:w="967" w:type="dxa"/>
          </w:tcPr>
          <w:p>
            <w:pPr>
              <w:pStyle w:val="7"/>
              <w:rPr>
                <w:rFonts w:ascii="Times New Roman"/>
                <w:sz w:val="22"/>
              </w:rPr>
            </w:pPr>
          </w:p>
          <w:p>
            <w:pPr>
              <w:pStyle w:val="7"/>
              <w:rPr>
                <w:rFonts w:ascii="Times New Roman"/>
                <w:sz w:val="22"/>
              </w:rPr>
            </w:pPr>
          </w:p>
          <w:p>
            <w:pPr>
              <w:pStyle w:val="7"/>
              <w:spacing w:before="1"/>
              <w:rPr>
                <w:rFonts w:ascii="Times New Roman"/>
                <w:sz w:val="22"/>
              </w:rPr>
            </w:pPr>
          </w:p>
          <w:p>
            <w:pPr>
              <w:pStyle w:val="7"/>
              <w:ind w:left="39"/>
              <w:jc w:val="center"/>
              <w:rPr>
                <w:rFonts w:ascii="仿宋" w:hAnsi="仿宋"/>
                <w:sz w:val="22"/>
              </w:rPr>
            </w:pPr>
            <w:r>
              <w:rPr>
                <w:rFonts w:ascii="仿宋" w:hAnsi="仿宋"/>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6"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3"/>
              </w:rPr>
            </w:pPr>
          </w:p>
          <w:p>
            <w:pPr>
              <w:pStyle w:val="7"/>
              <w:ind w:left="189"/>
              <w:rPr>
                <w:rFonts w:ascii="Times New Roman"/>
                <w:sz w:val="22"/>
              </w:rPr>
            </w:pPr>
            <w:r>
              <w:rPr>
                <w:rFonts w:ascii="Times New Roman"/>
                <w:sz w:val="22"/>
              </w:rPr>
              <w:t>4</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31"/>
              </w:rPr>
            </w:pPr>
          </w:p>
          <w:p>
            <w:pPr>
              <w:pStyle w:val="7"/>
              <w:spacing w:before="1"/>
              <w:ind w:left="65"/>
              <w:rPr>
                <w:sz w:val="22"/>
              </w:rPr>
            </w:pPr>
            <w:r>
              <w:rPr>
                <w:sz w:val="22"/>
              </w:rPr>
              <w:t>招生管理</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31"/>
              </w:rPr>
            </w:pPr>
          </w:p>
          <w:p>
            <w:pPr>
              <w:pStyle w:val="7"/>
              <w:spacing w:before="1"/>
              <w:ind w:right="26"/>
              <w:jc w:val="right"/>
              <w:rPr>
                <w:sz w:val="22"/>
              </w:rPr>
            </w:pPr>
            <w:r>
              <w:rPr>
                <w:sz w:val="22"/>
              </w:rPr>
              <w:t>学校介绍</w:t>
            </w:r>
          </w:p>
        </w:tc>
        <w:tc>
          <w:tcPr>
            <w:tcW w:w="2071" w:type="dxa"/>
          </w:tcPr>
          <w:p>
            <w:pPr>
              <w:pStyle w:val="7"/>
              <w:rPr>
                <w:rFonts w:ascii="Times New Roman"/>
                <w:sz w:val="22"/>
              </w:rPr>
            </w:pPr>
          </w:p>
          <w:p>
            <w:pPr>
              <w:pStyle w:val="7"/>
              <w:rPr>
                <w:rFonts w:ascii="Times New Roman"/>
                <w:sz w:val="22"/>
              </w:rPr>
            </w:pPr>
          </w:p>
          <w:p>
            <w:pPr>
              <w:pStyle w:val="7"/>
              <w:spacing w:before="6"/>
              <w:rPr>
                <w:rFonts w:ascii="Times New Roman"/>
                <w:sz w:val="28"/>
              </w:rPr>
            </w:pPr>
          </w:p>
          <w:p>
            <w:pPr>
              <w:pStyle w:val="7"/>
              <w:numPr>
                <w:ilvl w:val="0"/>
                <w:numId w:val="8"/>
              </w:numPr>
              <w:tabs>
                <w:tab w:val="left" w:pos="179"/>
              </w:tabs>
              <w:spacing w:before="0" w:after="0" w:line="276" w:lineRule="exact"/>
              <w:ind w:left="179" w:right="0" w:hanging="137"/>
              <w:jc w:val="left"/>
              <w:rPr>
                <w:sz w:val="22"/>
              </w:rPr>
            </w:pPr>
            <w:r>
              <w:rPr>
                <w:sz w:val="22"/>
              </w:rPr>
              <w:t>办学性质</w:t>
            </w:r>
          </w:p>
          <w:p>
            <w:pPr>
              <w:pStyle w:val="7"/>
              <w:numPr>
                <w:ilvl w:val="0"/>
                <w:numId w:val="8"/>
              </w:numPr>
              <w:tabs>
                <w:tab w:val="left" w:pos="179"/>
              </w:tabs>
              <w:spacing w:before="0" w:after="0" w:line="271" w:lineRule="exact"/>
              <w:ind w:left="179" w:right="0" w:hanging="137"/>
              <w:jc w:val="left"/>
              <w:rPr>
                <w:sz w:val="22"/>
              </w:rPr>
            </w:pPr>
            <w:r>
              <w:rPr>
                <w:sz w:val="22"/>
              </w:rPr>
              <w:t>办学地点</w:t>
            </w:r>
          </w:p>
          <w:p>
            <w:pPr>
              <w:pStyle w:val="7"/>
              <w:numPr>
                <w:ilvl w:val="0"/>
                <w:numId w:val="8"/>
              </w:numPr>
              <w:tabs>
                <w:tab w:val="left" w:pos="179"/>
              </w:tabs>
              <w:spacing w:before="0" w:after="0" w:line="272" w:lineRule="exact"/>
              <w:ind w:left="179" w:right="0" w:hanging="137"/>
              <w:jc w:val="left"/>
              <w:rPr>
                <w:sz w:val="22"/>
              </w:rPr>
            </w:pPr>
            <w:r>
              <w:rPr>
                <w:sz w:val="22"/>
              </w:rPr>
              <w:t>办学规模</w:t>
            </w:r>
          </w:p>
          <w:p>
            <w:pPr>
              <w:pStyle w:val="7"/>
              <w:numPr>
                <w:ilvl w:val="0"/>
                <w:numId w:val="8"/>
              </w:numPr>
              <w:tabs>
                <w:tab w:val="left" w:pos="179"/>
              </w:tabs>
              <w:spacing w:before="0" w:after="0" w:line="271" w:lineRule="exact"/>
              <w:ind w:left="179" w:right="0" w:hanging="137"/>
              <w:jc w:val="left"/>
              <w:rPr>
                <w:sz w:val="22"/>
              </w:rPr>
            </w:pPr>
            <w:r>
              <w:rPr>
                <w:sz w:val="22"/>
              </w:rPr>
              <w:t>办学基本条件</w:t>
            </w:r>
          </w:p>
          <w:p>
            <w:pPr>
              <w:pStyle w:val="7"/>
              <w:numPr>
                <w:ilvl w:val="0"/>
                <w:numId w:val="8"/>
              </w:numPr>
              <w:tabs>
                <w:tab w:val="left" w:pos="179"/>
              </w:tabs>
              <w:spacing w:before="0" w:after="0" w:line="276" w:lineRule="exact"/>
              <w:ind w:left="179" w:right="0" w:hanging="137"/>
              <w:jc w:val="left"/>
              <w:rPr>
                <w:sz w:val="22"/>
              </w:rPr>
            </w:pPr>
            <w:r>
              <w:rPr>
                <w:sz w:val="22"/>
              </w:rPr>
              <w:t>联系方式等</w:t>
            </w:r>
          </w:p>
        </w:tc>
        <w:tc>
          <w:tcPr>
            <w:tcW w:w="2580" w:type="dxa"/>
          </w:tcPr>
          <w:p>
            <w:pPr>
              <w:pStyle w:val="7"/>
              <w:spacing w:before="5"/>
              <w:rPr>
                <w:rFonts w:ascii="Times New Roman"/>
                <w:sz w:val="25"/>
              </w:rPr>
            </w:pPr>
          </w:p>
          <w:p>
            <w:pPr>
              <w:pStyle w:val="7"/>
              <w:spacing w:line="220" w:lineRule="auto"/>
              <w:ind w:left="42" w:right="87"/>
              <w:rPr>
                <w:sz w:val="22"/>
              </w:rPr>
            </w:pPr>
            <w:r>
              <w:rPr>
                <w:sz w:val="22"/>
              </w:rPr>
              <w:t>《中华人民共和国政府信息公开条例》</w:t>
            </w:r>
          </w:p>
          <w:p>
            <w:pPr>
              <w:pStyle w:val="7"/>
              <w:spacing w:before="24" w:line="228" w:lineRule="auto"/>
              <w:ind w:left="42" w:right="14"/>
              <w:rPr>
                <w:rFonts w:ascii="Times New Roman" w:eastAsia="Times New Roman"/>
                <w:sz w:val="22"/>
              </w:rPr>
            </w:pPr>
            <w:r>
              <w:rPr>
                <w:sz w:val="22"/>
              </w:rPr>
              <w:t>《教育部关于进一步做好小学升入初中免试就近入学工作的实施意见》</w:t>
            </w:r>
            <w:r>
              <w:rPr>
                <w:rFonts w:ascii="Times New Roman" w:eastAsia="Times New Roman"/>
                <w:sz w:val="22"/>
              </w:rPr>
              <w:t>(</w:t>
            </w:r>
            <w:r>
              <w:rPr>
                <w:sz w:val="22"/>
              </w:rPr>
              <w:t>教基一〔</w:t>
            </w:r>
            <w:r>
              <w:rPr>
                <w:rFonts w:ascii="Times New Roman" w:eastAsia="Times New Roman"/>
                <w:sz w:val="22"/>
              </w:rPr>
              <w:t>2014</w:t>
            </w:r>
            <w:r>
              <w:rPr>
                <w:sz w:val="22"/>
              </w:rPr>
              <w:t>〕</w:t>
            </w:r>
            <w:r>
              <w:rPr>
                <w:rFonts w:ascii="Times New Roman" w:eastAsia="Times New Roman"/>
                <w:sz w:val="22"/>
              </w:rPr>
              <w:t>1</w:t>
            </w:r>
            <w:r>
              <w:rPr>
                <w:sz w:val="22"/>
              </w:rPr>
              <w:t xml:space="preserve">号 </w:t>
            </w:r>
            <w:r>
              <w:rPr>
                <w:rFonts w:ascii="Times New Roman" w:eastAsia="Times New Roman"/>
                <w:sz w:val="22"/>
              </w:rPr>
              <w:t>)</w:t>
            </w:r>
          </w:p>
          <w:p>
            <w:pPr>
              <w:pStyle w:val="7"/>
              <w:spacing w:before="26" w:line="228" w:lineRule="auto"/>
              <w:ind w:left="42" w:right="14"/>
              <w:rPr>
                <w:rFonts w:ascii="Times New Roman" w:eastAsia="Times New Roman"/>
                <w:sz w:val="22"/>
              </w:rPr>
            </w:pPr>
            <w:r>
              <w:rPr>
                <w:sz w:val="22"/>
              </w:rPr>
              <w:t>《教育部关于推进中小学信息公开工作的意见》</w:t>
            </w:r>
            <w:r>
              <w:rPr>
                <w:rFonts w:ascii="Times New Roman" w:eastAsia="Times New Roman"/>
                <w:sz w:val="22"/>
              </w:rPr>
              <w:t>(</w:t>
            </w:r>
            <w:r>
              <w:rPr>
                <w:sz w:val="22"/>
              </w:rPr>
              <w:t>教办〔</w:t>
            </w:r>
            <w:r>
              <w:rPr>
                <w:rFonts w:ascii="Times New Roman" w:eastAsia="Times New Roman"/>
                <w:sz w:val="22"/>
              </w:rPr>
              <w:t>2010</w:t>
            </w:r>
            <w:r>
              <w:rPr>
                <w:sz w:val="22"/>
              </w:rPr>
              <w:t>〕</w:t>
            </w:r>
            <w:r>
              <w:rPr>
                <w:rFonts w:ascii="Times New Roman" w:eastAsia="Times New Roman"/>
                <w:sz w:val="22"/>
              </w:rPr>
              <w:t>15</w:t>
            </w:r>
            <w:r>
              <w:rPr>
                <w:sz w:val="22"/>
              </w:rPr>
              <w:t>号</w:t>
            </w:r>
            <w:r>
              <w:rPr>
                <w:rFonts w:ascii="Times New Roman" w:eastAsia="Times New Roman"/>
                <w:sz w:val="22"/>
              </w:rPr>
              <w:t>)</w:t>
            </w:r>
          </w:p>
        </w:tc>
        <w:tc>
          <w:tcPr>
            <w:tcW w:w="869" w:type="dxa"/>
          </w:tcPr>
          <w:p>
            <w:pPr>
              <w:pStyle w:val="7"/>
              <w:rPr>
                <w:rFonts w:ascii="Times New Roman"/>
                <w:sz w:val="22"/>
              </w:rPr>
            </w:pPr>
          </w:p>
          <w:p>
            <w:pPr>
              <w:pStyle w:val="7"/>
              <w:rPr>
                <w:rFonts w:ascii="Times New Roman"/>
                <w:sz w:val="22"/>
              </w:rPr>
            </w:pPr>
          </w:p>
          <w:p>
            <w:pPr>
              <w:pStyle w:val="7"/>
              <w:spacing w:before="198" w:line="232" w:lineRule="auto"/>
              <w:ind w:left="113" w:right="72"/>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787" w:type="dxa"/>
          </w:tcPr>
          <w:p>
            <w:pPr>
              <w:pStyle w:val="7"/>
              <w:rPr>
                <w:rFonts w:hint="eastAsia" w:ascii="仿宋_GB2312" w:hAnsi="仿宋_GB2312" w:eastAsia="仿宋_GB2312" w:cs="仿宋_GB2312"/>
                <w:sz w:val="22"/>
                <w:szCs w:val="22"/>
              </w:rPr>
            </w:pPr>
          </w:p>
          <w:p>
            <w:pPr>
              <w:pStyle w:val="7"/>
              <w:rPr>
                <w:rFonts w:hint="eastAsia" w:ascii="仿宋_GB2312" w:hAnsi="仿宋_GB2312" w:eastAsia="仿宋_GB2312" w:cs="仿宋_GB2312"/>
                <w:sz w:val="22"/>
                <w:szCs w:val="22"/>
              </w:rPr>
            </w:pPr>
          </w:p>
          <w:p>
            <w:pPr>
              <w:pStyle w:val="7"/>
              <w:rPr>
                <w:rFonts w:hint="eastAsia" w:ascii="仿宋_GB2312" w:hAnsi="仿宋_GB2312" w:eastAsia="仿宋_GB2312" w:cs="仿宋_GB2312"/>
                <w:sz w:val="22"/>
                <w:szCs w:val="22"/>
              </w:rPr>
            </w:pPr>
          </w:p>
          <w:p>
            <w:pPr>
              <w:pStyle w:val="7"/>
              <w:rPr>
                <w:rFonts w:hint="eastAsia" w:ascii="仿宋_GB2312" w:hAnsi="仿宋_GB2312" w:eastAsia="仿宋_GB2312" w:cs="仿宋_GB2312"/>
                <w:sz w:val="22"/>
                <w:szCs w:val="22"/>
              </w:rPr>
            </w:pPr>
          </w:p>
          <w:p>
            <w:pPr>
              <w:pStyle w:val="7"/>
              <w:spacing w:before="9"/>
              <w:rPr>
                <w:rFonts w:hint="eastAsia" w:ascii="仿宋_GB2312" w:hAnsi="仿宋_GB2312" w:eastAsia="仿宋_GB2312" w:cs="仿宋_GB2312"/>
                <w:sz w:val="22"/>
                <w:szCs w:val="22"/>
              </w:rPr>
            </w:pPr>
          </w:p>
          <w:p>
            <w:pPr>
              <w:pStyle w:val="7"/>
              <w:spacing w:line="230" w:lineRule="auto"/>
              <w:ind w:left="293" w:right="31" w:hanging="221"/>
              <w:rPr>
                <w:rFonts w:hint="eastAsia" w:ascii="仿宋_GB2312" w:hAnsi="仿宋_GB2312" w:eastAsia="仿宋_GB2312" w:cs="仿宋_GB2312"/>
                <w:sz w:val="22"/>
                <w:szCs w:val="22"/>
              </w:rPr>
            </w:pPr>
            <w:r>
              <w:rPr>
                <w:rFonts w:hint="eastAsia" w:cs="仿宋_GB2312"/>
                <w:sz w:val="22"/>
                <w:szCs w:val="22"/>
                <w:lang w:eastAsia="zh-CN"/>
              </w:rPr>
              <w:t>威戎</w:t>
            </w:r>
            <w:r>
              <w:rPr>
                <w:rFonts w:hint="eastAsia" w:ascii="仿宋_GB2312" w:hAnsi="仿宋_GB2312" w:eastAsia="仿宋_GB2312" w:cs="仿宋_GB2312"/>
                <w:sz w:val="22"/>
                <w:szCs w:val="22"/>
              </w:rPr>
              <w:t>学区</w:t>
            </w:r>
          </w:p>
        </w:tc>
        <w:tc>
          <w:tcPr>
            <w:tcW w:w="158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31"/>
              </w:rPr>
            </w:pPr>
          </w:p>
          <w:p>
            <w:pPr>
              <w:pStyle w:val="7"/>
              <w:numPr>
                <w:ilvl w:val="0"/>
                <w:numId w:val="9"/>
              </w:numPr>
              <w:tabs>
                <w:tab w:val="left" w:pos="263"/>
              </w:tabs>
              <w:spacing w:before="1" w:after="0" w:line="240" w:lineRule="auto"/>
              <w:ind w:left="263" w:right="0" w:hanging="222"/>
              <w:jc w:val="left"/>
              <w:rPr>
                <w:sz w:val="22"/>
              </w:rPr>
            </w:pPr>
            <w:r>
              <w:rPr>
                <w:sz w:val="22"/>
              </w:rPr>
              <w:t>学校公示栏</w:t>
            </w: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31"/>
              </w:rPr>
            </w:pPr>
          </w:p>
          <w:p>
            <w:pPr>
              <w:pStyle w:val="7"/>
              <w:spacing w:before="1"/>
              <w:ind w:right="184"/>
              <w:jc w:val="right"/>
              <w:rPr>
                <w:sz w:val="22"/>
              </w:rPr>
            </w:pPr>
            <w:r>
              <w:rPr>
                <w:sz w:val="22"/>
              </w:rPr>
              <w:t>√</w:t>
            </w:r>
          </w:p>
        </w:tc>
        <w:tc>
          <w:tcPr>
            <w:tcW w:w="648" w:type="dxa"/>
          </w:tcPr>
          <w:p>
            <w:pPr>
              <w:pStyle w:val="7"/>
              <w:rPr>
                <w:rFonts w:ascii="Times New Roman"/>
                <w:sz w:val="22"/>
              </w:rPr>
            </w:pP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31"/>
              </w:rPr>
            </w:pPr>
          </w:p>
          <w:p>
            <w:pPr>
              <w:pStyle w:val="7"/>
              <w:spacing w:before="1"/>
              <w:ind w:left="38"/>
              <w:jc w:val="center"/>
              <w:rPr>
                <w:sz w:val="22"/>
              </w:rPr>
            </w:pPr>
            <w:r>
              <w:rPr>
                <w:sz w:val="22"/>
              </w:rPr>
              <w:t>√</w:t>
            </w:r>
          </w:p>
        </w:tc>
        <w:tc>
          <w:tcPr>
            <w:tcW w:w="648" w:type="dxa"/>
          </w:tcPr>
          <w:p>
            <w:pPr>
              <w:pStyle w:val="7"/>
              <w:rPr>
                <w:rFonts w:ascii="Times New Roman"/>
                <w:sz w:val="22"/>
              </w:rPr>
            </w:pPr>
          </w:p>
        </w:tc>
        <w:tc>
          <w:tcPr>
            <w:tcW w:w="857" w:type="dxa"/>
          </w:tcPr>
          <w:p>
            <w:pPr>
              <w:pStyle w:val="7"/>
              <w:rPr>
                <w:rFonts w:ascii="Times New Roman"/>
                <w:sz w:val="22"/>
              </w:rPr>
            </w:pPr>
          </w:p>
        </w:tc>
        <w:tc>
          <w:tcPr>
            <w:tcW w:w="96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31"/>
              </w:rPr>
            </w:pPr>
          </w:p>
          <w:p>
            <w:pPr>
              <w:pStyle w:val="7"/>
              <w:spacing w:before="1"/>
              <w:ind w:left="39"/>
              <w:jc w:val="center"/>
              <w:rPr>
                <w:rFonts w:ascii="仿宋" w:hAnsi="仿宋"/>
                <w:sz w:val="22"/>
              </w:rPr>
            </w:pPr>
            <w:r>
              <w:rPr>
                <w:rFonts w:ascii="仿宋" w:hAnsi="仿宋"/>
                <w:sz w:val="22"/>
              </w:rPr>
              <w:t>√</w:t>
            </w:r>
          </w:p>
        </w:tc>
      </w:tr>
    </w:tbl>
    <w:p>
      <w:pPr>
        <w:spacing w:after="0"/>
        <w:jc w:val="center"/>
        <w:rPr>
          <w:rFonts w:ascii="仿宋" w:hAnsi="仿宋"/>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2580"/>
        <w:gridCol w:w="869"/>
        <w:gridCol w:w="787"/>
        <w:gridCol w:w="1586"/>
        <w:gridCol w:w="648"/>
        <w:gridCol w:w="648"/>
        <w:gridCol w:w="648"/>
        <w:gridCol w:w="648"/>
        <w:gridCol w:w="857"/>
        <w:gridCol w:w="96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071" w:type="dxa"/>
            <w:vMerge w:val="restart"/>
          </w:tcPr>
          <w:p>
            <w:pPr>
              <w:pStyle w:val="7"/>
              <w:spacing w:before="10"/>
              <w:rPr>
                <w:rFonts w:ascii="Times New Roman"/>
                <w:sz w:val="18"/>
              </w:rPr>
            </w:pPr>
          </w:p>
          <w:p>
            <w:pPr>
              <w:pStyle w:val="7"/>
              <w:spacing w:line="275" w:lineRule="exact"/>
              <w:ind w:left="604"/>
              <w:rPr>
                <w:rFonts w:hint="eastAsia" w:ascii="楷体_GB2312" w:eastAsia="楷体_GB2312"/>
                <w:sz w:val="22"/>
              </w:rPr>
            </w:pPr>
            <w:r>
              <w:rPr>
                <w:rFonts w:hint="eastAsia" w:ascii="楷体_GB2312" w:eastAsia="楷体_GB2312"/>
                <w:sz w:val="22"/>
              </w:rPr>
              <w:t>公开内容</w:t>
            </w:r>
          </w:p>
          <w:p>
            <w:pPr>
              <w:pStyle w:val="7"/>
              <w:spacing w:line="275" w:lineRule="exact"/>
              <w:ind w:left="604"/>
              <w:rPr>
                <w:rFonts w:hint="eastAsia" w:ascii="楷体_GB2312" w:eastAsia="楷体_GB2312"/>
                <w:sz w:val="22"/>
              </w:rPr>
            </w:pPr>
            <w:r>
              <w:rPr>
                <w:rFonts w:hint="eastAsia" w:ascii="楷体_GB2312" w:eastAsia="楷体_GB2312"/>
                <w:sz w:val="22"/>
              </w:rPr>
              <w:t>（要素）</w:t>
            </w:r>
          </w:p>
        </w:tc>
        <w:tc>
          <w:tcPr>
            <w:tcW w:w="2580" w:type="dxa"/>
            <w:vMerge w:val="restart"/>
          </w:tcPr>
          <w:p>
            <w:pPr>
              <w:pStyle w:val="7"/>
              <w:spacing w:before="7"/>
              <w:rPr>
                <w:rFonts w:ascii="Times New Roman"/>
                <w:sz w:val="30"/>
              </w:rPr>
            </w:pPr>
          </w:p>
          <w:p>
            <w:pPr>
              <w:pStyle w:val="7"/>
              <w:ind w:left="857"/>
              <w:rPr>
                <w:rFonts w:hint="eastAsia" w:ascii="楷体_GB2312" w:eastAsia="楷体_GB2312"/>
                <w:sz w:val="22"/>
              </w:rPr>
            </w:pPr>
            <w:r>
              <w:rPr>
                <w:rFonts w:hint="eastAsia" w:ascii="楷体_GB2312" w:eastAsia="楷体_GB2312"/>
                <w:sz w:val="22"/>
              </w:rPr>
              <w:t>公开依据</w:t>
            </w:r>
          </w:p>
        </w:tc>
        <w:tc>
          <w:tcPr>
            <w:tcW w:w="869" w:type="dxa"/>
            <w:vMerge w:val="restart"/>
          </w:tcPr>
          <w:p>
            <w:pPr>
              <w:pStyle w:val="7"/>
              <w:spacing w:before="9"/>
              <w:rPr>
                <w:rFonts w:ascii="Times New Roman"/>
                <w:sz w:val="19"/>
              </w:rPr>
            </w:pPr>
          </w:p>
          <w:p>
            <w:pPr>
              <w:pStyle w:val="7"/>
              <w:spacing w:line="228" w:lineRule="auto"/>
              <w:ind w:left="222" w:right="185"/>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1" w:right="144"/>
              <w:rPr>
                <w:rFonts w:hint="eastAsia" w:ascii="楷体_GB2312" w:eastAsia="楷体_GB2312"/>
                <w:sz w:val="22"/>
              </w:rPr>
            </w:pPr>
            <w:r>
              <w:rPr>
                <w:rFonts w:hint="eastAsia" w:ascii="楷体_GB2312" w:eastAsia="楷体_GB2312"/>
                <w:sz w:val="22"/>
              </w:rPr>
              <w:t>公开主体</w:t>
            </w:r>
          </w:p>
        </w:tc>
        <w:tc>
          <w:tcPr>
            <w:tcW w:w="1586" w:type="dxa"/>
            <w:vMerge w:val="restart"/>
          </w:tcPr>
          <w:p>
            <w:pPr>
              <w:pStyle w:val="7"/>
              <w:spacing w:before="7"/>
              <w:rPr>
                <w:rFonts w:ascii="Times New Roman"/>
                <w:sz w:val="30"/>
              </w:rPr>
            </w:pPr>
          </w:p>
          <w:p>
            <w:pPr>
              <w:pStyle w:val="7"/>
              <w:ind w:left="30" w:right="-15"/>
              <w:rPr>
                <w:rFonts w:hint="eastAsia" w:ascii="楷体_GB2312" w:eastAsia="楷体_GB2312"/>
                <w:sz w:val="22"/>
              </w:rPr>
            </w:pPr>
            <w:r>
              <w:rPr>
                <w:rFonts w:hint="eastAsia" w:ascii="楷体_GB2312" w:eastAsia="楷体_GB2312"/>
                <w:spacing w:val="-3"/>
                <w:sz w:val="22"/>
              </w:rPr>
              <w:t>公开渠道和载体</w:t>
            </w:r>
          </w:p>
        </w:tc>
        <w:tc>
          <w:tcPr>
            <w:tcW w:w="1296" w:type="dxa"/>
            <w:gridSpan w:val="2"/>
          </w:tcPr>
          <w:p>
            <w:pPr>
              <w:pStyle w:val="7"/>
              <w:spacing w:before="42" w:line="278" w:lineRule="exact"/>
              <w:ind w:left="217"/>
              <w:rPr>
                <w:rFonts w:hint="eastAsia" w:ascii="楷体_GB2312" w:eastAsia="楷体_GB2312"/>
                <w:sz w:val="22"/>
              </w:rPr>
            </w:pPr>
            <w:r>
              <w:rPr>
                <w:rFonts w:hint="eastAsia" w:ascii="楷体_GB2312" w:eastAsia="楷体_GB2312"/>
                <w:sz w:val="22"/>
              </w:rPr>
              <w:t>公开对象</w:t>
            </w:r>
          </w:p>
        </w:tc>
        <w:tc>
          <w:tcPr>
            <w:tcW w:w="1296" w:type="dxa"/>
            <w:gridSpan w:val="2"/>
          </w:tcPr>
          <w:p>
            <w:pPr>
              <w:pStyle w:val="7"/>
              <w:spacing w:before="42" w:line="278" w:lineRule="exact"/>
              <w:ind w:left="217"/>
              <w:rPr>
                <w:rFonts w:hint="eastAsia" w:ascii="楷体_GB2312" w:eastAsia="楷体_GB2312"/>
                <w:sz w:val="22"/>
              </w:rPr>
            </w:pPr>
            <w:r>
              <w:rPr>
                <w:rFonts w:hint="eastAsia" w:ascii="楷体_GB2312" w:eastAsia="楷体_GB2312"/>
                <w:sz w:val="22"/>
              </w:rPr>
              <w:t>公开方式</w:t>
            </w:r>
          </w:p>
        </w:tc>
        <w:tc>
          <w:tcPr>
            <w:tcW w:w="1824" w:type="dxa"/>
            <w:gridSpan w:val="2"/>
          </w:tcPr>
          <w:p>
            <w:pPr>
              <w:pStyle w:val="7"/>
              <w:spacing w:before="42" w:line="278" w:lineRule="exact"/>
              <w:ind w:left="482"/>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right="24"/>
              <w:jc w:val="right"/>
              <w:rPr>
                <w:rFonts w:hint="eastAsia" w:ascii="楷体_GB2312" w:eastAsia="楷体_GB2312"/>
                <w:sz w:val="22"/>
              </w:rPr>
            </w:pPr>
            <w:r>
              <w:rPr>
                <w:rFonts w:hint="eastAsia" w:ascii="楷体_GB2312" w:eastAsia="楷体_GB2312"/>
                <w:sz w:val="22"/>
              </w:rPr>
              <w:t>二级事项</w:t>
            </w:r>
          </w:p>
        </w:tc>
        <w:tc>
          <w:tcPr>
            <w:tcW w:w="2071" w:type="dxa"/>
            <w:vMerge w:val="continue"/>
            <w:tcBorders>
              <w:top w:val="nil"/>
            </w:tcBorders>
          </w:tcPr>
          <w:p>
            <w:pPr>
              <w:rPr>
                <w:sz w:val="2"/>
                <w:szCs w:val="2"/>
              </w:rPr>
            </w:pPr>
          </w:p>
        </w:tc>
        <w:tc>
          <w:tcPr>
            <w:tcW w:w="2580"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586" w:type="dxa"/>
            <w:vMerge w:val="continue"/>
            <w:tcBorders>
              <w:top w:val="nil"/>
            </w:tcBorders>
          </w:tcPr>
          <w:p>
            <w:pPr>
              <w:rPr>
                <w:sz w:val="2"/>
                <w:szCs w:val="2"/>
              </w:rPr>
            </w:pPr>
          </w:p>
        </w:tc>
        <w:tc>
          <w:tcPr>
            <w:tcW w:w="648" w:type="dxa"/>
          </w:tcPr>
          <w:p>
            <w:pPr>
              <w:pStyle w:val="7"/>
              <w:spacing w:before="41" w:line="270" w:lineRule="exact"/>
              <w:ind w:left="222" w:right="74" w:hanging="111"/>
              <w:rPr>
                <w:rFonts w:hint="eastAsia" w:ascii="楷体_GB2312" w:eastAsia="楷体_GB2312"/>
                <w:sz w:val="22"/>
              </w:rPr>
            </w:pPr>
            <w:r>
              <w:rPr>
                <w:rFonts w:hint="eastAsia" w:ascii="楷体_GB2312" w:eastAsia="楷体_GB2312"/>
                <w:sz w:val="22"/>
              </w:rPr>
              <w:t>全社会</w:t>
            </w:r>
          </w:p>
        </w:tc>
        <w:tc>
          <w:tcPr>
            <w:tcW w:w="648" w:type="dxa"/>
          </w:tcPr>
          <w:p>
            <w:pPr>
              <w:pStyle w:val="7"/>
              <w:spacing w:before="41" w:line="270" w:lineRule="exact"/>
              <w:ind w:left="112" w:right="74"/>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115"/>
              <w:rPr>
                <w:rFonts w:hint="eastAsia" w:ascii="楷体_GB2312" w:eastAsia="楷体_GB2312"/>
                <w:sz w:val="22"/>
              </w:rPr>
            </w:pPr>
            <w:r>
              <w:rPr>
                <w:rFonts w:hint="eastAsia" w:ascii="楷体_GB2312" w:eastAsia="楷体_GB2312"/>
                <w:sz w:val="22"/>
              </w:rPr>
              <w:t>主动</w:t>
            </w:r>
          </w:p>
        </w:tc>
        <w:tc>
          <w:tcPr>
            <w:tcW w:w="648" w:type="dxa"/>
          </w:tcPr>
          <w:p>
            <w:pPr>
              <w:pStyle w:val="7"/>
              <w:spacing w:before="172"/>
              <w:ind w:left="4" w:right="-44"/>
              <w:rPr>
                <w:rFonts w:hint="eastAsia" w:ascii="楷体_GB2312" w:eastAsia="楷体_GB2312"/>
                <w:sz w:val="22"/>
              </w:rPr>
            </w:pPr>
            <w:r>
              <w:rPr>
                <w:rFonts w:hint="eastAsia" w:ascii="楷体_GB2312" w:eastAsia="楷体_GB2312"/>
                <w:spacing w:val="-5"/>
                <w:sz w:val="22"/>
              </w:rPr>
              <w:t>依申请</w:t>
            </w:r>
          </w:p>
        </w:tc>
        <w:tc>
          <w:tcPr>
            <w:tcW w:w="857" w:type="dxa"/>
          </w:tcPr>
          <w:p>
            <w:pPr>
              <w:pStyle w:val="7"/>
              <w:spacing w:before="172"/>
              <w:ind w:left="218"/>
              <w:rPr>
                <w:rFonts w:hint="eastAsia" w:ascii="楷体_GB2312" w:eastAsia="楷体_GB2312"/>
                <w:sz w:val="22"/>
              </w:rPr>
            </w:pPr>
            <w:r>
              <w:rPr>
                <w:rFonts w:hint="eastAsia" w:ascii="楷体_GB2312" w:eastAsia="楷体_GB2312"/>
                <w:sz w:val="22"/>
              </w:rPr>
              <w:t>县级</w:t>
            </w:r>
          </w:p>
        </w:tc>
        <w:tc>
          <w:tcPr>
            <w:tcW w:w="967" w:type="dxa"/>
          </w:tcPr>
          <w:p>
            <w:pPr>
              <w:pStyle w:val="7"/>
              <w:spacing w:before="172"/>
              <w:ind w:left="52"/>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78"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1"/>
              </w:rPr>
            </w:pPr>
          </w:p>
          <w:p>
            <w:pPr>
              <w:pStyle w:val="7"/>
              <w:spacing w:before="1"/>
              <w:ind w:left="38"/>
              <w:jc w:val="center"/>
              <w:rPr>
                <w:rFonts w:ascii="Times New Roman"/>
                <w:sz w:val="22"/>
              </w:rPr>
            </w:pPr>
            <w:r>
              <w:rPr>
                <w:rFonts w:ascii="Times New Roman"/>
                <w:sz w:val="22"/>
              </w:rPr>
              <w:t>4</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5"/>
              </w:rPr>
            </w:pPr>
          </w:p>
          <w:p>
            <w:pPr>
              <w:pStyle w:val="7"/>
              <w:ind w:left="65"/>
              <w:rPr>
                <w:sz w:val="22"/>
              </w:rPr>
            </w:pPr>
            <w:r>
              <w:rPr>
                <w:sz w:val="22"/>
              </w:rPr>
              <w:t>招生管理</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17"/>
              </w:rPr>
            </w:pPr>
          </w:p>
          <w:p>
            <w:pPr>
              <w:pStyle w:val="7"/>
              <w:spacing w:before="1"/>
              <w:ind w:right="24"/>
              <w:jc w:val="right"/>
              <w:rPr>
                <w:sz w:val="22"/>
              </w:rPr>
            </w:pPr>
            <w:r>
              <w:rPr>
                <w:sz w:val="22"/>
              </w:rPr>
              <w:t>招生政策</w:t>
            </w:r>
          </w:p>
        </w:tc>
        <w:tc>
          <w:tcPr>
            <w:tcW w:w="2071" w:type="dxa"/>
          </w:tcPr>
          <w:p>
            <w:pPr>
              <w:pStyle w:val="7"/>
              <w:numPr>
                <w:ilvl w:val="0"/>
                <w:numId w:val="10"/>
              </w:numPr>
              <w:tabs>
                <w:tab w:val="left" w:pos="179"/>
              </w:tabs>
              <w:spacing w:before="159" w:after="0" w:line="230" w:lineRule="auto"/>
              <w:ind w:left="42" w:right="104" w:firstLine="0"/>
              <w:jc w:val="left"/>
              <w:rPr>
                <w:sz w:val="22"/>
              </w:rPr>
            </w:pPr>
            <w:r>
              <w:rPr>
                <w:spacing w:val="-3"/>
                <w:sz w:val="22"/>
              </w:rPr>
              <w:t>有关学校招生工作</w:t>
            </w:r>
            <w:r>
              <w:rPr>
                <w:sz w:val="22"/>
              </w:rPr>
              <w:t>实施方案</w:t>
            </w:r>
          </w:p>
          <w:p>
            <w:pPr>
              <w:pStyle w:val="7"/>
              <w:numPr>
                <w:ilvl w:val="0"/>
                <w:numId w:val="10"/>
              </w:numPr>
              <w:tabs>
                <w:tab w:val="left" w:pos="179"/>
              </w:tabs>
              <w:spacing w:before="0" w:after="0" w:line="268" w:lineRule="exact"/>
              <w:ind w:left="179" w:right="0" w:hanging="137"/>
              <w:jc w:val="left"/>
              <w:rPr>
                <w:sz w:val="22"/>
              </w:rPr>
            </w:pPr>
            <w:r>
              <w:rPr>
                <w:sz w:val="22"/>
              </w:rPr>
              <w:t>随迁子女入学办法</w:t>
            </w:r>
          </w:p>
          <w:p>
            <w:pPr>
              <w:pStyle w:val="7"/>
              <w:numPr>
                <w:ilvl w:val="0"/>
                <w:numId w:val="10"/>
              </w:numPr>
              <w:tabs>
                <w:tab w:val="left" w:pos="179"/>
              </w:tabs>
              <w:spacing w:before="3" w:after="0" w:line="230" w:lineRule="auto"/>
              <w:ind w:left="42" w:right="20" w:firstLine="0"/>
              <w:jc w:val="left"/>
              <w:rPr>
                <w:sz w:val="22"/>
              </w:rPr>
            </w:pPr>
            <w:r>
              <w:rPr>
                <w:sz w:val="22"/>
              </w:rPr>
              <w:t>部分适龄儿童或少</w:t>
            </w:r>
            <w:r>
              <w:rPr>
                <w:spacing w:val="-2"/>
                <w:sz w:val="22"/>
              </w:rPr>
              <w:t>年延缓入学、休学等</w:t>
            </w:r>
            <w:r>
              <w:rPr>
                <w:spacing w:val="-3"/>
                <w:sz w:val="22"/>
              </w:rPr>
              <w:t>特殊需求的政策解读</w:t>
            </w:r>
            <w:r>
              <w:rPr>
                <w:sz w:val="22"/>
              </w:rPr>
              <w:t>等</w:t>
            </w:r>
          </w:p>
        </w:tc>
        <w:tc>
          <w:tcPr>
            <w:tcW w:w="2580"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18"/>
              </w:rPr>
            </w:pPr>
          </w:p>
          <w:p>
            <w:pPr>
              <w:pStyle w:val="7"/>
              <w:spacing w:line="218" w:lineRule="auto"/>
              <w:ind w:left="42" w:right="87"/>
              <w:rPr>
                <w:sz w:val="22"/>
              </w:rPr>
            </w:pPr>
            <w:r>
              <w:rPr>
                <w:sz w:val="22"/>
              </w:rPr>
              <w:t>《中华人民共和国政府信息公开条例》</w:t>
            </w:r>
          </w:p>
          <w:p>
            <w:pPr>
              <w:pStyle w:val="7"/>
              <w:spacing w:before="8" w:line="235" w:lineRule="auto"/>
              <w:ind w:left="42" w:right="14" w:firstLine="53"/>
              <w:jc w:val="both"/>
              <w:rPr>
                <w:rFonts w:ascii="Times New Roman" w:eastAsia="Times New Roman"/>
                <w:sz w:val="22"/>
              </w:rPr>
            </w:pPr>
            <w:r>
              <w:rPr>
                <w:sz w:val="22"/>
              </w:rPr>
              <w:t>《教育部关于进一步做好小学升入初中免试就近入学工作的实施意见》</w:t>
            </w:r>
            <w:r>
              <w:rPr>
                <w:rFonts w:ascii="Times New Roman" w:eastAsia="Times New Roman"/>
                <w:sz w:val="22"/>
              </w:rPr>
              <w:t>(</w:t>
            </w:r>
            <w:r>
              <w:rPr>
                <w:sz w:val="22"/>
              </w:rPr>
              <w:t>教基一〔</w:t>
            </w:r>
            <w:r>
              <w:rPr>
                <w:rFonts w:ascii="Times New Roman" w:eastAsia="Times New Roman"/>
                <w:sz w:val="22"/>
              </w:rPr>
              <w:t>2014</w:t>
            </w:r>
            <w:r>
              <w:rPr>
                <w:sz w:val="22"/>
              </w:rPr>
              <w:t>〕</w:t>
            </w:r>
            <w:r>
              <w:rPr>
                <w:rFonts w:ascii="Times New Roman" w:eastAsia="Times New Roman"/>
                <w:sz w:val="22"/>
              </w:rPr>
              <w:t>1</w:t>
            </w:r>
            <w:r>
              <w:rPr>
                <w:sz w:val="22"/>
              </w:rPr>
              <w:t xml:space="preserve">号 </w:t>
            </w:r>
            <w:r>
              <w:rPr>
                <w:rFonts w:ascii="Times New Roman" w:eastAsia="Times New Roman"/>
                <w:sz w:val="22"/>
              </w:rPr>
              <w:t>)</w:t>
            </w:r>
          </w:p>
          <w:p>
            <w:pPr>
              <w:pStyle w:val="7"/>
              <w:spacing w:before="19" w:line="228" w:lineRule="auto"/>
              <w:ind w:left="42" w:right="14"/>
              <w:rPr>
                <w:rFonts w:ascii="Times New Roman" w:eastAsia="Times New Roman"/>
                <w:sz w:val="22"/>
              </w:rPr>
            </w:pPr>
            <w:r>
              <w:rPr>
                <w:sz w:val="22"/>
              </w:rPr>
              <w:t>《教育部关于推进中小学信息公开工作的意见》</w:t>
            </w:r>
            <w:r>
              <w:rPr>
                <w:rFonts w:ascii="Times New Roman" w:eastAsia="Times New Roman"/>
                <w:sz w:val="22"/>
              </w:rPr>
              <w:t>(</w:t>
            </w:r>
            <w:r>
              <w:rPr>
                <w:sz w:val="22"/>
              </w:rPr>
              <w:t>教办〔</w:t>
            </w:r>
            <w:r>
              <w:rPr>
                <w:rFonts w:ascii="Times New Roman" w:eastAsia="Times New Roman"/>
                <w:sz w:val="22"/>
              </w:rPr>
              <w:t>2010</w:t>
            </w:r>
            <w:r>
              <w:rPr>
                <w:sz w:val="22"/>
              </w:rPr>
              <w:t>〕</w:t>
            </w:r>
            <w:r>
              <w:rPr>
                <w:rFonts w:ascii="Times New Roman" w:eastAsia="Times New Roman"/>
                <w:sz w:val="22"/>
              </w:rPr>
              <w:t>15</w:t>
            </w:r>
            <w:r>
              <w:rPr>
                <w:sz w:val="22"/>
              </w:rPr>
              <w:t>号</w:t>
            </w:r>
            <w:r>
              <w:rPr>
                <w:rFonts w:ascii="Times New Roman" w:eastAsia="Times New Roman"/>
                <w:sz w:val="22"/>
              </w:rPr>
              <w:t>)</w:t>
            </w:r>
          </w:p>
        </w:tc>
        <w:tc>
          <w:tcPr>
            <w:tcW w:w="86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32"/>
              </w:rPr>
            </w:pPr>
          </w:p>
          <w:p>
            <w:pPr>
              <w:pStyle w:val="7"/>
              <w:spacing w:line="232" w:lineRule="auto"/>
              <w:ind w:left="113" w:right="72"/>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78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4" w:line="230" w:lineRule="auto"/>
              <w:ind w:left="293" w:right="31" w:hanging="221"/>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学区</w:t>
            </w:r>
          </w:p>
        </w:tc>
        <w:tc>
          <w:tcPr>
            <w:tcW w:w="1586"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5"/>
              </w:rPr>
            </w:pPr>
          </w:p>
          <w:p>
            <w:pPr>
              <w:pStyle w:val="7"/>
              <w:numPr>
                <w:ilvl w:val="0"/>
                <w:numId w:val="11"/>
              </w:numPr>
              <w:tabs>
                <w:tab w:val="left" w:pos="263"/>
              </w:tabs>
              <w:spacing w:before="0" w:after="0" w:line="240" w:lineRule="auto"/>
              <w:ind w:left="263" w:right="0" w:hanging="222"/>
              <w:jc w:val="left"/>
              <w:rPr>
                <w:sz w:val="22"/>
              </w:rPr>
            </w:pPr>
            <w:r>
              <w:rPr>
                <w:sz w:val="22"/>
              </w:rPr>
              <w:t>学校公示栏</w:t>
            </w:r>
          </w:p>
        </w:tc>
        <w:tc>
          <w:tcPr>
            <w:tcW w:w="64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5"/>
              </w:rPr>
            </w:pPr>
          </w:p>
          <w:p>
            <w:pPr>
              <w:pStyle w:val="7"/>
              <w:ind w:left="222"/>
              <w:rPr>
                <w:sz w:val="22"/>
              </w:rPr>
            </w:pPr>
            <w:r>
              <w:rPr>
                <w:sz w:val="22"/>
              </w:rPr>
              <w:t>√</w:t>
            </w:r>
          </w:p>
        </w:tc>
        <w:tc>
          <w:tcPr>
            <w:tcW w:w="648" w:type="dxa"/>
            <w:vMerge w:val="restart"/>
          </w:tcPr>
          <w:p>
            <w:pPr>
              <w:pStyle w:val="7"/>
              <w:rPr>
                <w:rFonts w:ascii="Times New Roman"/>
                <w:sz w:val="22"/>
              </w:rPr>
            </w:pPr>
          </w:p>
        </w:tc>
        <w:tc>
          <w:tcPr>
            <w:tcW w:w="64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5"/>
              </w:rPr>
            </w:pPr>
          </w:p>
          <w:p>
            <w:pPr>
              <w:pStyle w:val="7"/>
              <w:ind w:left="222"/>
              <w:rPr>
                <w:sz w:val="22"/>
              </w:rPr>
            </w:pPr>
            <w:r>
              <w:rPr>
                <w:sz w:val="22"/>
              </w:rPr>
              <w:t>√</w:t>
            </w:r>
          </w:p>
        </w:tc>
        <w:tc>
          <w:tcPr>
            <w:tcW w:w="648" w:type="dxa"/>
            <w:vMerge w:val="restart"/>
          </w:tcPr>
          <w:p>
            <w:pPr>
              <w:pStyle w:val="7"/>
              <w:rPr>
                <w:rFonts w:ascii="Times New Roman"/>
                <w:sz w:val="22"/>
              </w:rPr>
            </w:pPr>
          </w:p>
        </w:tc>
        <w:tc>
          <w:tcPr>
            <w:tcW w:w="857" w:type="dxa"/>
            <w:vMerge w:val="restart"/>
          </w:tcPr>
          <w:p>
            <w:pPr>
              <w:pStyle w:val="7"/>
              <w:rPr>
                <w:rFonts w:ascii="Times New Roman"/>
                <w:sz w:val="22"/>
              </w:rPr>
            </w:pPr>
          </w:p>
        </w:tc>
        <w:tc>
          <w:tcPr>
            <w:tcW w:w="96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5"/>
              </w:rPr>
            </w:pPr>
          </w:p>
          <w:p>
            <w:pPr>
              <w:pStyle w:val="7"/>
              <w:ind w:left="39"/>
              <w:jc w:val="center"/>
              <w:rPr>
                <w:rFonts w:ascii="仿宋" w:hAnsi="仿宋"/>
                <w:sz w:val="22"/>
              </w:rPr>
            </w:pPr>
            <w:r>
              <w:rPr>
                <w:rFonts w:ascii="仿宋" w:hAnsi="仿宋"/>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55"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spacing w:before="2"/>
              <w:rPr>
                <w:rFonts w:ascii="Times New Roman"/>
                <w:sz w:val="21"/>
              </w:rPr>
            </w:pPr>
          </w:p>
          <w:p>
            <w:pPr>
              <w:pStyle w:val="7"/>
              <w:ind w:right="26"/>
              <w:jc w:val="right"/>
              <w:rPr>
                <w:sz w:val="22"/>
              </w:rPr>
            </w:pPr>
            <w:r>
              <w:rPr>
                <w:sz w:val="22"/>
              </w:rPr>
              <w:t>招生计划</w:t>
            </w:r>
          </w:p>
        </w:tc>
        <w:tc>
          <w:tcPr>
            <w:tcW w:w="2071" w:type="dxa"/>
          </w:tcPr>
          <w:p>
            <w:pPr>
              <w:pStyle w:val="7"/>
              <w:rPr>
                <w:rFonts w:ascii="Times New Roman"/>
                <w:sz w:val="22"/>
              </w:rPr>
            </w:pPr>
          </w:p>
          <w:p>
            <w:pPr>
              <w:pStyle w:val="7"/>
              <w:spacing w:before="3"/>
              <w:rPr>
                <w:rFonts w:ascii="Times New Roman"/>
                <w:sz w:val="32"/>
              </w:rPr>
            </w:pPr>
          </w:p>
          <w:p>
            <w:pPr>
              <w:pStyle w:val="7"/>
              <w:spacing w:before="1" w:line="230" w:lineRule="auto"/>
              <w:ind w:left="42" w:right="20"/>
              <w:rPr>
                <w:sz w:val="22"/>
              </w:rPr>
            </w:pPr>
            <w:r>
              <w:rPr>
                <w:sz w:val="22"/>
              </w:rPr>
              <w:t>有关学校年度招生计划</w:t>
            </w:r>
          </w:p>
        </w:tc>
        <w:tc>
          <w:tcPr>
            <w:tcW w:w="2580"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586"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96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8"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spacing w:before="4"/>
              <w:rPr>
                <w:rFonts w:ascii="Times New Roman"/>
                <w:sz w:val="29"/>
              </w:rPr>
            </w:pPr>
          </w:p>
          <w:p>
            <w:pPr>
              <w:pStyle w:val="7"/>
              <w:ind w:right="24"/>
              <w:jc w:val="right"/>
              <w:rPr>
                <w:sz w:val="22"/>
              </w:rPr>
            </w:pPr>
            <w:r>
              <w:rPr>
                <w:sz w:val="22"/>
              </w:rPr>
              <w:t>招生范围</w:t>
            </w:r>
          </w:p>
        </w:tc>
        <w:tc>
          <w:tcPr>
            <w:tcW w:w="2071" w:type="dxa"/>
          </w:tcPr>
          <w:p>
            <w:pPr>
              <w:pStyle w:val="7"/>
              <w:rPr>
                <w:rFonts w:ascii="Times New Roman"/>
                <w:sz w:val="22"/>
              </w:rPr>
            </w:pPr>
          </w:p>
          <w:p>
            <w:pPr>
              <w:pStyle w:val="7"/>
              <w:rPr>
                <w:rFonts w:ascii="Times New Roman"/>
                <w:sz w:val="22"/>
              </w:rPr>
            </w:pPr>
          </w:p>
          <w:p>
            <w:pPr>
              <w:pStyle w:val="7"/>
              <w:spacing w:before="5"/>
              <w:rPr>
                <w:rFonts w:ascii="Times New Roman"/>
                <w:sz w:val="17"/>
              </w:rPr>
            </w:pPr>
          </w:p>
          <w:p>
            <w:pPr>
              <w:pStyle w:val="7"/>
              <w:numPr>
                <w:ilvl w:val="0"/>
                <w:numId w:val="12"/>
              </w:numPr>
              <w:tabs>
                <w:tab w:val="left" w:pos="179"/>
              </w:tabs>
              <w:spacing w:before="0" w:after="0" w:line="276" w:lineRule="exact"/>
              <w:ind w:left="179" w:right="0" w:hanging="137"/>
              <w:jc w:val="left"/>
              <w:rPr>
                <w:sz w:val="22"/>
              </w:rPr>
            </w:pPr>
            <w:r>
              <w:rPr>
                <w:sz w:val="22"/>
              </w:rPr>
              <w:t>招生范围</w:t>
            </w:r>
          </w:p>
          <w:p>
            <w:pPr>
              <w:pStyle w:val="7"/>
              <w:numPr>
                <w:ilvl w:val="0"/>
                <w:numId w:val="12"/>
              </w:numPr>
              <w:tabs>
                <w:tab w:val="left" w:pos="179"/>
              </w:tabs>
              <w:spacing w:before="0" w:after="0" w:line="276" w:lineRule="exact"/>
              <w:ind w:left="179" w:right="0" w:hanging="137"/>
              <w:jc w:val="left"/>
              <w:rPr>
                <w:sz w:val="22"/>
              </w:rPr>
            </w:pPr>
            <w:r>
              <w:rPr>
                <w:sz w:val="22"/>
              </w:rPr>
              <w:t>学区划分详细情况</w:t>
            </w:r>
          </w:p>
        </w:tc>
        <w:tc>
          <w:tcPr>
            <w:tcW w:w="2580"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586"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96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84"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spacing w:before="3"/>
              <w:rPr>
                <w:rFonts w:ascii="Times New Roman"/>
                <w:sz w:val="31"/>
              </w:rPr>
            </w:pPr>
          </w:p>
          <w:p>
            <w:pPr>
              <w:pStyle w:val="7"/>
              <w:ind w:right="26"/>
              <w:jc w:val="right"/>
              <w:rPr>
                <w:sz w:val="22"/>
              </w:rPr>
            </w:pPr>
            <w:r>
              <w:rPr>
                <w:sz w:val="22"/>
              </w:rPr>
              <w:t>招生结果</w:t>
            </w:r>
          </w:p>
        </w:tc>
        <w:tc>
          <w:tcPr>
            <w:tcW w:w="2071" w:type="dxa"/>
          </w:tcPr>
          <w:p>
            <w:pPr>
              <w:pStyle w:val="7"/>
              <w:rPr>
                <w:rFonts w:ascii="Times New Roman"/>
                <w:sz w:val="22"/>
              </w:rPr>
            </w:pPr>
          </w:p>
          <w:p>
            <w:pPr>
              <w:pStyle w:val="7"/>
              <w:rPr>
                <w:rFonts w:ascii="Times New Roman"/>
                <w:sz w:val="22"/>
              </w:rPr>
            </w:pPr>
          </w:p>
          <w:p>
            <w:pPr>
              <w:pStyle w:val="7"/>
              <w:spacing w:before="3"/>
              <w:rPr>
                <w:rFonts w:ascii="Times New Roman"/>
                <w:sz w:val="20"/>
              </w:rPr>
            </w:pPr>
          </w:p>
          <w:p>
            <w:pPr>
              <w:pStyle w:val="7"/>
              <w:spacing w:line="230" w:lineRule="auto"/>
              <w:ind w:left="42" w:right="20"/>
              <w:rPr>
                <w:sz w:val="22"/>
              </w:rPr>
            </w:pPr>
            <w:r>
              <w:rPr>
                <w:sz w:val="22"/>
              </w:rPr>
              <w:t>有关学校年度招生结果</w:t>
            </w:r>
          </w:p>
        </w:tc>
        <w:tc>
          <w:tcPr>
            <w:tcW w:w="2580"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586"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967" w:type="dxa"/>
            <w:vMerge w:val="continue"/>
            <w:tcBorders>
              <w:top w:val="nil"/>
            </w:tcBorders>
          </w:tcPr>
          <w:p>
            <w:pPr>
              <w:rPr>
                <w:sz w:val="2"/>
                <w:szCs w:val="2"/>
              </w:rPr>
            </w:pPr>
          </w:p>
        </w:tc>
      </w:tr>
    </w:tbl>
    <w:p>
      <w:pPr>
        <w:spacing w:after="0"/>
        <w:rPr>
          <w:sz w:val="2"/>
          <w:szCs w:val="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2580"/>
        <w:gridCol w:w="869"/>
        <w:gridCol w:w="787"/>
        <w:gridCol w:w="1586"/>
        <w:gridCol w:w="648"/>
        <w:gridCol w:w="648"/>
        <w:gridCol w:w="648"/>
        <w:gridCol w:w="648"/>
        <w:gridCol w:w="857"/>
        <w:gridCol w:w="96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071" w:type="dxa"/>
            <w:vMerge w:val="restart"/>
          </w:tcPr>
          <w:p>
            <w:pPr>
              <w:pStyle w:val="7"/>
              <w:spacing w:before="10"/>
              <w:rPr>
                <w:rFonts w:ascii="Times New Roman"/>
                <w:sz w:val="18"/>
              </w:rPr>
            </w:pPr>
          </w:p>
          <w:p>
            <w:pPr>
              <w:pStyle w:val="7"/>
              <w:spacing w:line="275" w:lineRule="exact"/>
              <w:ind w:left="604"/>
              <w:rPr>
                <w:rFonts w:hint="eastAsia" w:ascii="楷体_GB2312" w:eastAsia="楷体_GB2312"/>
                <w:sz w:val="22"/>
              </w:rPr>
            </w:pPr>
            <w:r>
              <w:rPr>
                <w:rFonts w:hint="eastAsia" w:ascii="楷体_GB2312" w:eastAsia="楷体_GB2312"/>
                <w:sz w:val="22"/>
              </w:rPr>
              <w:t>公开内容</w:t>
            </w:r>
          </w:p>
          <w:p>
            <w:pPr>
              <w:pStyle w:val="7"/>
              <w:spacing w:line="275" w:lineRule="exact"/>
              <w:ind w:left="604"/>
              <w:rPr>
                <w:rFonts w:hint="eastAsia" w:ascii="楷体_GB2312" w:eastAsia="楷体_GB2312"/>
                <w:sz w:val="22"/>
              </w:rPr>
            </w:pPr>
            <w:r>
              <w:rPr>
                <w:rFonts w:hint="eastAsia" w:ascii="楷体_GB2312" w:eastAsia="楷体_GB2312"/>
                <w:sz w:val="22"/>
              </w:rPr>
              <w:t>（要素）</w:t>
            </w:r>
          </w:p>
        </w:tc>
        <w:tc>
          <w:tcPr>
            <w:tcW w:w="2580" w:type="dxa"/>
            <w:vMerge w:val="restart"/>
          </w:tcPr>
          <w:p>
            <w:pPr>
              <w:pStyle w:val="7"/>
              <w:spacing w:before="7"/>
              <w:rPr>
                <w:rFonts w:ascii="Times New Roman"/>
                <w:sz w:val="30"/>
              </w:rPr>
            </w:pPr>
          </w:p>
          <w:p>
            <w:pPr>
              <w:pStyle w:val="7"/>
              <w:ind w:left="857"/>
              <w:rPr>
                <w:rFonts w:hint="eastAsia" w:ascii="楷体_GB2312" w:eastAsia="楷体_GB2312"/>
                <w:sz w:val="22"/>
              </w:rPr>
            </w:pPr>
            <w:r>
              <w:rPr>
                <w:rFonts w:hint="eastAsia" w:ascii="楷体_GB2312" w:eastAsia="楷体_GB2312"/>
                <w:sz w:val="22"/>
              </w:rPr>
              <w:t>公开依据</w:t>
            </w:r>
          </w:p>
        </w:tc>
        <w:tc>
          <w:tcPr>
            <w:tcW w:w="869" w:type="dxa"/>
            <w:vMerge w:val="restart"/>
          </w:tcPr>
          <w:p>
            <w:pPr>
              <w:pStyle w:val="7"/>
              <w:spacing w:before="9"/>
              <w:rPr>
                <w:rFonts w:ascii="Times New Roman"/>
                <w:sz w:val="19"/>
              </w:rPr>
            </w:pPr>
          </w:p>
          <w:p>
            <w:pPr>
              <w:pStyle w:val="7"/>
              <w:spacing w:line="228" w:lineRule="auto"/>
              <w:ind w:left="222" w:right="185"/>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1" w:right="144"/>
              <w:rPr>
                <w:rFonts w:hint="eastAsia" w:ascii="楷体_GB2312" w:eastAsia="楷体_GB2312"/>
                <w:sz w:val="22"/>
              </w:rPr>
            </w:pPr>
            <w:r>
              <w:rPr>
                <w:rFonts w:hint="eastAsia" w:ascii="楷体_GB2312" w:eastAsia="楷体_GB2312"/>
                <w:sz w:val="22"/>
              </w:rPr>
              <w:t>公开主体</w:t>
            </w:r>
          </w:p>
        </w:tc>
        <w:tc>
          <w:tcPr>
            <w:tcW w:w="1586" w:type="dxa"/>
            <w:vMerge w:val="restart"/>
          </w:tcPr>
          <w:p>
            <w:pPr>
              <w:pStyle w:val="7"/>
              <w:spacing w:before="7"/>
              <w:rPr>
                <w:rFonts w:ascii="Times New Roman"/>
                <w:sz w:val="30"/>
              </w:rPr>
            </w:pPr>
          </w:p>
          <w:p>
            <w:pPr>
              <w:pStyle w:val="7"/>
              <w:ind w:left="30" w:right="-15"/>
              <w:rPr>
                <w:rFonts w:hint="eastAsia" w:ascii="楷体_GB2312" w:eastAsia="楷体_GB2312"/>
                <w:sz w:val="22"/>
              </w:rPr>
            </w:pPr>
            <w:r>
              <w:rPr>
                <w:rFonts w:hint="eastAsia" w:ascii="楷体_GB2312" w:eastAsia="楷体_GB2312"/>
                <w:spacing w:val="-3"/>
                <w:sz w:val="22"/>
              </w:rPr>
              <w:t>公开渠道和载体</w:t>
            </w:r>
          </w:p>
        </w:tc>
        <w:tc>
          <w:tcPr>
            <w:tcW w:w="1296" w:type="dxa"/>
            <w:gridSpan w:val="2"/>
          </w:tcPr>
          <w:p>
            <w:pPr>
              <w:pStyle w:val="7"/>
              <w:spacing w:before="42" w:line="278" w:lineRule="exact"/>
              <w:ind w:left="217"/>
              <w:rPr>
                <w:rFonts w:hint="eastAsia" w:ascii="楷体_GB2312" w:eastAsia="楷体_GB2312"/>
                <w:sz w:val="22"/>
              </w:rPr>
            </w:pPr>
            <w:r>
              <w:rPr>
                <w:rFonts w:hint="eastAsia" w:ascii="楷体_GB2312" w:eastAsia="楷体_GB2312"/>
                <w:sz w:val="22"/>
              </w:rPr>
              <w:t>公开对象</w:t>
            </w:r>
          </w:p>
        </w:tc>
        <w:tc>
          <w:tcPr>
            <w:tcW w:w="1296" w:type="dxa"/>
            <w:gridSpan w:val="2"/>
          </w:tcPr>
          <w:p>
            <w:pPr>
              <w:pStyle w:val="7"/>
              <w:spacing w:before="42" w:line="278" w:lineRule="exact"/>
              <w:ind w:left="217"/>
              <w:rPr>
                <w:rFonts w:hint="eastAsia" w:ascii="楷体_GB2312" w:eastAsia="楷体_GB2312"/>
                <w:sz w:val="22"/>
              </w:rPr>
            </w:pPr>
            <w:r>
              <w:rPr>
                <w:rFonts w:hint="eastAsia" w:ascii="楷体_GB2312" w:eastAsia="楷体_GB2312"/>
                <w:sz w:val="22"/>
              </w:rPr>
              <w:t>公开方式</w:t>
            </w:r>
          </w:p>
        </w:tc>
        <w:tc>
          <w:tcPr>
            <w:tcW w:w="1824" w:type="dxa"/>
            <w:gridSpan w:val="2"/>
          </w:tcPr>
          <w:p>
            <w:pPr>
              <w:pStyle w:val="7"/>
              <w:spacing w:before="42" w:line="278" w:lineRule="exact"/>
              <w:ind w:left="482"/>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right="24"/>
              <w:jc w:val="right"/>
              <w:rPr>
                <w:rFonts w:hint="eastAsia" w:ascii="楷体_GB2312" w:eastAsia="楷体_GB2312"/>
                <w:sz w:val="22"/>
              </w:rPr>
            </w:pPr>
            <w:r>
              <w:rPr>
                <w:rFonts w:hint="eastAsia" w:ascii="楷体_GB2312" w:eastAsia="楷体_GB2312"/>
                <w:sz w:val="22"/>
              </w:rPr>
              <w:t>二级事项</w:t>
            </w:r>
          </w:p>
        </w:tc>
        <w:tc>
          <w:tcPr>
            <w:tcW w:w="2071" w:type="dxa"/>
            <w:vMerge w:val="continue"/>
            <w:tcBorders>
              <w:top w:val="nil"/>
            </w:tcBorders>
          </w:tcPr>
          <w:p>
            <w:pPr>
              <w:rPr>
                <w:sz w:val="2"/>
                <w:szCs w:val="2"/>
              </w:rPr>
            </w:pPr>
          </w:p>
        </w:tc>
        <w:tc>
          <w:tcPr>
            <w:tcW w:w="2580"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586" w:type="dxa"/>
            <w:vMerge w:val="continue"/>
            <w:tcBorders>
              <w:top w:val="nil"/>
            </w:tcBorders>
          </w:tcPr>
          <w:p>
            <w:pPr>
              <w:rPr>
                <w:sz w:val="2"/>
                <w:szCs w:val="2"/>
              </w:rPr>
            </w:pPr>
          </w:p>
        </w:tc>
        <w:tc>
          <w:tcPr>
            <w:tcW w:w="648" w:type="dxa"/>
          </w:tcPr>
          <w:p>
            <w:pPr>
              <w:pStyle w:val="7"/>
              <w:spacing w:before="41" w:line="270" w:lineRule="exact"/>
              <w:ind w:left="222" w:right="74" w:hanging="111"/>
              <w:rPr>
                <w:rFonts w:hint="eastAsia" w:ascii="楷体_GB2312" w:eastAsia="楷体_GB2312"/>
                <w:sz w:val="22"/>
              </w:rPr>
            </w:pPr>
            <w:r>
              <w:rPr>
                <w:rFonts w:hint="eastAsia" w:ascii="楷体_GB2312" w:eastAsia="楷体_GB2312"/>
                <w:sz w:val="22"/>
              </w:rPr>
              <w:t>全社会</w:t>
            </w:r>
          </w:p>
        </w:tc>
        <w:tc>
          <w:tcPr>
            <w:tcW w:w="648" w:type="dxa"/>
          </w:tcPr>
          <w:p>
            <w:pPr>
              <w:pStyle w:val="7"/>
              <w:spacing w:before="41" w:line="270" w:lineRule="exact"/>
              <w:ind w:left="112" w:right="74"/>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94" w:right="51"/>
              <w:jc w:val="center"/>
              <w:rPr>
                <w:rFonts w:hint="eastAsia" w:ascii="楷体_GB2312" w:eastAsia="楷体_GB2312"/>
                <w:sz w:val="22"/>
              </w:rPr>
            </w:pPr>
            <w:r>
              <w:rPr>
                <w:rFonts w:hint="eastAsia" w:ascii="楷体_GB2312" w:eastAsia="楷体_GB2312"/>
                <w:sz w:val="22"/>
              </w:rPr>
              <w:t>主动</w:t>
            </w:r>
          </w:p>
        </w:tc>
        <w:tc>
          <w:tcPr>
            <w:tcW w:w="648" w:type="dxa"/>
          </w:tcPr>
          <w:p>
            <w:pPr>
              <w:pStyle w:val="7"/>
              <w:spacing w:before="172"/>
              <w:ind w:left="4" w:right="-44"/>
              <w:rPr>
                <w:rFonts w:hint="eastAsia" w:ascii="楷体_GB2312" w:eastAsia="楷体_GB2312"/>
                <w:sz w:val="22"/>
              </w:rPr>
            </w:pPr>
            <w:r>
              <w:rPr>
                <w:rFonts w:hint="eastAsia" w:ascii="楷体_GB2312" w:eastAsia="楷体_GB2312"/>
                <w:spacing w:val="-5"/>
                <w:sz w:val="22"/>
              </w:rPr>
              <w:t>依申请</w:t>
            </w:r>
          </w:p>
        </w:tc>
        <w:tc>
          <w:tcPr>
            <w:tcW w:w="857" w:type="dxa"/>
          </w:tcPr>
          <w:p>
            <w:pPr>
              <w:pStyle w:val="7"/>
              <w:spacing w:before="172"/>
              <w:ind w:left="218"/>
              <w:rPr>
                <w:rFonts w:hint="eastAsia" w:ascii="楷体_GB2312" w:eastAsia="楷体_GB2312"/>
                <w:sz w:val="22"/>
              </w:rPr>
            </w:pPr>
            <w:r>
              <w:rPr>
                <w:rFonts w:hint="eastAsia" w:ascii="楷体_GB2312" w:eastAsia="楷体_GB2312"/>
                <w:sz w:val="22"/>
              </w:rPr>
              <w:t>县级</w:t>
            </w:r>
          </w:p>
        </w:tc>
        <w:tc>
          <w:tcPr>
            <w:tcW w:w="967" w:type="dxa"/>
          </w:tcPr>
          <w:p>
            <w:pPr>
              <w:pStyle w:val="7"/>
              <w:spacing w:before="172"/>
              <w:ind w:left="40"/>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46"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24"/>
              </w:rPr>
            </w:pPr>
          </w:p>
          <w:p>
            <w:pPr>
              <w:pStyle w:val="7"/>
              <w:ind w:left="38"/>
              <w:jc w:val="center"/>
              <w:rPr>
                <w:rFonts w:ascii="Times New Roman"/>
                <w:sz w:val="22"/>
              </w:rPr>
            </w:pPr>
            <w:r>
              <w:rPr>
                <w:rFonts w:ascii="Times New Roman"/>
                <w:sz w:val="22"/>
              </w:rPr>
              <w:t>5</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18"/>
              </w:rPr>
            </w:pPr>
          </w:p>
          <w:p>
            <w:pPr>
              <w:pStyle w:val="7"/>
              <w:ind w:left="65"/>
              <w:rPr>
                <w:sz w:val="22"/>
              </w:rPr>
            </w:pPr>
            <w:r>
              <w:rPr>
                <w:sz w:val="22"/>
              </w:rPr>
              <w:t>学生管理</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4"/>
              <w:ind w:right="26"/>
              <w:jc w:val="right"/>
              <w:rPr>
                <w:sz w:val="22"/>
              </w:rPr>
            </w:pPr>
            <w:r>
              <w:rPr>
                <w:sz w:val="22"/>
              </w:rPr>
              <w:t>学籍管理</w:t>
            </w:r>
          </w:p>
        </w:tc>
        <w:tc>
          <w:tcPr>
            <w:tcW w:w="2071" w:type="dxa"/>
          </w:tcPr>
          <w:p>
            <w:pPr>
              <w:pStyle w:val="7"/>
              <w:numPr>
                <w:ilvl w:val="0"/>
                <w:numId w:val="13"/>
              </w:numPr>
              <w:tabs>
                <w:tab w:val="left" w:pos="179"/>
              </w:tabs>
              <w:spacing w:before="122" w:after="0" w:line="225" w:lineRule="auto"/>
              <w:ind w:left="42" w:right="20" w:firstLine="0"/>
              <w:jc w:val="left"/>
              <w:rPr>
                <w:sz w:val="22"/>
              </w:rPr>
            </w:pPr>
            <w:r>
              <w:rPr>
                <w:sz w:val="22"/>
              </w:rPr>
              <w:t>镇域内义务教育阶</w:t>
            </w:r>
            <w:r>
              <w:rPr>
                <w:spacing w:val="-2"/>
                <w:sz w:val="22"/>
              </w:rPr>
              <w:t>段学生休学、复学、</w:t>
            </w:r>
            <w:r>
              <w:rPr>
                <w:spacing w:val="-3"/>
                <w:sz w:val="22"/>
              </w:rPr>
              <w:t>转学相关政策及所需</w:t>
            </w:r>
            <w:r>
              <w:rPr>
                <w:sz w:val="22"/>
              </w:rPr>
              <w:t>材料和办理流程</w:t>
            </w:r>
          </w:p>
          <w:p>
            <w:pPr>
              <w:pStyle w:val="7"/>
              <w:numPr>
                <w:ilvl w:val="0"/>
                <w:numId w:val="13"/>
              </w:numPr>
              <w:tabs>
                <w:tab w:val="left" w:pos="179"/>
              </w:tabs>
              <w:spacing w:before="28" w:after="0" w:line="230" w:lineRule="auto"/>
              <w:ind w:left="42" w:right="20" w:firstLine="0"/>
              <w:jc w:val="left"/>
              <w:rPr>
                <w:sz w:val="22"/>
              </w:rPr>
            </w:pPr>
            <w:r>
              <w:rPr>
                <w:sz w:val="22"/>
              </w:rPr>
              <w:t>适龄儿童延缓入学</w:t>
            </w:r>
            <w:r>
              <w:rPr>
                <w:spacing w:val="-3"/>
                <w:sz w:val="22"/>
              </w:rPr>
              <w:t>所需材料及办理流程</w:t>
            </w:r>
            <w:r>
              <w:rPr>
                <w:rFonts w:ascii="Times New Roman" w:eastAsia="Times New Roman"/>
                <w:position w:val="1"/>
                <w:sz w:val="18"/>
              </w:rPr>
              <w:t>3.</w:t>
            </w:r>
            <w:r>
              <w:rPr>
                <w:sz w:val="22"/>
              </w:rPr>
              <w:t>学籍证明、毕</w:t>
            </w:r>
          </w:p>
          <w:p>
            <w:pPr>
              <w:pStyle w:val="7"/>
              <w:spacing w:line="230" w:lineRule="auto"/>
              <w:ind w:left="42" w:right="21"/>
              <w:rPr>
                <w:sz w:val="22"/>
              </w:rPr>
            </w:pPr>
            <w:r>
              <w:rPr>
                <w:sz w:val="22"/>
              </w:rPr>
              <w:t>（结）业证书遗失办理学历证明确认</w:t>
            </w:r>
          </w:p>
        </w:tc>
        <w:tc>
          <w:tcPr>
            <w:tcW w:w="2580" w:type="dxa"/>
          </w:tcPr>
          <w:p>
            <w:pPr>
              <w:pStyle w:val="7"/>
              <w:rPr>
                <w:rFonts w:ascii="Times New Roman"/>
                <w:sz w:val="22"/>
              </w:rPr>
            </w:pPr>
          </w:p>
          <w:p>
            <w:pPr>
              <w:pStyle w:val="7"/>
              <w:spacing w:before="3"/>
              <w:rPr>
                <w:rFonts w:ascii="Times New Roman"/>
                <w:sz w:val="24"/>
              </w:rPr>
            </w:pPr>
          </w:p>
          <w:p>
            <w:pPr>
              <w:pStyle w:val="7"/>
              <w:spacing w:line="218" w:lineRule="auto"/>
              <w:ind w:left="42" w:right="87"/>
              <w:rPr>
                <w:sz w:val="22"/>
              </w:rPr>
            </w:pPr>
            <w:r>
              <w:rPr>
                <w:sz w:val="22"/>
              </w:rPr>
              <w:t>《中华人民共和国政府信息公开条例》</w:t>
            </w:r>
          </w:p>
          <w:p>
            <w:pPr>
              <w:pStyle w:val="7"/>
              <w:spacing w:before="37" w:line="218" w:lineRule="auto"/>
              <w:ind w:left="42" w:right="87"/>
              <w:rPr>
                <w:sz w:val="22"/>
              </w:rPr>
            </w:pPr>
            <w:r>
              <w:rPr>
                <w:sz w:val="22"/>
              </w:rPr>
              <w:t>《中华人民共和国义务教育法》</w:t>
            </w:r>
          </w:p>
          <w:p>
            <w:pPr>
              <w:pStyle w:val="7"/>
              <w:spacing w:before="14" w:line="276" w:lineRule="exact"/>
              <w:ind w:left="42"/>
              <w:rPr>
                <w:sz w:val="22"/>
              </w:rPr>
            </w:pPr>
            <w:r>
              <w:rPr>
                <w:sz w:val="22"/>
              </w:rPr>
              <w:t>《中小学生学籍管理办法</w:t>
            </w:r>
          </w:p>
          <w:p>
            <w:pPr>
              <w:pStyle w:val="7"/>
              <w:spacing w:line="276" w:lineRule="exact"/>
              <w:ind w:left="42"/>
              <w:rPr>
                <w:sz w:val="22"/>
              </w:rPr>
            </w:pPr>
            <w:r>
              <w:rPr>
                <w:sz w:val="22"/>
              </w:rPr>
              <w:t>》</w:t>
            </w:r>
          </w:p>
        </w:tc>
        <w:tc>
          <w:tcPr>
            <w:tcW w:w="86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6"/>
              </w:rPr>
            </w:pPr>
          </w:p>
          <w:p>
            <w:pPr>
              <w:pStyle w:val="7"/>
              <w:spacing w:line="230" w:lineRule="auto"/>
              <w:ind w:left="113" w:right="72"/>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787" w:type="dxa"/>
            <w:vMerge w:val="restart"/>
          </w:tcPr>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spacing w:before="6"/>
              <w:rPr>
                <w:rFonts w:hint="eastAsia" w:ascii="仿宋_GB2312" w:hAnsi="仿宋_GB2312" w:eastAsia="仿宋_GB2312" w:cs="仿宋_GB2312"/>
                <w:sz w:val="29"/>
              </w:rPr>
            </w:pPr>
          </w:p>
          <w:p>
            <w:pPr>
              <w:pStyle w:val="7"/>
              <w:spacing w:before="1" w:line="230" w:lineRule="auto"/>
              <w:ind w:left="293" w:right="31" w:hanging="221"/>
              <w:rPr>
                <w:rFonts w:hint="eastAsia" w:ascii="仿宋_GB2312" w:hAnsi="仿宋_GB2312" w:eastAsia="仿宋_GB2312" w:cs="仿宋_GB2312"/>
                <w:sz w:val="22"/>
              </w:rPr>
            </w:pPr>
            <w:r>
              <w:rPr>
                <w:rFonts w:hint="eastAsia" w:cs="仿宋_GB2312"/>
                <w:sz w:val="22"/>
                <w:lang w:eastAsia="zh-CN"/>
              </w:rPr>
              <w:t>威戎</w:t>
            </w:r>
            <w:r>
              <w:rPr>
                <w:rFonts w:hint="eastAsia" w:ascii="仿宋_GB2312" w:hAnsi="仿宋_GB2312" w:eastAsia="仿宋_GB2312" w:cs="仿宋_GB2312"/>
                <w:sz w:val="22"/>
              </w:rPr>
              <w:t>学区</w:t>
            </w:r>
          </w:p>
        </w:tc>
        <w:tc>
          <w:tcPr>
            <w:tcW w:w="1586"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18"/>
              </w:rPr>
            </w:pPr>
          </w:p>
          <w:p>
            <w:pPr>
              <w:pStyle w:val="7"/>
              <w:numPr>
                <w:ilvl w:val="0"/>
                <w:numId w:val="14"/>
              </w:numPr>
              <w:tabs>
                <w:tab w:val="left" w:pos="263"/>
              </w:tabs>
              <w:spacing w:before="0" w:after="0" w:line="240" w:lineRule="auto"/>
              <w:ind w:left="263" w:right="0" w:hanging="222"/>
              <w:jc w:val="left"/>
              <w:rPr>
                <w:sz w:val="22"/>
              </w:rPr>
            </w:pPr>
            <w:r>
              <w:rPr>
                <w:sz w:val="22"/>
              </w:rPr>
              <w:t>学校公示栏</w:t>
            </w:r>
          </w:p>
        </w:tc>
        <w:tc>
          <w:tcPr>
            <w:tcW w:w="64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18"/>
              </w:rPr>
            </w:pPr>
          </w:p>
          <w:p>
            <w:pPr>
              <w:pStyle w:val="7"/>
              <w:ind w:left="222"/>
              <w:rPr>
                <w:sz w:val="22"/>
              </w:rPr>
            </w:pPr>
            <w:r>
              <w:rPr>
                <w:sz w:val="22"/>
              </w:rPr>
              <w:t>√</w:t>
            </w:r>
          </w:p>
        </w:tc>
        <w:tc>
          <w:tcPr>
            <w:tcW w:w="648" w:type="dxa"/>
            <w:vMerge w:val="restart"/>
          </w:tcPr>
          <w:p>
            <w:pPr>
              <w:pStyle w:val="7"/>
              <w:rPr>
                <w:rFonts w:ascii="Times New Roman"/>
                <w:sz w:val="22"/>
              </w:rPr>
            </w:pPr>
          </w:p>
        </w:tc>
        <w:tc>
          <w:tcPr>
            <w:tcW w:w="64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18"/>
              </w:rPr>
            </w:pPr>
          </w:p>
          <w:p>
            <w:pPr>
              <w:pStyle w:val="7"/>
              <w:ind w:left="222"/>
              <w:rPr>
                <w:sz w:val="22"/>
              </w:rPr>
            </w:pPr>
            <w:r>
              <w:rPr>
                <w:sz w:val="22"/>
              </w:rPr>
              <w:t>√</w:t>
            </w:r>
          </w:p>
        </w:tc>
        <w:tc>
          <w:tcPr>
            <w:tcW w:w="648" w:type="dxa"/>
            <w:vMerge w:val="restart"/>
          </w:tcPr>
          <w:p>
            <w:pPr>
              <w:pStyle w:val="7"/>
              <w:rPr>
                <w:rFonts w:ascii="Times New Roman"/>
                <w:sz w:val="22"/>
              </w:rPr>
            </w:pPr>
          </w:p>
        </w:tc>
        <w:tc>
          <w:tcPr>
            <w:tcW w:w="857" w:type="dxa"/>
            <w:vMerge w:val="restart"/>
          </w:tcPr>
          <w:p>
            <w:pPr>
              <w:pStyle w:val="7"/>
              <w:rPr>
                <w:rFonts w:ascii="Times New Roman"/>
                <w:sz w:val="22"/>
              </w:rPr>
            </w:pPr>
          </w:p>
        </w:tc>
        <w:tc>
          <w:tcPr>
            <w:tcW w:w="96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18"/>
              </w:rPr>
            </w:pPr>
          </w:p>
          <w:p>
            <w:pPr>
              <w:pStyle w:val="7"/>
              <w:ind w:left="39"/>
              <w:jc w:val="center"/>
              <w:rPr>
                <w:rFonts w:ascii="仿宋" w:hAnsi="仿宋"/>
                <w:sz w:val="22"/>
              </w:rPr>
            </w:pPr>
            <w:r>
              <w:rPr>
                <w:rFonts w:ascii="仿宋" w:hAnsi="仿宋"/>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9"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7" w:line="230" w:lineRule="auto"/>
              <w:ind w:left="63" w:right="26"/>
              <w:jc w:val="center"/>
              <w:rPr>
                <w:sz w:val="22"/>
              </w:rPr>
            </w:pPr>
            <w:r>
              <w:rPr>
                <w:sz w:val="22"/>
              </w:rPr>
              <w:t>义务教育学生资助政策</w:t>
            </w:r>
          </w:p>
        </w:tc>
        <w:tc>
          <w:tcPr>
            <w:tcW w:w="2071"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76" w:line="237" w:lineRule="auto"/>
              <w:ind w:left="42" w:right="143"/>
              <w:rPr>
                <w:sz w:val="22"/>
              </w:rPr>
            </w:pPr>
            <w:r>
              <w:rPr>
                <w:sz w:val="22"/>
              </w:rPr>
              <w:t>统一城乡义务教育</w:t>
            </w:r>
            <w:r>
              <w:rPr>
                <w:rFonts w:ascii="Times New Roman" w:hAnsi="Times New Roman" w:eastAsia="Times New Roman"/>
                <w:sz w:val="22"/>
              </w:rPr>
              <w:t xml:space="preserve">“ </w:t>
            </w:r>
            <w:r>
              <w:rPr>
                <w:sz w:val="22"/>
              </w:rPr>
              <w:t>两免一补</w:t>
            </w:r>
            <w:r>
              <w:rPr>
                <w:rFonts w:ascii="Times New Roman" w:hAnsi="Times New Roman" w:eastAsia="Times New Roman"/>
                <w:sz w:val="22"/>
              </w:rPr>
              <w:t>”</w:t>
            </w:r>
            <w:r>
              <w:rPr>
                <w:sz w:val="22"/>
              </w:rPr>
              <w:t>政策</w:t>
            </w:r>
          </w:p>
        </w:tc>
        <w:tc>
          <w:tcPr>
            <w:tcW w:w="2580" w:type="dxa"/>
          </w:tcPr>
          <w:p>
            <w:pPr>
              <w:pStyle w:val="7"/>
              <w:rPr>
                <w:rFonts w:ascii="Times New Roman"/>
                <w:sz w:val="22"/>
              </w:rPr>
            </w:pPr>
          </w:p>
          <w:p>
            <w:pPr>
              <w:pStyle w:val="7"/>
              <w:spacing w:before="3"/>
              <w:rPr>
                <w:rFonts w:ascii="Times New Roman"/>
                <w:sz w:val="20"/>
              </w:rPr>
            </w:pPr>
          </w:p>
          <w:p>
            <w:pPr>
              <w:pStyle w:val="7"/>
              <w:spacing w:line="220" w:lineRule="auto"/>
              <w:ind w:left="42" w:right="87"/>
              <w:rPr>
                <w:sz w:val="22"/>
              </w:rPr>
            </w:pPr>
            <w:r>
              <w:rPr>
                <w:sz w:val="22"/>
              </w:rPr>
              <w:t>《中华人民共和国政府信息公开条例》</w:t>
            </w:r>
          </w:p>
          <w:p>
            <w:pPr>
              <w:pStyle w:val="7"/>
              <w:spacing w:before="25" w:line="228" w:lineRule="auto"/>
              <w:ind w:left="42" w:right="17"/>
              <w:jc w:val="both"/>
              <w:rPr>
                <w:rFonts w:ascii="Times New Roman" w:eastAsia="Times New Roman"/>
                <w:sz w:val="22"/>
              </w:rPr>
            </w:pPr>
            <w:r>
              <w:rPr>
                <w:sz w:val="22"/>
              </w:rPr>
              <w:t>《国务院关于进一步完善城乡义务教育经费保障机制的通知》</w:t>
            </w:r>
            <w:r>
              <w:rPr>
                <w:rFonts w:ascii="Times New Roman" w:eastAsia="Times New Roman"/>
                <w:sz w:val="22"/>
              </w:rPr>
              <w:t>(</w:t>
            </w:r>
            <w:r>
              <w:rPr>
                <w:sz w:val="22"/>
              </w:rPr>
              <w:t>国发〔</w:t>
            </w:r>
            <w:r>
              <w:rPr>
                <w:rFonts w:ascii="Times New Roman" w:eastAsia="Times New Roman"/>
                <w:sz w:val="22"/>
              </w:rPr>
              <w:t>2015</w:t>
            </w:r>
            <w:r>
              <w:rPr>
                <w:sz w:val="22"/>
              </w:rPr>
              <w:t>〕</w:t>
            </w:r>
            <w:r>
              <w:rPr>
                <w:rFonts w:ascii="Times New Roman" w:eastAsia="Times New Roman"/>
                <w:sz w:val="22"/>
              </w:rPr>
              <w:t>67</w:t>
            </w:r>
            <w:r>
              <w:rPr>
                <w:sz w:val="22"/>
              </w:rPr>
              <w:t>号</w:t>
            </w:r>
            <w:r>
              <w:rPr>
                <w:rFonts w:ascii="Times New Roman" w:eastAsia="Times New Roman"/>
                <w:sz w:val="22"/>
              </w:rPr>
              <w:t>)</w:t>
            </w:r>
          </w:p>
        </w:tc>
        <w:tc>
          <w:tcPr>
            <w:tcW w:w="869" w:type="dxa"/>
            <w:vMerge w:val="continue"/>
            <w:tcBorders>
              <w:top w:val="nil"/>
            </w:tcBorders>
          </w:tcPr>
          <w:p>
            <w:pPr>
              <w:rPr>
                <w:sz w:val="2"/>
                <w:szCs w:val="2"/>
              </w:rPr>
            </w:pPr>
          </w:p>
        </w:tc>
        <w:tc>
          <w:tcPr>
            <w:tcW w:w="787" w:type="dxa"/>
            <w:vMerge w:val="continue"/>
            <w:tcBorders>
              <w:top w:val="nil"/>
            </w:tcBorders>
          </w:tcPr>
          <w:p>
            <w:pPr>
              <w:rPr>
                <w:rFonts w:hint="eastAsia" w:ascii="仿宋_GB2312" w:hAnsi="仿宋_GB2312" w:eastAsia="仿宋_GB2312" w:cs="仿宋_GB2312"/>
                <w:sz w:val="2"/>
                <w:szCs w:val="2"/>
              </w:rPr>
            </w:pPr>
          </w:p>
        </w:tc>
        <w:tc>
          <w:tcPr>
            <w:tcW w:w="1586"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96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1"/>
              <w:ind w:left="38"/>
              <w:jc w:val="center"/>
              <w:rPr>
                <w:rFonts w:ascii="Times New Roman"/>
                <w:sz w:val="22"/>
              </w:rPr>
            </w:pPr>
            <w:r>
              <w:rPr>
                <w:rFonts w:ascii="Times New Roman"/>
                <w:sz w:val="22"/>
              </w:rPr>
              <w:t>6</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2"/>
              </w:rPr>
            </w:pPr>
          </w:p>
          <w:p>
            <w:pPr>
              <w:pStyle w:val="7"/>
              <w:ind w:left="65"/>
              <w:rPr>
                <w:sz w:val="22"/>
              </w:rPr>
            </w:pPr>
            <w:r>
              <w:rPr>
                <w:sz w:val="22"/>
              </w:rPr>
              <w:t>教师管理</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7" w:line="230" w:lineRule="auto"/>
              <w:ind w:left="63" w:right="26"/>
              <w:rPr>
                <w:sz w:val="22"/>
              </w:rPr>
            </w:pPr>
            <w:r>
              <w:rPr>
                <w:sz w:val="22"/>
              </w:rPr>
              <w:t>乡村教师生活补助</w:t>
            </w:r>
          </w:p>
        </w:tc>
        <w:tc>
          <w:tcPr>
            <w:tcW w:w="2071" w:type="dxa"/>
          </w:tcPr>
          <w:p>
            <w:pPr>
              <w:pStyle w:val="7"/>
              <w:numPr>
                <w:ilvl w:val="0"/>
                <w:numId w:val="15"/>
              </w:numPr>
              <w:tabs>
                <w:tab w:val="left" w:pos="206"/>
              </w:tabs>
              <w:spacing w:before="171" w:after="0" w:line="280" w:lineRule="exact"/>
              <w:ind w:left="206" w:right="0" w:hanging="164"/>
              <w:jc w:val="left"/>
              <w:rPr>
                <w:sz w:val="22"/>
              </w:rPr>
            </w:pPr>
            <w:r>
              <w:rPr>
                <w:sz w:val="22"/>
              </w:rPr>
              <w:t>管理制度</w:t>
            </w:r>
          </w:p>
          <w:p>
            <w:pPr>
              <w:pStyle w:val="7"/>
              <w:numPr>
                <w:ilvl w:val="0"/>
                <w:numId w:val="15"/>
              </w:numPr>
              <w:tabs>
                <w:tab w:val="left" w:pos="206"/>
              </w:tabs>
              <w:spacing w:before="0" w:after="0" w:line="279" w:lineRule="exact"/>
              <w:ind w:left="206" w:right="0" w:hanging="164"/>
              <w:jc w:val="left"/>
              <w:rPr>
                <w:sz w:val="22"/>
              </w:rPr>
            </w:pPr>
            <w:r>
              <w:rPr>
                <w:sz w:val="22"/>
              </w:rPr>
              <w:t>实施方案</w:t>
            </w:r>
          </w:p>
          <w:p>
            <w:pPr>
              <w:pStyle w:val="7"/>
              <w:numPr>
                <w:ilvl w:val="0"/>
                <w:numId w:val="15"/>
              </w:numPr>
              <w:tabs>
                <w:tab w:val="left" w:pos="206"/>
              </w:tabs>
              <w:spacing w:before="0" w:after="0" w:line="278" w:lineRule="exact"/>
              <w:ind w:left="206" w:right="0" w:hanging="164"/>
              <w:jc w:val="left"/>
              <w:rPr>
                <w:sz w:val="22"/>
              </w:rPr>
            </w:pPr>
            <w:r>
              <w:rPr>
                <w:sz w:val="22"/>
              </w:rPr>
              <w:t>实施时间</w:t>
            </w:r>
          </w:p>
          <w:p>
            <w:pPr>
              <w:pStyle w:val="7"/>
              <w:numPr>
                <w:ilvl w:val="0"/>
                <w:numId w:val="15"/>
              </w:numPr>
              <w:tabs>
                <w:tab w:val="left" w:pos="206"/>
              </w:tabs>
              <w:spacing w:before="0" w:after="0" w:line="278" w:lineRule="exact"/>
              <w:ind w:left="206" w:right="0" w:hanging="164"/>
              <w:jc w:val="left"/>
              <w:rPr>
                <w:sz w:val="22"/>
              </w:rPr>
            </w:pPr>
            <w:r>
              <w:rPr>
                <w:sz w:val="22"/>
              </w:rPr>
              <w:t>补助范围</w:t>
            </w:r>
          </w:p>
          <w:p>
            <w:pPr>
              <w:pStyle w:val="7"/>
              <w:numPr>
                <w:ilvl w:val="0"/>
                <w:numId w:val="15"/>
              </w:numPr>
              <w:tabs>
                <w:tab w:val="left" w:pos="206"/>
              </w:tabs>
              <w:spacing w:before="0" w:after="0" w:line="277" w:lineRule="exact"/>
              <w:ind w:left="206" w:right="0" w:hanging="164"/>
              <w:jc w:val="left"/>
              <w:rPr>
                <w:sz w:val="22"/>
              </w:rPr>
            </w:pPr>
            <w:r>
              <w:rPr>
                <w:sz w:val="22"/>
              </w:rPr>
              <w:t>发放对象</w:t>
            </w:r>
          </w:p>
          <w:p>
            <w:pPr>
              <w:pStyle w:val="7"/>
              <w:numPr>
                <w:ilvl w:val="0"/>
                <w:numId w:val="15"/>
              </w:numPr>
              <w:tabs>
                <w:tab w:val="left" w:pos="206"/>
              </w:tabs>
              <w:spacing w:before="0" w:after="0" w:line="277" w:lineRule="exact"/>
              <w:ind w:left="206" w:right="0" w:hanging="164"/>
              <w:jc w:val="left"/>
              <w:rPr>
                <w:sz w:val="22"/>
              </w:rPr>
            </w:pPr>
            <w:r>
              <w:rPr>
                <w:sz w:val="22"/>
              </w:rPr>
              <w:t>补助档次标准</w:t>
            </w:r>
          </w:p>
          <w:p>
            <w:pPr>
              <w:pStyle w:val="7"/>
              <w:numPr>
                <w:ilvl w:val="0"/>
                <w:numId w:val="15"/>
              </w:numPr>
              <w:tabs>
                <w:tab w:val="left" w:pos="206"/>
              </w:tabs>
              <w:spacing w:before="0" w:after="0" w:line="280" w:lineRule="exact"/>
              <w:ind w:left="206" w:right="0" w:hanging="164"/>
              <w:jc w:val="left"/>
              <w:rPr>
                <w:sz w:val="22"/>
              </w:rPr>
            </w:pPr>
            <w:r>
              <w:rPr>
                <w:sz w:val="22"/>
              </w:rPr>
              <w:t>发放情况</w:t>
            </w:r>
          </w:p>
        </w:tc>
        <w:tc>
          <w:tcPr>
            <w:tcW w:w="258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7" w:line="230" w:lineRule="auto"/>
              <w:ind w:left="42" w:right="87"/>
              <w:rPr>
                <w:sz w:val="22"/>
              </w:rPr>
            </w:pPr>
            <w:r>
              <w:rPr>
                <w:sz w:val="22"/>
              </w:rPr>
              <w:t>《中华人民共和国政府信息公开条例》</w:t>
            </w:r>
          </w:p>
        </w:tc>
        <w:tc>
          <w:tcPr>
            <w:tcW w:w="869" w:type="dxa"/>
          </w:tcPr>
          <w:p>
            <w:pPr>
              <w:pStyle w:val="7"/>
              <w:spacing w:before="4"/>
              <w:rPr>
                <w:rFonts w:ascii="Times New Roman"/>
                <w:sz w:val="30"/>
              </w:rPr>
            </w:pPr>
          </w:p>
          <w:p>
            <w:pPr>
              <w:pStyle w:val="7"/>
              <w:spacing w:line="232" w:lineRule="auto"/>
              <w:ind w:left="113" w:right="72"/>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787" w:type="dxa"/>
          </w:tcPr>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spacing w:before="137" w:line="230" w:lineRule="auto"/>
              <w:ind w:left="293" w:right="31" w:hanging="221"/>
              <w:rPr>
                <w:rFonts w:hint="eastAsia" w:ascii="仿宋_GB2312" w:hAnsi="仿宋_GB2312" w:eastAsia="仿宋_GB2312" w:cs="仿宋_GB2312"/>
                <w:sz w:val="22"/>
              </w:rPr>
            </w:pPr>
            <w:r>
              <w:rPr>
                <w:rFonts w:hint="eastAsia" w:cs="仿宋_GB2312"/>
                <w:sz w:val="22"/>
                <w:lang w:eastAsia="zh-CN"/>
              </w:rPr>
              <w:t>威戎</w:t>
            </w:r>
            <w:r>
              <w:rPr>
                <w:rFonts w:hint="eastAsia" w:ascii="仿宋_GB2312" w:hAnsi="仿宋_GB2312" w:eastAsia="仿宋_GB2312" w:cs="仿宋_GB2312"/>
                <w:sz w:val="22"/>
              </w:rPr>
              <w:t>学区</w:t>
            </w:r>
          </w:p>
        </w:tc>
        <w:tc>
          <w:tcPr>
            <w:tcW w:w="158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2"/>
              </w:rPr>
            </w:pPr>
          </w:p>
          <w:p>
            <w:pPr>
              <w:pStyle w:val="7"/>
              <w:numPr>
                <w:ilvl w:val="0"/>
                <w:numId w:val="16"/>
              </w:numPr>
              <w:tabs>
                <w:tab w:val="left" w:pos="263"/>
              </w:tabs>
              <w:spacing w:before="0" w:after="0" w:line="240" w:lineRule="auto"/>
              <w:ind w:left="263" w:right="0" w:hanging="222"/>
              <w:jc w:val="left"/>
              <w:rPr>
                <w:sz w:val="22"/>
              </w:rPr>
            </w:pPr>
            <w:r>
              <w:rPr>
                <w:sz w:val="22"/>
              </w:rPr>
              <w:t>学校公示栏</w:t>
            </w: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2"/>
              </w:rPr>
            </w:pPr>
          </w:p>
          <w:p>
            <w:pPr>
              <w:pStyle w:val="7"/>
              <w:ind w:left="225"/>
              <w:rPr>
                <w:sz w:val="22"/>
              </w:rPr>
            </w:pPr>
            <w:r>
              <w:rPr>
                <w:sz w:val="22"/>
              </w:rPr>
              <w:t>√</w:t>
            </w:r>
          </w:p>
        </w:tc>
        <w:tc>
          <w:tcPr>
            <w:tcW w:w="648" w:type="dxa"/>
          </w:tcPr>
          <w:p>
            <w:pPr>
              <w:pStyle w:val="7"/>
              <w:rPr>
                <w:rFonts w:ascii="Times New Roman"/>
                <w:sz w:val="22"/>
              </w:rPr>
            </w:pP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2"/>
              </w:rPr>
            </w:pPr>
          </w:p>
          <w:p>
            <w:pPr>
              <w:pStyle w:val="7"/>
              <w:ind w:left="42"/>
              <w:jc w:val="center"/>
              <w:rPr>
                <w:sz w:val="22"/>
              </w:rPr>
            </w:pPr>
            <w:r>
              <w:rPr>
                <w:sz w:val="22"/>
              </w:rPr>
              <w:t>√</w:t>
            </w:r>
          </w:p>
        </w:tc>
        <w:tc>
          <w:tcPr>
            <w:tcW w:w="648" w:type="dxa"/>
          </w:tcPr>
          <w:p>
            <w:pPr>
              <w:pStyle w:val="7"/>
              <w:rPr>
                <w:rFonts w:ascii="Times New Roman"/>
                <w:sz w:val="22"/>
              </w:rPr>
            </w:pPr>
          </w:p>
        </w:tc>
        <w:tc>
          <w:tcPr>
            <w:tcW w:w="857" w:type="dxa"/>
          </w:tcPr>
          <w:p>
            <w:pPr>
              <w:pStyle w:val="7"/>
              <w:rPr>
                <w:rFonts w:ascii="Times New Roman"/>
                <w:sz w:val="22"/>
              </w:rPr>
            </w:pPr>
          </w:p>
        </w:tc>
        <w:tc>
          <w:tcPr>
            <w:tcW w:w="96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2"/>
              </w:rPr>
            </w:pPr>
          </w:p>
          <w:p>
            <w:pPr>
              <w:pStyle w:val="7"/>
              <w:ind w:left="39"/>
              <w:jc w:val="center"/>
              <w:rPr>
                <w:rFonts w:ascii="仿宋" w:hAnsi="仿宋"/>
                <w:sz w:val="22"/>
              </w:rPr>
            </w:pPr>
            <w:r>
              <w:rPr>
                <w:rFonts w:ascii="仿宋" w:hAnsi="仿宋"/>
                <w:sz w:val="22"/>
              </w:rPr>
              <w:t>√</w:t>
            </w:r>
          </w:p>
        </w:tc>
      </w:tr>
    </w:tbl>
    <w:p>
      <w:pPr>
        <w:spacing w:after="0"/>
        <w:jc w:val="center"/>
        <w:rPr>
          <w:rFonts w:ascii="仿宋" w:hAnsi="仿宋"/>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2580"/>
        <w:gridCol w:w="869"/>
        <w:gridCol w:w="787"/>
        <w:gridCol w:w="1586"/>
        <w:gridCol w:w="648"/>
        <w:gridCol w:w="648"/>
        <w:gridCol w:w="648"/>
        <w:gridCol w:w="648"/>
        <w:gridCol w:w="857"/>
        <w:gridCol w:w="96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071" w:type="dxa"/>
            <w:vMerge w:val="restart"/>
          </w:tcPr>
          <w:p>
            <w:pPr>
              <w:pStyle w:val="7"/>
              <w:spacing w:before="10"/>
              <w:rPr>
                <w:rFonts w:ascii="Times New Roman"/>
                <w:sz w:val="18"/>
              </w:rPr>
            </w:pPr>
          </w:p>
          <w:p>
            <w:pPr>
              <w:pStyle w:val="7"/>
              <w:spacing w:line="275" w:lineRule="exact"/>
              <w:ind w:left="604"/>
              <w:rPr>
                <w:rFonts w:hint="eastAsia" w:ascii="楷体_GB2312" w:eastAsia="楷体_GB2312"/>
                <w:sz w:val="22"/>
              </w:rPr>
            </w:pPr>
            <w:r>
              <w:rPr>
                <w:rFonts w:hint="eastAsia" w:ascii="楷体_GB2312" w:eastAsia="楷体_GB2312"/>
                <w:sz w:val="22"/>
              </w:rPr>
              <w:t>公开内容</w:t>
            </w:r>
          </w:p>
          <w:p>
            <w:pPr>
              <w:pStyle w:val="7"/>
              <w:spacing w:line="275" w:lineRule="exact"/>
              <w:ind w:left="604"/>
              <w:rPr>
                <w:rFonts w:hint="eastAsia" w:ascii="楷体_GB2312" w:eastAsia="楷体_GB2312"/>
                <w:sz w:val="22"/>
              </w:rPr>
            </w:pPr>
            <w:r>
              <w:rPr>
                <w:rFonts w:hint="eastAsia" w:ascii="楷体_GB2312" w:eastAsia="楷体_GB2312"/>
                <w:sz w:val="22"/>
              </w:rPr>
              <w:t>（要素）</w:t>
            </w:r>
          </w:p>
        </w:tc>
        <w:tc>
          <w:tcPr>
            <w:tcW w:w="2580" w:type="dxa"/>
            <w:vMerge w:val="restart"/>
          </w:tcPr>
          <w:p>
            <w:pPr>
              <w:pStyle w:val="7"/>
              <w:spacing w:before="7"/>
              <w:rPr>
                <w:rFonts w:ascii="Times New Roman"/>
                <w:sz w:val="30"/>
              </w:rPr>
            </w:pPr>
          </w:p>
          <w:p>
            <w:pPr>
              <w:pStyle w:val="7"/>
              <w:ind w:left="857"/>
              <w:rPr>
                <w:rFonts w:hint="eastAsia" w:ascii="楷体_GB2312" w:eastAsia="楷体_GB2312"/>
                <w:sz w:val="22"/>
              </w:rPr>
            </w:pPr>
            <w:r>
              <w:rPr>
                <w:rFonts w:hint="eastAsia" w:ascii="楷体_GB2312" w:eastAsia="楷体_GB2312"/>
                <w:sz w:val="22"/>
              </w:rPr>
              <w:t>公开依据</w:t>
            </w:r>
          </w:p>
        </w:tc>
        <w:tc>
          <w:tcPr>
            <w:tcW w:w="869" w:type="dxa"/>
            <w:vMerge w:val="restart"/>
          </w:tcPr>
          <w:p>
            <w:pPr>
              <w:pStyle w:val="7"/>
              <w:spacing w:before="9"/>
              <w:rPr>
                <w:rFonts w:ascii="Times New Roman"/>
                <w:sz w:val="19"/>
              </w:rPr>
            </w:pPr>
          </w:p>
          <w:p>
            <w:pPr>
              <w:pStyle w:val="7"/>
              <w:spacing w:line="228" w:lineRule="auto"/>
              <w:ind w:left="222" w:right="185"/>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1" w:right="144"/>
              <w:rPr>
                <w:rFonts w:hint="eastAsia" w:ascii="楷体_GB2312" w:eastAsia="楷体_GB2312"/>
                <w:sz w:val="22"/>
              </w:rPr>
            </w:pPr>
            <w:r>
              <w:rPr>
                <w:rFonts w:hint="eastAsia" w:ascii="楷体_GB2312" w:eastAsia="楷体_GB2312"/>
                <w:sz w:val="22"/>
              </w:rPr>
              <w:t>公开主体</w:t>
            </w:r>
          </w:p>
        </w:tc>
        <w:tc>
          <w:tcPr>
            <w:tcW w:w="1586" w:type="dxa"/>
            <w:vMerge w:val="restart"/>
          </w:tcPr>
          <w:p>
            <w:pPr>
              <w:pStyle w:val="7"/>
              <w:spacing w:before="7"/>
              <w:rPr>
                <w:rFonts w:ascii="Times New Roman"/>
                <w:sz w:val="30"/>
              </w:rPr>
            </w:pPr>
          </w:p>
          <w:p>
            <w:pPr>
              <w:pStyle w:val="7"/>
              <w:ind w:left="30" w:right="-15"/>
              <w:rPr>
                <w:rFonts w:hint="eastAsia" w:ascii="楷体_GB2312" w:eastAsia="楷体_GB2312"/>
                <w:sz w:val="22"/>
              </w:rPr>
            </w:pPr>
            <w:r>
              <w:rPr>
                <w:rFonts w:hint="eastAsia" w:ascii="楷体_GB2312" w:eastAsia="楷体_GB2312"/>
                <w:spacing w:val="-3"/>
                <w:sz w:val="22"/>
              </w:rPr>
              <w:t>公开渠道和载体</w:t>
            </w:r>
          </w:p>
        </w:tc>
        <w:tc>
          <w:tcPr>
            <w:tcW w:w="1296" w:type="dxa"/>
            <w:gridSpan w:val="2"/>
          </w:tcPr>
          <w:p>
            <w:pPr>
              <w:pStyle w:val="7"/>
              <w:spacing w:before="42" w:line="278" w:lineRule="exact"/>
              <w:ind w:left="217"/>
              <w:rPr>
                <w:rFonts w:hint="eastAsia" w:ascii="楷体_GB2312" w:eastAsia="楷体_GB2312"/>
                <w:sz w:val="22"/>
              </w:rPr>
            </w:pPr>
            <w:r>
              <w:rPr>
                <w:rFonts w:hint="eastAsia" w:ascii="楷体_GB2312" w:eastAsia="楷体_GB2312"/>
                <w:sz w:val="22"/>
              </w:rPr>
              <w:t>公开对象</w:t>
            </w:r>
          </w:p>
        </w:tc>
        <w:tc>
          <w:tcPr>
            <w:tcW w:w="1296" w:type="dxa"/>
            <w:gridSpan w:val="2"/>
          </w:tcPr>
          <w:p>
            <w:pPr>
              <w:pStyle w:val="7"/>
              <w:spacing w:before="42" w:line="278" w:lineRule="exact"/>
              <w:ind w:left="217"/>
              <w:rPr>
                <w:rFonts w:hint="eastAsia" w:ascii="楷体_GB2312" w:eastAsia="楷体_GB2312"/>
                <w:sz w:val="22"/>
              </w:rPr>
            </w:pPr>
            <w:r>
              <w:rPr>
                <w:rFonts w:hint="eastAsia" w:ascii="楷体_GB2312" w:eastAsia="楷体_GB2312"/>
                <w:sz w:val="22"/>
              </w:rPr>
              <w:t>公开方式</w:t>
            </w:r>
          </w:p>
        </w:tc>
        <w:tc>
          <w:tcPr>
            <w:tcW w:w="1824" w:type="dxa"/>
            <w:gridSpan w:val="2"/>
          </w:tcPr>
          <w:p>
            <w:pPr>
              <w:pStyle w:val="7"/>
              <w:spacing w:before="42" w:line="278" w:lineRule="exact"/>
              <w:ind w:left="482"/>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2071" w:type="dxa"/>
            <w:vMerge w:val="continue"/>
            <w:tcBorders>
              <w:top w:val="nil"/>
            </w:tcBorders>
          </w:tcPr>
          <w:p>
            <w:pPr>
              <w:rPr>
                <w:sz w:val="2"/>
                <w:szCs w:val="2"/>
              </w:rPr>
            </w:pPr>
          </w:p>
        </w:tc>
        <w:tc>
          <w:tcPr>
            <w:tcW w:w="2580"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586" w:type="dxa"/>
            <w:vMerge w:val="continue"/>
            <w:tcBorders>
              <w:top w:val="nil"/>
            </w:tcBorders>
          </w:tcPr>
          <w:p>
            <w:pPr>
              <w:rPr>
                <w:sz w:val="2"/>
                <w:szCs w:val="2"/>
              </w:rPr>
            </w:pPr>
          </w:p>
        </w:tc>
        <w:tc>
          <w:tcPr>
            <w:tcW w:w="648" w:type="dxa"/>
          </w:tcPr>
          <w:p>
            <w:pPr>
              <w:pStyle w:val="7"/>
              <w:spacing w:before="41" w:line="270" w:lineRule="exact"/>
              <w:ind w:left="222" w:right="74" w:hanging="111"/>
              <w:rPr>
                <w:rFonts w:hint="eastAsia" w:ascii="楷体_GB2312" w:eastAsia="楷体_GB2312"/>
                <w:sz w:val="22"/>
              </w:rPr>
            </w:pPr>
            <w:r>
              <w:rPr>
                <w:rFonts w:hint="eastAsia" w:ascii="楷体_GB2312" w:eastAsia="楷体_GB2312"/>
                <w:sz w:val="22"/>
              </w:rPr>
              <w:t>全社会</w:t>
            </w:r>
          </w:p>
        </w:tc>
        <w:tc>
          <w:tcPr>
            <w:tcW w:w="648" w:type="dxa"/>
          </w:tcPr>
          <w:p>
            <w:pPr>
              <w:pStyle w:val="7"/>
              <w:spacing w:before="41" w:line="270" w:lineRule="exact"/>
              <w:ind w:left="112" w:right="74"/>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94" w:right="51"/>
              <w:jc w:val="center"/>
              <w:rPr>
                <w:rFonts w:hint="eastAsia" w:ascii="楷体_GB2312" w:eastAsia="楷体_GB2312"/>
                <w:sz w:val="22"/>
              </w:rPr>
            </w:pPr>
            <w:r>
              <w:rPr>
                <w:rFonts w:hint="eastAsia" w:ascii="楷体_GB2312" w:eastAsia="楷体_GB2312"/>
                <w:sz w:val="22"/>
              </w:rPr>
              <w:t>主动</w:t>
            </w:r>
          </w:p>
        </w:tc>
        <w:tc>
          <w:tcPr>
            <w:tcW w:w="648" w:type="dxa"/>
          </w:tcPr>
          <w:p>
            <w:pPr>
              <w:pStyle w:val="7"/>
              <w:spacing w:before="172"/>
              <w:ind w:left="4" w:right="-44"/>
              <w:rPr>
                <w:rFonts w:hint="eastAsia" w:ascii="楷体_GB2312" w:eastAsia="楷体_GB2312"/>
                <w:sz w:val="22"/>
              </w:rPr>
            </w:pPr>
            <w:r>
              <w:rPr>
                <w:rFonts w:hint="eastAsia" w:ascii="楷体_GB2312" w:eastAsia="楷体_GB2312"/>
                <w:spacing w:val="-5"/>
                <w:sz w:val="22"/>
              </w:rPr>
              <w:t>依申请</w:t>
            </w:r>
          </w:p>
        </w:tc>
        <w:tc>
          <w:tcPr>
            <w:tcW w:w="857" w:type="dxa"/>
          </w:tcPr>
          <w:p>
            <w:pPr>
              <w:pStyle w:val="7"/>
              <w:spacing w:before="172"/>
              <w:ind w:left="218"/>
              <w:rPr>
                <w:rFonts w:hint="eastAsia" w:ascii="楷体_GB2312" w:eastAsia="楷体_GB2312"/>
                <w:sz w:val="22"/>
              </w:rPr>
            </w:pPr>
            <w:r>
              <w:rPr>
                <w:rFonts w:hint="eastAsia" w:ascii="楷体_GB2312" w:eastAsia="楷体_GB2312"/>
                <w:sz w:val="22"/>
              </w:rPr>
              <w:t>县级</w:t>
            </w:r>
          </w:p>
        </w:tc>
        <w:tc>
          <w:tcPr>
            <w:tcW w:w="967" w:type="dxa"/>
          </w:tcPr>
          <w:p>
            <w:pPr>
              <w:pStyle w:val="7"/>
              <w:spacing w:before="172"/>
              <w:ind w:left="40"/>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60"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33"/>
              </w:rPr>
            </w:pPr>
          </w:p>
          <w:p>
            <w:pPr>
              <w:pStyle w:val="7"/>
              <w:spacing w:before="1"/>
              <w:ind w:left="38"/>
              <w:jc w:val="center"/>
              <w:rPr>
                <w:rFonts w:ascii="Times New Roman"/>
                <w:sz w:val="22"/>
              </w:rPr>
            </w:pPr>
            <w:r>
              <w:rPr>
                <w:rFonts w:ascii="Times New Roman"/>
                <w:sz w:val="22"/>
              </w:rPr>
              <w:t>7</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5"/>
              </w:rPr>
            </w:pPr>
          </w:p>
          <w:p>
            <w:pPr>
              <w:pStyle w:val="7"/>
              <w:spacing w:line="230" w:lineRule="auto"/>
              <w:ind w:left="65" w:right="24"/>
              <w:rPr>
                <w:sz w:val="22"/>
              </w:rPr>
            </w:pPr>
            <w:r>
              <w:rPr>
                <w:sz w:val="22"/>
              </w:rPr>
              <w:t>重要政策执行情况</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3"/>
              </w:rPr>
            </w:pPr>
          </w:p>
          <w:p>
            <w:pPr>
              <w:pStyle w:val="7"/>
              <w:spacing w:before="1" w:line="230" w:lineRule="auto"/>
              <w:ind w:left="63" w:right="26"/>
              <w:jc w:val="center"/>
              <w:rPr>
                <w:sz w:val="22"/>
              </w:rPr>
            </w:pPr>
            <w:r>
              <w:rPr>
                <w:sz w:val="22"/>
              </w:rPr>
              <w:t>农村义务教育学生营养改善计划</w:t>
            </w:r>
          </w:p>
        </w:tc>
        <w:tc>
          <w:tcPr>
            <w:tcW w:w="207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32"/>
              </w:rPr>
            </w:pPr>
          </w:p>
          <w:p>
            <w:pPr>
              <w:pStyle w:val="7"/>
              <w:numPr>
                <w:ilvl w:val="0"/>
                <w:numId w:val="17"/>
              </w:numPr>
              <w:tabs>
                <w:tab w:val="left" w:pos="179"/>
              </w:tabs>
              <w:spacing w:before="0" w:after="0" w:line="230" w:lineRule="auto"/>
              <w:ind w:left="42" w:right="106" w:firstLine="0"/>
              <w:jc w:val="left"/>
              <w:rPr>
                <w:sz w:val="22"/>
              </w:rPr>
            </w:pPr>
            <w:r>
              <w:rPr>
                <w:spacing w:val="-3"/>
                <w:sz w:val="22"/>
              </w:rPr>
              <w:t>有关政策法规、规</w:t>
            </w:r>
            <w:r>
              <w:rPr>
                <w:sz w:val="22"/>
              </w:rPr>
              <w:t>章、规范性文件</w:t>
            </w:r>
          </w:p>
          <w:p>
            <w:pPr>
              <w:pStyle w:val="7"/>
              <w:numPr>
                <w:ilvl w:val="0"/>
                <w:numId w:val="17"/>
              </w:numPr>
              <w:tabs>
                <w:tab w:val="left" w:pos="179"/>
              </w:tabs>
              <w:spacing w:before="1" w:after="0" w:line="230" w:lineRule="auto"/>
              <w:ind w:left="42" w:right="21" w:firstLine="0"/>
              <w:jc w:val="left"/>
              <w:rPr>
                <w:sz w:val="22"/>
              </w:rPr>
            </w:pPr>
            <w:r>
              <w:rPr>
                <w:sz w:val="22"/>
              </w:rPr>
              <w:t>组织机构和职责、</w:t>
            </w:r>
            <w:r>
              <w:rPr>
                <w:spacing w:val="-3"/>
                <w:sz w:val="22"/>
              </w:rPr>
              <w:t>举报电话、信箱或电</w:t>
            </w:r>
            <w:r>
              <w:rPr>
                <w:sz w:val="22"/>
              </w:rPr>
              <w:t>子邮箱</w:t>
            </w:r>
          </w:p>
          <w:p>
            <w:pPr>
              <w:pStyle w:val="7"/>
              <w:numPr>
                <w:ilvl w:val="0"/>
                <w:numId w:val="17"/>
              </w:numPr>
              <w:tabs>
                <w:tab w:val="left" w:pos="179"/>
              </w:tabs>
              <w:spacing w:before="0" w:after="0" w:line="230" w:lineRule="auto"/>
              <w:ind w:left="42" w:right="105" w:firstLine="0"/>
              <w:jc w:val="left"/>
              <w:rPr>
                <w:sz w:val="22"/>
              </w:rPr>
            </w:pPr>
            <w:r>
              <w:rPr>
                <w:spacing w:val="-3"/>
                <w:sz w:val="22"/>
              </w:rPr>
              <w:t>供餐企业、托餐家</w:t>
            </w:r>
            <w:r>
              <w:rPr>
                <w:sz w:val="22"/>
              </w:rPr>
              <w:t>庭名单</w:t>
            </w:r>
          </w:p>
        </w:tc>
        <w:tc>
          <w:tcPr>
            <w:tcW w:w="258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8"/>
              </w:rPr>
            </w:pPr>
          </w:p>
          <w:p>
            <w:pPr>
              <w:pStyle w:val="7"/>
              <w:spacing w:line="230" w:lineRule="auto"/>
              <w:ind w:left="42" w:right="87"/>
              <w:rPr>
                <w:sz w:val="22"/>
              </w:rPr>
            </w:pPr>
            <w:r>
              <w:rPr>
                <w:sz w:val="22"/>
              </w:rPr>
              <w:t>《中华人民共和国政府信息公开条例》</w:t>
            </w:r>
          </w:p>
          <w:p>
            <w:pPr>
              <w:pStyle w:val="7"/>
              <w:spacing w:before="3" w:line="228" w:lineRule="auto"/>
              <w:ind w:left="42" w:right="14"/>
              <w:rPr>
                <w:rFonts w:ascii="Times New Roman" w:eastAsia="Times New Roman"/>
                <w:sz w:val="22"/>
              </w:rPr>
            </w:pPr>
            <w:r>
              <w:rPr>
                <w:sz w:val="22"/>
              </w:rPr>
              <w:t>《国务院办公厅关于实施农村义务教育学生营养改善计划的意见》</w:t>
            </w:r>
            <w:r>
              <w:rPr>
                <w:rFonts w:ascii="Times New Roman" w:eastAsia="Times New Roman"/>
                <w:sz w:val="22"/>
              </w:rPr>
              <w:t>(</w:t>
            </w:r>
            <w:r>
              <w:rPr>
                <w:sz w:val="22"/>
              </w:rPr>
              <w:t>国发办〔</w:t>
            </w:r>
            <w:r>
              <w:rPr>
                <w:rFonts w:ascii="Times New Roman" w:eastAsia="Times New Roman"/>
                <w:sz w:val="22"/>
              </w:rPr>
              <w:t>2011</w:t>
            </w:r>
            <w:r>
              <w:rPr>
                <w:sz w:val="22"/>
              </w:rPr>
              <w:t>〕</w:t>
            </w:r>
            <w:r>
              <w:rPr>
                <w:rFonts w:ascii="Times New Roman" w:eastAsia="Times New Roman"/>
                <w:sz w:val="22"/>
              </w:rPr>
              <w:t>54</w:t>
            </w:r>
            <w:r>
              <w:rPr>
                <w:sz w:val="22"/>
              </w:rPr>
              <w:t>号</w:t>
            </w:r>
            <w:r>
              <w:rPr>
                <w:rFonts w:ascii="Times New Roman" w:eastAsia="Times New Roman"/>
                <w:sz w:val="22"/>
              </w:rPr>
              <w:t>)</w:t>
            </w:r>
          </w:p>
          <w:p>
            <w:pPr>
              <w:pStyle w:val="7"/>
              <w:spacing w:before="26" w:line="228" w:lineRule="auto"/>
              <w:ind w:left="42" w:right="87"/>
              <w:jc w:val="both"/>
              <w:rPr>
                <w:sz w:val="22"/>
              </w:rPr>
            </w:pPr>
            <w:r>
              <w:rPr>
                <w:sz w:val="22"/>
              </w:rPr>
              <w:t>《教育部等十五部门关于印发〈农村义务教育学生营养改善计划实施细则〉等五个配套文件的通知》教财〔</w:t>
            </w:r>
            <w:r>
              <w:rPr>
                <w:rFonts w:ascii="Times New Roman" w:eastAsia="Times New Roman"/>
                <w:sz w:val="22"/>
              </w:rPr>
              <w:t>2012</w:t>
            </w:r>
            <w:r>
              <w:rPr>
                <w:sz w:val="22"/>
              </w:rPr>
              <w:t>〕</w:t>
            </w:r>
            <w:r>
              <w:rPr>
                <w:rFonts w:ascii="Times New Roman" w:eastAsia="Times New Roman"/>
                <w:sz w:val="22"/>
              </w:rPr>
              <w:t>2</w:t>
            </w:r>
            <w:r>
              <w:rPr>
                <w:sz w:val="22"/>
              </w:rPr>
              <w:t>号</w:t>
            </w:r>
          </w:p>
        </w:tc>
        <w:tc>
          <w:tcPr>
            <w:tcW w:w="86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1"/>
              </w:rPr>
            </w:pPr>
          </w:p>
          <w:p>
            <w:pPr>
              <w:pStyle w:val="7"/>
              <w:spacing w:before="1" w:line="230" w:lineRule="auto"/>
              <w:ind w:left="113" w:right="72"/>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78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hint="eastAsia" w:ascii="仿宋_GB2312" w:hAnsi="仿宋_GB2312" w:eastAsia="仿宋_GB2312" w:cs="仿宋_GB2312"/>
                <w:sz w:val="25"/>
              </w:rPr>
            </w:pPr>
          </w:p>
          <w:p>
            <w:pPr>
              <w:pStyle w:val="7"/>
              <w:spacing w:line="230" w:lineRule="auto"/>
              <w:ind w:left="293" w:right="31" w:hanging="221"/>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学区</w:t>
            </w:r>
          </w:p>
        </w:tc>
        <w:tc>
          <w:tcPr>
            <w:tcW w:w="158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numPr>
                <w:ilvl w:val="0"/>
                <w:numId w:val="18"/>
              </w:numPr>
              <w:tabs>
                <w:tab w:val="left" w:pos="263"/>
              </w:tabs>
              <w:spacing w:before="162" w:after="0" w:line="240" w:lineRule="auto"/>
              <w:ind w:left="263" w:right="0" w:hanging="222"/>
              <w:jc w:val="left"/>
              <w:rPr>
                <w:sz w:val="22"/>
              </w:rPr>
            </w:pPr>
            <w:r>
              <w:rPr>
                <w:sz w:val="22"/>
              </w:rPr>
              <w:t>学校公示栏</w:t>
            </w: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2"/>
              <w:ind w:left="225"/>
              <w:rPr>
                <w:sz w:val="22"/>
              </w:rPr>
            </w:pPr>
            <w:r>
              <w:rPr>
                <w:sz w:val="22"/>
              </w:rPr>
              <w:t>√</w:t>
            </w:r>
          </w:p>
        </w:tc>
        <w:tc>
          <w:tcPr>
            <w:tcW w:w="648" w:type="dxa"/>
          </w:tcPr>
          <w:p>
            <w:pPr>
              <w:pStyle w:val="7"/>
              <w:rPr>
                <w:rFonts w:ascii="Times New Roman"/>
                <w:sz w:val="22"/>
              </w:rPr>
            </w:pP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2"/>
              <w:ind w:left="42"/>
              <w:jc w:val="center"/>
              <w:rPr>
                <w:sz w:val="22"/>
              </w:rPr>
            </w:pPr>
            <w:r>
              <w:rPr>
                <w:sz w:val="22"/>
              </w:rPr>
              <w:t>√</w:t>
            </w:r>
          </w:p>
        </w:tc>
        <w:tc>
          <w:tcPr>
            <w:tcW w:w="648" w:type="dxa"/>
          </w:tcPr>
          <w:p>
            <w:pPr>
              <w:pStyle w:val="7"/>
              <w:rPr>
                <w:rFonts w:ascii="Times New Roman"/>
                <w:sz w:val="22"/>
              </w:rPr>
            </w:pPr>
          </w:p>
        </w:tc>
        <w:tc>
          <w:tcPr>
            <w:tcW w:w="857" w:type="dxa"/>
          </w:tcPr>
          <w:p>
            <w:pPr>
              <w:pStyle w:val="7"/>
              <w:rPr>
                <w:rFonts w:ascii="Times New Roman"/>
                <w:sz w:val="22"/>
              </w:rPr>
            </w:pPr>
          </w:p>
        </w:tc>
        <w:tc>
          <w:tcPr>
            <w:tcW w:w="96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2"/>
              <w:ind w:left="39"/>
              <w:jc w:val="center"/>
              <w:rPr>
                <w:rFonts w:ascii="仿宋" w:hAnsi="仿宋"/>
                <w:sz w:val="22"/>
              </w:rPr>
            </w:pPr>
            <w:r>
              <w:rPr>
                <w:rFonts w:ascii="仿宋" w:hAnsi="仿宋"/>
                <w:sz w:val="22"/>
              </w:rPr>
              <w:t>√</w:t>
            </w:r>
          </w:p>
        </w:tc>
      </w:tr>
    </w:tbl>
    <w:p>
      <w:pPr>
        <w:spacing w:after="0"/>
        <w:jc w:val="center"/>
        <w:rPr>
          <w:rFonts w:ascii="仿宋" w:hAnsi="仿宋"/>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2580"/>
        <w:gridCol w:w="869"/>
        <w:gridCol w:w="787"/>
        <w:gridCol w:w="1586"/>
        <w:gridCol w:w="648"/>
        <w:gridCol w:w="648"/>
        <w:gridCol w:w="648"/>
        <w:gridCol w:w="648"/>
        <w:gridCol w:w="857"/>
        <w:gridCol w:w="96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071" w:type="dxa"/>
            <w:vMerge w:val="restart"/>
          </w:tcPr>
          <w:p>
            <w:pPr>
              <w:pStyle w:val="7"/>
              <w:spacing w:before="10"/>
              <w:rPr>
                <w:rFonts w:ascii="Times New Roman"/>
                <w:sz w:val="18"/>
              </w:rPr>
            </w:pPr>
          </w:p>
          <w:p>
            <w:pPr>
              <w:pStyle w:val="7"/>
              <w:spacing w:line="275" w:lineRule="exact"/>
              <w:ind w:left="604"/>
              <w:rPr>
                <w:rFonts w:hint="eastAsia" w:ascii="楷体_GB2312" w:eastAsia="楷体_GB2312"/>
                <w:sz w:val="22"/>
              </w:rPr>
            </w:pPr>
            <w:r>
              <w:rPr>
                <w:rFonts w:hint="eastAsia" w:ascii="楷体_GB2312" w:eastAsia="楷体_GB2312"/>
                <w:sz w:val="22"/>
              </w:rPr>
              <w:t>公开内容</w:t>
            </w:r>
          </w:p>
          <w:p>
            <w:pPr>
              <w:pStyle w:val="7"/>
              <w:spacing w:line="275" w:lineRule="exact"/>
              <w:ind w:left="604"/>
              <w:rPr>
                <w:rFonts w:hint="eastAsia" w:ascii="楷体_GB2312" w:eastAsia="楷体_GB2312"/>
                <w:sz w:val="22"/>
              </w:rPr>
            </w:pPr>
            <w:r>
              <w:rPr>
                <w:rFonts w:hint="eastAsia" w:ascii="楷体_GB2312" w:eastAsia="楷体_GB2312"/>
                <w:sz w:val="22"/>
              </w:rPr>
              <w:t>（要素）</w:t>
            </w:r>
          </w:p>
        </w:tc>
        <w:tc>
          <w:tcPr>
            <w:tcW w:w="2580" w:type="dxa"/>
            <w:vMerge w:val="restart"/>
          </w:tcPr>
          <w:p>
            <w:pPr>
              <w:pStyle w:val="7"/>
              <w:spacing w:before="7"/>
              <w:rPr>
                <w:rFonts w:ascii="Times New Roman"/>
                <w:sz w:val="30"/>
              </w:rPr>
            </w:pPr>
          </w:p>
          <w:p>
            <w:pPr>
              <w:pStyle w:val="7"/>
              <w:ind w:left="857"/>
              <w:rPr>
                <w:rFonts w:hint="eastAsia" w:ascii="楷体_GB2312" w:eastAsia="楷体_GB2312"/>
                <w:sz w:val="22"/>
              </w:rPr>
            </w:pPr>
            <w:r>
              <w:rPr>
                <w:rFonts w:hint="eastAsia" w:ascii="楷体_GB2312" w:eastAsia="楷体_GB2312"/>
                <w:sz w:val="22"/>
              </w:rPr>
              <w:t>公开依据</w:t>
            </w:r>
          </w:p>
        </w:tc>
        <w:tc>
          <w:tcPr>
            <w:tcW w:w="869" w:type="dxa"/>
            <w:vMerge w:val="restart"/>
          </w:tcPr>
          <w:p>
            <w:pPr>
              <w:pStyle w:val="7"/>
              <w:spacing w:before="9"/>
              <w:rPr>
                <w:rFonts w:ascii="Times New Roman"/>
                <w:sz w:val="19"/>
              </w:rPr>
            </w:pPr>
          </w:p>
          <w:p>
            <w:pPr>
              <w:pStyle w:val="7"/>
              <w:spacing w:line="228" w:lineRule="auto"/>
              <w:ind w:left="222" w:right="185"/>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1" w:right="144"/>
              <w:rPr>
                <w:rFonts w:hint="eastAsia" w:ascii="楷体_GB2312" w:eastAsia="楷体_GB2312"/>
                <w:sz w:val="22"/>
              </w:rPr>
            </w:pPr>
            <w:r>
              <w:rPr>
                <w:rFonts w:hint="eastAsia" w:ascii="楷体_GB2312" w:eastAsia="楷体_GB2312"/>
                <w:sz w:val="22"/>
              </w:rPr>
              <w:t>公开主体</w:t>
            </w:r>
          </w:p>
        </w:tc>
        <w:tc>
          <w:tcPr>
            <w:tcW w:w="1586" w:type="dxa"/>
            <w:vMerge w:val="restart"/>
          </w:tcPr>
          <w:p>
            <w:pPr>
              <w:pStyle w:val="7"/>
              <w:spacing w:before="7"/>
              <w:rPr>
                <w:rFonts w:ascii="Times New Roman"/>
                <w:sz w:val="30"/>
              </w:rPr>
            </w:pPr>
          </w:p>
          <w:p>
            <w:pPr>
              <w:pStyle w:val="7"/>
              <w:ind w:left="30" w:right="-15"/>
              <w:rPr>
                <w:rFonts w:hint="eastAsia" w:ascii="楷体_GB2312" w:eastAsia="楷体_GB2312"/>
                <w:sz w:val="22"/>
              </w:rPr>
            </w:pPr>
            <w:r>
              <w:rPr>
                <w:rFonts w:hint="eastAsia" w:ascii="楷体_GB2312" w:eastAsia="楷体_GB2312"/>
                <w:spacing w:val="-3"/>
                <w:sz w:val="22"/>
              </w:rPr>
              <w:t>公开渠道和载体</w:t>
            </w:r>
          </w:p>
        </w:tc>
        <w:tc>
          <w:tcPr>
            <w:tcW w:w="1296" w:type="dxa"/>
            <w:gridSpan w:val="2"/>
          </w:tcPr>
          <w:p>
            <w:pPr>
              <w:pStyle w:val="7"/>
              <w:spacing w:before="42" w:line="278" w:lineRule="exact"/>
              <w:ind w:left="217"/>
              <w:rPr>
                <w:rFonts w:hint="eastAsia" w:ascii="楷体_GB2312" w:eastAsia="楷体_GB2312"/>
                <w:sz w:val="22"/>
              </w:rPr>
            </w:pPr>
            <w:r>
              <w:rPr>
                <w:rFonts w:hint="eastAsia" w:ascii="楷体_GB2312" w:eastAsia="楷体_GB2312"/>
                <w:sz w:val="22"/>
              </w:rPr>
              <w:t>公开对象</w:t>
            </w:r>
          </w:p>
        </w:tc>
        <w:tc>
          <w:tcPr>
            <w:tcW w:w="1296" w:type="dxa"/>
            <w:gridSpan w:val="2"/>
          </w:tcPr>
          <w:p>
            <w:pPr>
              <w:pStyle w:val="7"/>
              <w:spacing w:before="42" w:line="278" w:lineRule="exact"/>
              <w:ind w:left="217"/>
              <w:rPr>
                <w:rFonts w:hint="eastAsia" w:ascii="楷体_GB2312" w:eastAsia="楷体_GB2312"/>
                <w:sz w:val="22"/>
              </w:rPr>
            </w:pPr>
            <w:r>
              <w:rPr>
                <w:rFonts w:hint="eastAsia" w:ascii="楷体_GB2312" w:eastAsia="楷体_GB2312"/>
                <w:sz w:val="22"/>
              </w:rPr>
              <w:t>公开方式</w:t>
            </w:r>
          </w:p>
        </w:tc>
        <w:tc>
          <w:tcPr>
            <w:tcW w:w="1824" w:type="dxa"/>
            <w:gridSpan w:val="2"/>
          </w:tcPr>
          <w:p>
            <w:pPr>
              <w:pStyle w:val="7"/>
              <w:spacing w:before="42" w:line="278" w:lineRule="exact"/>
              <w:ind w:left="482"/>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2071" w:type="dxa"/>
            <w:vMerge w:val="continue"/>
            <w:tcBorders>
              <w:top w:val="nil"/>
            </w:tcBorders>
          </w:tcPr>
          <w:p>
            <w:pPr>
              <w:rPr>
                <w:sz w:val="2"/>
                <w:szCs w:val="2"/>
              </w:rPr>
            </w:pPr>
          </w:p>
        </w:tc>
        <w:tc>
          <w:tcPr>
            <w:tcW w:w="2580"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586" w:type="dxa"/>
            <w:vMerge w:val="continue"/>
            <w:tcBorders>
              <w:top w:val="nil"/>
            </w:tcBorders>
          </w:tcPr>
          <w:p>
            <w:pPr>
              <w:rPr>
                <w:sz w:val="2"/>
                <w:szCs w:val="2"/>
              </w:rPr>
            </w:pPr>
          </w:p>
        </w:tc>
        <w:tc>
          <w:tcPr>
            <w:tcW w:w="648" w:type="dxa"/>
          </w:tcPr>
          <w:p>
            <w:pPr>
              <w:pStyle w:val="7"/>
              <w:spacing w:before="41" w:line="270" w:lineRule="exact"/>
              <w:ind w:left="222" w:right="74" w:hanging="111"/>
              <w:rPr>
                <w:rFonts w:hint="eastAsia" w:ascii="楷体_GB2312" w:eastAsia="楷体_GB2312"/>
                <w:sz w:val="22"/>
              </w:rPr>
            </w:pPr>
            <w:r>
              <w:rPr>
                <w:rFonts w:hint="eastAsia" w:ascii="楷体_GB2312" w:eastAsia="楷体_GB2312"/>
                <w:sz w:val="22"/>
              </w:rPr>
              <w:t>全社会</w:t>
            </w:r>
          </w:p>
        </w:tc>
        <w:tc>
          <w:tcPr>
            <w:tcW w:w="648" w:type="dxa"/>
          </w:tcPr>
          <w:p>
            <w:pPr>
              <w:pStyle w:val="7"/>
              <w:spacing w:before="41" w:line="270" w:lineRule="exact"/>
              <w:ind w:left="112" w:right="74"/>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94" w:right="51"/>
              <w:jc w:val="center"/>
              <w:rPr>
                <w:rFonts w:hint="eastAsia" w:ascii="楷体_GB2312" w:eastAsia="楷体_GB2312"/>
                <w:sz w:val="22"/>
              </w:rPr>
            </w:pPr>
            <w:r>
              <w:rPr>
                <w:rFonts w:hint="eastAsia" w:ascii="楷体_GB2312" w:eastAsia="楷体_GB2312"/>
                <w:sz w:val="22"/>
              </w:rPr>
              <w:t>主动</w:t>
            </w:r>
          </w:p>
        </w:tc>
        <w:tc>
          <w:tcPr>
            <w:tcW w:w="648" w:type="dxa"/>
          </w:tcPr>
          <w:p>
            <w:pPr>
              <w:pStyle w:val="7"/>
              <w:spacing w:before="172"/>
              <w:ind w:left="4" w:right="-44"/>
              <w:rPr>
                <w:rFonts w:hint="eastAsia" w:ascii="楷体_GB2312" w:eastAsia="楷体_GB2312"/>
                <w:sz w:val="22"/>
              </w:rPr>
            </w:pPr>
            <w:r>
              <w:rPr>
                <w:rFonts w:hint="eastAsia" w:ascii="楷体_GB2312" w:eastAsia="楷体_GB2312"/>
                <w:spacing w:val="-5"/>
                <w:sz w:val="22"/>
              </w:rPr>
              <w:t>依申请</w:t>
            </w:r>
          </w:p>
        </w:tc>
        <w:tc>
          <w:tcPr>
            <w:tcW w:w="857" w:type="dxa"/>
          </w:tcPr>
          <w:p>
            <w:pPr>
              <w:pStyle w:val="7"/>
              <w:spacing w:before="172"/>
              <w:ind w:left="218"/>
              <w:rPr>
                <w:rFonts w:hint="eastAsia" w:ascii="楷体_GB2312" w:eastAsia="楷体_GB2312"/>
                <w:sz w:val="22"/>
              </w:rPr>
            </w:pPr>
            <w:r>
              <w:rPr>
                <w:rFonts w:hint="eastAsia" w:ascii="楷体_GB2312" w:eastAsia="楷体_GB2312"/>
                <w:sz w:val="22"/>
              </w:rPr>
              <w:t>县级</w:t>
            </w:r>
          </w:p>
        </w:tc>
        <w:tc>
          <w:tcPr>
            <w:tcW w:w="967" w:type="dxa"/>
          </w:tcPr>
          <w:p>
            <w:pPr>
              <w:pStyle w:val="7"/>
              <w:spacing w:before="172"/>
              <w:ind w:left="40"/>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5"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79"/>
              <w:ind w:left="38"/>
              <w:jc w:val="center"/>
              <w:rPr>
                <w:rFonts w:ascii="Times New Roman"/>
                <w:sz w:val="22"/>
              </w:rPr>
            </w:pPr>
            <w:r>
              <w:rPr>
                <w:rFonts w:ascii="Times New Roman"/>
                <w:sz w:val="22"/>
              </w:rPr>
              <w:t>8</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7"/>
              </w:rPr>
            </w:pPr>
          </w:p>
          <w:p>
            <w:pPr>
              <w:pStyle w:val="7"/>
              <w:ind w:left="65"/>
              <w:rPr>
                <w:sz w:val="22"/>
              </w:rPr>
            </w:pPr>
            <w:r>
              <w:rPr>
                <w:sz w:val="22"/>
              </w:rPr>
              <w:t>校园安全</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1" w:line="230" w:lineRule="auto"/>
              <w:ind w:left="286" w:right="26" w:hanging="223"/>
              <w:rPr>
                <w:sz w:val="22"/>
              </w:rPr>
            </w:pPr>
            <w:r>
              <w:rPr>
                <w:sz w:val="22"/>
              </w:rPr>
              <w:t>校园安全管理</w:t>
            </w:r>
          </w:p>
        </w:tc>
        <w:tc>
          <w:tcPr>
            <w:tcW w:w="2071" w:type="dxa"/>
          </w:tcPr>
          <w:p>
            <w:pPr>
              <w:pStyle w:val="7"/>
              <w:rPr>
                <w:rFonts w:ascii="Times New Roman"/>
                <w:sz w:val="22"/>
              </w:rPr>
            </w:pPr>
          </w:p>
          <w:p>
            <w:pPr>
              <w:pStyle w:val="7"/>
              <w:spacing w:before="6"/>
              <w:rPr>
                <w:rFonts w:ascii="Times New Roman"/>
                <w:sz w:val="32"/>
              </w:rPr>
            </w:pPr>
          </w:p>
          <w:p>
            <w:pPr>
              <w:pStyle w:val="7"/>
              <w:spacing w:line="230" w:lineRule="auto"/>
              <w:ind w:left="42" w:right="20"/>
              <w:rPr>
                <w:sz w:val="22"/>
              </w:rPr>
            </w:pPr>
            <w:r>
              <w:rPr>
                <w:rFonts w:ascii="Times New Roman" w:eastAsia="Times New Roman"/>
                <w:position w:val="1"/>
                <w:sz w:val="18"/>
              </w:rPr>
              <w:t>1.</w:t>
            </w:r>
            <w:r>
              <w:rPr>
                <w:sz w:val="22"/>
              </w:rPr>
              <w:t>校园安全管理法律法规、相关管理制度</w:t>
            </w:r>
            <w:r>
              <w:rPr>
                <w:rFonts w:ascii="Times New Roman" w:eastAsia="Times New Roman"/>
                <w:position w:val="1"/>
                <w:sz w:val="18"/>
              </w:rPr>
              <w:t>2.</w:t>
            </w:r>
            <w:r>
              <w:rPr>
                <w:sz w:val="22"/>
              </w:rPr>
              <w:t>学生住宿、用餐、组织活动等安全管理情况</w:t>
            </w:r>
          </w:p>
          <w:p>
            <w:pPr>
              <w:pStyle w:val="7"/>
              <w:spacing w:line="230" w:lineRule="auto"/>
              <w:ind w:left="42" w:right="21"/>
              <w:rPr>
                <w:sz w:val="22"/>
              </w:rPr>
            </w:pPr>
            <w:r>
              <w:rPr>
                <w:rFonts w:ascii="Times New Roman" w:eastAsia="Times New Roman"/>
                <w:position w:val="1"/>
                <w:sz w:val="18"/>
              </w:rPr>
              <w:t>3.</w:t>
            </w:r>
            <w:r>
              <w:rPr>
                <w:sz w:val="22"/>
              </w:rPr>
              <w:t>校园安全突发事件应急预案、预警信息</w:t>
            </w:r>
          </w:p>
          <w:p>
            <w:pPr>
              <w:pStyle w:val="7"/>
              <w:spacing w:before="2" w:line="230" w:lineRule="auto"/>
              <w:ind w:left="42" w:right="21"/>
              <w:rPr>
                <w:sz w:val="22"/>
              </w:rPr>
            </w:pPr>
            <w:r>
              <w:rPr>
                <w:sz w:val="22"/>
              </w:rPr>
              <w:t>、应对情况、调查处理情况</w:t>
            </w:r>
          </w:p>
        </w:tc>
        <w:tc>
          <w:tcPr>
            <w:tcW w:w="2580" w:type="dxa"/>
          </w:tcPr>
          <w:p>
            <w:pPr>
              <w:pStyle w:val="7"/>
              <w:rPr>
                <w:rFonts w:ascii="Times New Roman"/>
                <w:sz w:val="22"/>
              </w:rPr>
            </w:pPr>
          </w:p>
          <w:p>
            <w:pPr>
              <w:pStyle w:val="7"/>
              <w:rPr>
                <w:rFonts w:ascii="Times New Roman"/>
                <w:sz w:val="22"/>
              </w:rPr>
            </w:pPr>
          </w:p>
          <w:p>
            <w:pPr>
              <w:pStyle w:val="7"/>
              <w:spacing w:before="7"/>
              <w:rPr>
                <w:rFonts w:ascii="Times New Roman"/>
                <w:sz w:val="21"/>
              </w:rPr>
            </w:pPr>
          </w:p>
          <w:p>
            <w:pPr>
              <w:pStyle w:val="7"/>
              <w:spacing w:line="218" w:lineRule="auto"/>
              <w:ind w:left="42" w:right="87"/>
              <w:rPr>
                <w:sz w:val="22"/>
              </w:rPr>
            </w:pPr>
            <w:r>
              <w:rPr>
                <w:sz w:val="22"/>
              </w:rPr>
              <w:t>《中华人民共和国政府信息公开条例》</w:t>
            </w:r>
          </w:p>
          <w:p>
            <w:pPr>
              <w:pStyle w:val="7"/>
              <w:spacing w:before="29" w:line="228" w:lineRule="auto"/>
              <w:ind w:left="42" w:right="14"/>
              <w:rPr>
                <w:rFonts w:ascii="Times New Roman" w:eastAsia="Times New Roman"/>
                <w:sz w:val="22"/>
              </w:rPr>
            </w:pPr>
            <w:r>
              <w:rPr>
                <w:sz w:val="22"/>
              </w:rPr>
              <w:t>《国务院办公厅关于加强中小学幼儿园安全风险防控体系建设的意见》</w:t>
            </w:r>
            <w:r>
              <w:rPr>
                <w:rFonts w:ascii="Times New Roman" w:eastAsia="Times New Roman"/>
                <w:sz w:val="22"/>
              </w:rPr>
              <w:t>(</w:t>
            </w:r>
            <w:r>
              <w:rPr>
                <w:spacing w:val="-10"/>
                <w:sz w:val="22"/>
              </w:rPr>
              <w:t>国办</w:t>
            </w:r>
            <w:r>
              <w:rPr>
                <w:sz w:val="22"/>
              </w:rPr>
              <w:t>发〔</w:t>
            </w:r>
            <w:r>
              <w:rPr>
                <w:rFonts w:ascii="Times New Roman" w:eastAsia="Times New Roman"/>
                <w:sz w:val="22"/>
              </w:rPr>
              <w:t>2017</w:t>
            </w:r>
            <w:r>
              <w:rPr>
                <w:sz w:val="22"/>
              </w:rPr>
              <w:t>〕</w:t>
            </w:r>
            <w:r>
              <w:rPr>
                <w:rFonts w:ascii="Times New Roman" w:eastAsia="Times New Roman"/>
                <w:sz w:val="22"/>
              </w:rPr>
              <w:t>35</w:t>
            </w:r>
            <w:r>
              <w:rPr>
                <w:sz w:val="22"/>
              </w:rPr>
              <w:t>号</w:t>
            </w:r>
            <w:r>
              <w:rPr>
                <w:rFonts w:ascii="Times New Roman" w:eastAsia="Times New Roman"/>
                <w:sz w:val="22"/>
              </w:rPr>
              <w:t>)</w:t>
            </w:r>
          </w:p>
          <w:p>
            <w:pPr>
              <w:pStyle w:val="7"/>
              <w:spacing w:before="26" w:line="228" w:lineRule="auto"/>
              <w:ind w:left="42" w:right="14"/>
              <w:rPr>
                <w:rFonts w:ascii="Times New Roman" w:eastAsia="Times New Roman"/>
                <w:sz w:val="22"/>
              </w:rPr>
            </w:pPr>
            <w:r>
              <w:rPr>
                <w:sz w:val="22"/>
              </w:rPr>
              <w:t>《教育部关于推进中小学信息公开工作的意见》</w:t>
            </w:r>
            <w:r>
              <w:rPr>
                <w:rFonts w:ascii="Times New Roman" w:eastAsia="Times New Roman"/>
                <w:sz w:val="22"/>
              </w:rPr>
              <w:t>(</w:t>
            </w:r>
            <w:r>
              <w:rPr>
                <w:spacing w:val="-19"/>
                <w:sz w:val="22"/>
              </w:rPr>
              <w:t>教</w:t>
            </w:r>
            <w:r>
              <w:rPr>
                <w:sz w:val="22"/>
              </w:rPr>
              <w:t>办〔</w:t>
            </w:r>
            <w:r>
              <w:rPr>
                <w:rFonts w:ascii="Times New Roman" w:eastAsia="Times New Roman"/>
                <w:sz w:val="22"/>
              </w:rPr>
              <w:t>2010</w:t>
            </w:r>
            <w:r>
              <w:rPr>
                <w:sz w:val="22"/>
              </w:rPr>
              <w:t>〕</w:t>
            </w:r>
            <w:r>
              <w:rPr>
                <w:rFonts w:ascii="Times New Roman" w:eastAsia="Times New Roman"/>
                <w:sz w:val="22"/>
              </w:rPr>
              <w:t>15</w:t>
            </w:r>
            <w:r>
              <w:rPr>
                <w:sz w:val="22"/>
              </w:rPr>
              <w:t>号</w:t>
            </w:r>
            <w:r>
              <w:rPr>
                <w:rFonts w:ascii="Times New Roman" w:eastAsia="Times New Roman"/>
                <w:sz w:val="22"/>
              </w:rPr>
              <w:t>)</w:t>
            </w:r>
          </w:p>
        </w:tc>
        <w:tc>
          <w:tcPr>
            <w:tcW w:w="86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0" w:line="232" w:lineRule="auto"/>
              <w:ind w:left="113" w:right="72"/>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78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1" w:line="230" w:lineRule="auto"/>
              <w:ind w:left="293" w:right="31" w:hanging="221"/>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学区</w:t>
            </w:r>
          </w:p>
        </w:tc>
        <w:tc>
          <w:tcPr>
            <w:tcW w:w="158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7"/>
              </w:rPr>
            </w:pPr>
          </w:p>
          <w:p>
            <w:pPr>
              <w:pStyle w:val="7"/>
              <w:numPr>
                <w:ilvl w:val="0"/>
                <w:numId w:val="19"/>
              </w:numPr>
              <w:tabs>
                <w:tab w:val="left" w:pos="263"/>
              </w:tabs>
              <w:spacing w:before="0" w:after="0" w:line="240" w:lineRule="auto"/>
              <w:ind w:left="263" w:right="0" w:hanging="222"/>
              <w:jc w:val="left"/>
              <w:rPr>
                <w:sz w:val="22"/>
              </w:rPr>
            </w:pPr>
            <w:r>
              <w:rPr>
                <w:sz w:val="22"/>
              </w:rPr>
              <w:t>学校公示栏</w:t>
            </w: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7"/>
              </w:rPr>
            </w:pPr>
          </w:p>
          <w:p>
            <w:pPr>
              <w:pStyle w:val="7"/>
              <w:ind w:left="225"/>
              <w:rPr>
                <w:sz w:val="22"/>
              </w:rPr>
            </w:pPr>
            <w:r>
              <w:rPr>
                <w:sz w:val="22"/>
              </w:rPr>
              <w:t>√</w:t>
            </w:r>
          </w:p>
        </w:tc>
        <w:tc>
          <w:tcPr>
            <w:tcW w:w="648" w:type="dxa"/>
          </w:tcPr>
          <w:p>
            <w:pPr>
              <w:pStyle w:val="7"/>
              <w:rPr>
                <w:rFonts w:ascii="Times New Roman"/>
                <w:sz w:val="22"/>
              </w:rPr>
            </w:pP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7"/>
              </w:rPr>
            </w:pPr>
          </w:p>
          <w:p>
            <w:pPr>
              <w:pStyle w:val="7"/>
              <w:ind w:left="42"/>
              <w:jc w:val="center"/>
              <w:rPr>
                <w:sz w:val="22"/>
              </w:rPr>
            </w:pPr>
            <w:r>
              <w:rPr>
                <w:sz w:val="22"/>
              </w:rPr>
              <w:t>√</w:t>
            </w:r>
          </w:p>
        </w:tc>
        <w:tc>
          <w:tcPr>
            <w:tcW w:w="648" w:type="dxa"/>
          </w:tcPr>
          <w:p>
            <w:pPr>
              <w:pStyle w:val="7"/>
              <w:rPr>
                <w:rFonts w:ascii="Times New Roman"/>
                <w:sz w:val="22"/>
              </w:rPr>
            </w:pPr>
          </w:p>
        </w:tc>
        <w:tc>
          <w:tcPr>
            <w:tcW w:w="857" w:type="dxa"/>
          </w:tcPr>
          <w:p>
            <w:pPr>
              <w:pStyle w:val="7"/>
              <w:rPr>
                <w:rFonts w:ascii="Times New Roman"/>
                <w:sz w:val="22"/>
              </w:rPr>
            </w:pPr>
          </w:p>
        </w:tc>
        <w:tc>
          <w:tcPr>
            <w:tcW w:w="96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7"/>
              </w:rPr>
            </w:pPr>
          </w:p>
          <w:p>
            <w:pPr>
              <w:pStyle w:val="7"/>
              <w:ind w:left="39"/>
              <w:jc w:val="center"/>
              <w:rPr>
                <w:sz w:val="22"/>
              </w:rPr>
            </w:pPr>
            <w:r>
              <w:rPr>
                <w:sz w:val="22"/>
              </w:rPr>
              <w:t>√</w:t>
            </w:r>
          </w:p>
        </w:tc>
      </w:tr>
    </w:tbl>
    <w:p>
      <w:pPr>
        <w:spacing w:after="0"/>
        <w:jc w:val="center"/>
        <w:rPr>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320"/>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69"/>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87"/>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80"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3"/>
              <w:ind w:left="38"/>
              <w:jc w:val="center"/>
              <w:rPr>
                <w:rFonts w:ascii="Times New Roman"/>
                <w:sz w:val="22"/>
              </w:rPr>
            </w:pPr>
            <w:r>
              <w:rPr>
                <w:rFonts w:ascii="Times New Roman"/>
                <w:sz w:val="22"/>
              </w:rPr>
              <w:t>1</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7"/>
              </w:rPr>
            </w:pPr>
          </w:p>
          <w:p>
            <w:pPr>
              <w:pStyle w:val="7"/>
              <w:spacing w:line="230" w:lineRule="auto"/>
              <w:ind w:left="286" w:right="24" w:hanging="221"/>
              <w:rPr>
                <w:sz w:val="22"/>
              </w:rPr>
            </w:pPr>
            <w:r>
              <w:rPr>
                <w:sz w:val="22"/>
              </w:rPr>
              <w:t>行政给付事项</w:t>
            </w: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19"/>
              </w:rPr>
            </w:pPr>
          </w:p>
          <w:p>
            <w:pPr>
              <w:pStyle w:val="7"/>
              <w:spacing w:line="230" w:lineRule="auto"/>
              <w:ind w:left="541" w:right="59" w:hanging="442"/>
              <w:rPr>
                <w:sz w:val="22"/>
              </w:rPr>
            </w:pPr>
            <w:r>
              <w:rPr>
                <w:sz w:val="22"/>
              </w:rPr>
              <w:t>独生子女父母奖励</w:t>
            </w:r>
          </w:p>
        </w:tc>
        <w:tc>
          <w:tcPr>
            <w:tcW w:w="1725"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31"/>
              </w:rPr>
            </w:pPr>
          </w:p>
          <w:p>
            <w:pPr>
              <w:pStyle w:val="7"/>
              <w:numPr>
                <w:ilvl w:val="0"/>
                <w:numId w:val="20"/>
              </w:numPr>
              <w:tabs>
                <w:tab w:val="left" w:pos="206"/>
              </w:tabs>
              <w:spacing w:before="0" w:after="0" w:line="247" w:lineRule="auto"/>
              <w:ind w:left="41" w:right="174" w:firstLine="0"/>
              <w:jc w:val="left"/>
              <w:rPr>
                <w:sz w:val="22"/>
              </w:rPr>
            </w:pPr>
            <w:r>
              <w:rPr>
                <w:spacing w:val="-4"/>
                <w:sz w:val="22"/>
              </w:rPr>
              <w:t>法律法规和政</w:t>
            </w:r>
            <w:r>
              <w:rPr>
                <w:sz w:val="22"/>
              </w:rPr>
              <w:t>策文件</w:t>
            </w:r>
          </w:p>
          <w:p>
            <w:pPr>
              <w:pStyle w:val="7"/>
              <w:numPr>
                <w:ilvl w:val="0"/>
                <w:numId w:val="20"/>
              </w:numPr>
              <w:tabs>
                <w:tab w:val="left" w:pos="206"/>
              </w:tabs>
              <w:spacing w:before="0" w:after="0" w:line="249" w:lineRule="exact"/>
              <w:ind w:left="206" w:right="0" w:hanging="165"/>
              <w:jc w:val="left"/>
              <w:rPr>
                <w:sz w:val="22"/>
              </w:rPr>
            </w:pPr>
            <w:r>
              <w:rPr>
                <w:sz w:val="22"/>
              </w:rPr>
              <w:t>申请材料</w:t>
            </w:r>
          </w:p>
          <w:p>
            <w:pPr>
              <w:pStyle w:val="7"/>
              <w:numPr>
                <w:ilvl w:val="0"/>
                <w:numId w:val="20"/>
              </w:numPr>
              <w:tabs>
                <w:tab w:val="left" w:pos="206"/>
              </w:tabs>
              <w:spacing w:before="0" w:after="0" w:line="247" w:lineRule="auto"/>
              <w:ind w:left="41" w:right="174" w:firstLine="0"/>
              <w:jc w:val="left"/>
              <w:rPr>
                <w:sz w:val="22"/>
              </w:rPr>
            </w:pPr>
            <w:r>
              <w:rPr>
                <w:spacing w:val="-4"/>
                <w:sz w:val="22"/>
              </w:rPr>
              <w:t>受理范围及条</w:t>
            </w:r>
            <w:r>
              <w:rPr>
                <w:sz w:val="22"/>
              </w:rPr>
              <w:t>件</w:t>
            </w:r>
          </w:p>
          <w:p>
            <w:pPr>
              <w:pStyle w:val="7"/>
              <w:numPr>
                <w:ilvl w:val="0"/>
                <w:numId w:val="20"/>
              </w:numPr>
              <w:tabs>
                <w:tab w:val="left" w:pos="206"/>
              </w:tabs>
              <w:spacing w:before="0" w:after="0" w:line="247" w:lineRule="exact"/>
              <w:ind w:left="206" w:right="0" w:hanging="165"/>
              <w:jc w:val="left"/>
              <w:rPr>
                <w:sz w:val="22"/>
              </w:rPr>
            </w:pPr>
            <w:r>
              <w:rPr>
                <w:sz w:val="22"/>
              </w:rPr>
              <w:t>办理流程</w:t>
            </w:r>
          </w:p>
          <w:p>
            <w:pPr>
              <w:pStyle w:val="7"/>
              <w:numPr>
                <w:ilvl w:val="0"/>
                <w:numId w:val="20"/>
              </w:numPr>
              <w:tabs>
                <w:tab w:val="left" w:pos="206"/>
              </w:tabs>
              <w:spacing w:before="0" w:after="0" w:line="279" w:lineRule="exact"/>
              <w:ind w:left="206" w:right="0" w:hanging="165"/>
              <w:jc w:val="left"/>
              <w:rPr>
                <w:sz w:val="22"/>
              </w:rPr>
            </w:pPr>
            <w:r>
              <w:rPr>
                <w:sz w:val="22"/>
              </w:rPr>
              <w:t>咨询投诉渠道</w:t>
            </w:r>
          </w:p>
        </w:tc>
        <w:tc>
          <w:tcPr>
            <w:tcW w:w="2303" w:type="dxa"/>
          </w:tcPr>
          <w:p>
            <w:pPr>
              <w:pStyle w:val="7"/>
              <w:spacing w:before="164" w:line="230" w:lineRule="auto"/>
              <w:ind w:left="42" w:right="30"/>
              <w:rPr>
                <w:sz w:val="22"/>
              </w:rPr>
            </w:pPr>
            <w:r>
              <w:rPr>
                <w:sz w:val="22"/>
              </w:rPr>
              <w:t>《中华人民共和国政府信息公开条例》</w:t>
            </w:r>
          </w:p>
          <w:p>
            <w:pPr>
              <w:pStyle w:val="7"/>
              <w:spacing w:before="5" w:line="225" w:lineRule="auto"/>
              <w:ind w:left="42" w:right="30"/>
              <w:jc w:val="both"/>
              <w:rPr>
                <w:sz w:val="22"/>
              </w:rPr>
            </w:pPr>
            <w:r>
              <w:rPr>
                <w:sz w:val="22"/>
              </w:rPr>
              <w:t xml:space="preserve">《中华人民共和国人口与计划育法》（主席令第 </w:t>
            </w:r>
            <w:r>
              <w:rPr>
                <w:rFonts w:ascii="Times New Roman" w:eastAsia="Times New Roman"/>
                <w:sz w:val="22"/>
              </w:rPr>
              <w:t xml:space="preserve">41 </w:t>
            </w:r>
            <w:r>
              <w:rPr>
                <w:sz w:val="22"/>
              </w:rPr>
              <w:t>号 ）</w:t>
            </w:r>
          </w:p>
          <w:p>
            <w:pPr>
              <w:pStyle w:val="7"/>
              <w:spacing w:before="24" w:line="228" w:lineRule="auto"/>
              <w:ind w:left="42" w:right="30"/>
              <w:rPr>
                <w:sz w:val="22"/>
              </w:rPr>
            </w:pPr>
            <w:r>
              <w:rPr>
                <w:sz w:val="22"/>
              </w:rPr>
              <w:t>《社会抚养费征收管理办法》（国务院令第</w:t>
            </w:r>
            <w:r>
              <w:rPr>
                <w:rFonts w:ascii="Times New Roman" w:eastAsia="Times New Roman"/>
                <w:sz w:val="22"/>
              </w:rPr>
              <w:t xml:space="preserve">357 </w:t>
            </w:r>
            <w:r>
              <w:rPr>
                <w:sz w:val="22"/>
              </w:rPr>
              <w:t>号）</w:t>
            </w:r>
          </w:p>
        </w:tc>
        <w:tc>
          <w:tcPr>
            <w:tcW w:w="117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9"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4" w:line="230" w:lineRule="auto"/>
              <w:ind w:left="73" w:right="31"/>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numPr>
                <w:ilvl w:val="0"/>
                <w:numId w:val="21"/>
              </w:numPr>
              <w:tabs>
                <w:tab w:val="left" w:pos="263"/>
              </w:tabs>
              <w:spacing w:before="161" w:after="0" w:line="220"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21"/>
              </w:numPr>
              <w:tabs>
                <w:tab w:val="left" w:pos="263"/>
              </w:tabs>
              <w:spacing w:before="1" w:after="0" w:line="279" w:lineRule="exact"/>
              <w:ind w:left="263" w:right="0" w:hanging="221"/>
              <w:jc w:val="left"/>
              <w:rPr>
                <w:sz w:val="22"/>
              </w:rPr>
            </w:pPr>
            <w:r>
              <w:rPr>
                <w:sz w:val="22"/>
              </w:rPr>
              <w:t>镇公示栏</w:t>
            </w:r>
          </w:p>
          <w:p>
            <w:pPr>
              <w:pStyle w:val="7"/>
              <w:numPr>
                <w:ilvl w:val="0"/>
                <w:numId w:val="21"/>
              </w:numPr>
              <w:tabs>
                <w:tab w:val="left" w:pos="263"/>
              </w:tabs>
              <w:spacing w:before="0" w:after="0" w:line="278" w:lineRule="exact"/>
              <w:ind w:left="263" w:right="0" w:hanging="221"/>
              <w:jc w:val="left"/>
              <w:rPr>
                <w:sz w:val="22"/>
              </w:rPr>
            </w:pPr>
            <w:r>
              <w:rPr>
                <w:sz w:val="22"/>
              </w:rPr>
              <w:t>村公示栏</w:t>
            </w:r>
          </w:p>
          <w:p>
            <w:pPr>
              <w:pStyle w:val="7"/>
              <w:numPr>
                <w:ilvl w:val="0"/>
                <w:numId w:val="21"/>
              </w:numPr>
              <w:tabs>
                <w:tab w:val="left" w:pos="263"/>
              </w:tabs>
              <w:spacing w:before="0" w:after="0" w:line="280" w:lineRule="exact"/>
              <w:ind w:left="263" w:right="0" w:hanging="221"/>
              <w:jc w:val="left"/>
              <w:rPr>
                <w:sz w:val="22"/>
              </w:rPr>
            </w:pPr>
            <w:r>
              <w:rPr>
                <w:sz w:val="22"/>
              </w:rPr>
              <w:t>电子屏</w:t>
            </w:r>
          </w:p>
        </w:tc>
        <w:tc>
          <w:tcPr>
            <w:tcW w:w="60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3"/>
              <w:ind w:left="205"/>
              <w:rPr>
                <w:sz w:val="22"/>
              </w:rPr>
            </w:pPr>
            <w:r>
              <w:rPr>
                <w:sz w:val="22"/>
              </w:rPr>
              <w:t>√</w:t>
            </w:r>
          </w:p>
        </w:tc>
        <w:tc>
          <w:tcPr>
            <w:tcW w:w="621" w:type="dxa"/>
            <w:vMerge w:val="restart"/>
          </w:tcPr>
          <w:p>
            <w:pPr>
              <w:pStyle w:val="7"/>
              <w:rPr>
                <w:rFonts w:ascii="Times New Roman"/>
                <w:sz w:val="22"/>
              </w:rPr>
            </w:pPr>
          </w:p>
        </w:tc>
        <w:tc>
          <w:tcPr>
            <w:tcW w:w="55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3"/>
              <w:ind w:left="180"/>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3"/>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2"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spacing w:before="180" w:line="230" w:lineRule="auto"/>
              <w:ind w:left="99" w:right="59"/>
              <w:jc w:val="center"/>
              <w:rPr>
                <w:sz w:val="22"/>
              </w:rPr>
            </w:pPr>
            <w:r>
              <w:rPr>
                <w:sz w:val="22"/>
              </w:rPr>
              <w:t>独生子女领证户和二女结扎户子女省内大学录取给予适当照顾的审核转报</w:t>
            </w:r>
          </w:p>
        </w:tc>
        <w:tc>
          <w:tcPr>
            <w:tcW w:w="1725" w:type="dxa"/>
            <w:vMerge w:val="continue"/>
            <w:tcBorders>
              <w:top w:val="nil"/>
            </w:tcBorders>
          </w:tcPr>
          <w:p>
            <w:pPr>
              <w:rPr>
                <w:sz w:val="2"/>
                <w:szCs w:val="2"/>
              </w:rPr>
            </w:pPr>
          </w:p>
        </w:tc>
        <w:tc>
          <w:tcPr>
            <w:tcW w:w="2303" w:type="dxa"/>
          </w:tcPr>
          <w:p>
            <w:pPr>
              <w:pStyle w:val="7"/>
              <w:spacing w:before="1"/>
              <w:rPr>
                <w:rFonts w:ascii="Times New Roman"/>
                <w:sz w:val="27"/>
              </w:rPr>
            </w:pPr>
          </w:p>
          <w:p>
            <w:pPr>
              <w:pStyle w:val="7"/>
              <w:spacing w:before="1" w:line="230" w:lineRule="auto"/>
              <w:ind w:left="42" w:right="30"/>
              <w:rPr>
                <w:sz w:val="22"/>
              </w:rPr>
            </w:pPr>
            <w:r>
              <w:rPr>
                <w:sz w:val="22"/>
              </w:rPr>
              <w:t>《中华人民共和国政府信息公开条例》</w:t>
            </w:r>
          </w:p>
          <w:p>
            <w:pPr>
              <w:pStyle w:val="7"/>
              <w:spacing w:before="6" w:line="225" w:lineRule="auto"/>
              <w:ind w:left="42" w:right="30"/>
              <w:jc w:val="both"/>
              <w:rPr>
                <w:sz w:val="22"/>
              </w:rPr>
            </w:pPr>
            <w:r>
              <w:rPr>
                <w:sz w:val="22"/>
              </w:rPr>
              <w:t>《中华人民共和国人口与计划生育法》（主席令第</w:t>
            </w:r>
            <w:r>
              <w:rPr>
                <w:rFonts w:ascii="Times New Roman" w:eastAsia="Times New Roman"/>
                <w:sz w:val="22"/>
              </w:rPr>
              <w:t>41</w:t>
            </w:r>
            <w:r>
              <w:rPr>
                <w:sz w:val="22"/>
              </w:rPr>
              <w:t>号）</w:t>
            </w: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8"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9"/>
              </w:rPr>
            </w:pPr>
          </w:p>
          <w:p>
            <w:pPr>
              <w:pStyle w:val="7"/>
              <w:spacing w:line="230" w:lineRule="auto"/>
              <w:ind w:left="99" w:right="59"/>
              <w:jc w:val="center"/>
              <w:rPr>
                <w:sz w:val="22"/>
              </w:rPr>
            </w:pPr>
            <w:r>
              <w:rPr>
                <w:sz w:val="22"/>
              </w:rPr>
              <w:t>计划生育家庭特别扶助（含手术并发症） 申报</w:t>
            </w:r>
          </w:p>
        </w:tc>
        <w:tc>
          <w:tcPr>
            <w:tcW w:w="1725" w:type="dxa"/>
            <w:vMerge w:val="continue"/>
            <w:tcBorders>
              <w:top w:val="nil"/>
            </w:tcBorders>
          </w:tcPr>
          <w:p>
            <w:pPr>
              <w:rPr>
                <w:sz w:val="2"/>
                <w:szCs w:val="2"/>
              </w:rPr>
            </w:pPr>
          </w:p>
        </w:tc>
        <w:tc>
          <w:tcPr>
            <w:tcW w:w="2303" w:type="dxa"/>
          </w:tcPr>
          <w:p>
            <w:pPr>
              <w:pStyle w:val="7"/>
              <w:rPr>
                <w:rFonts w:ascii="Times New Roman"/>
                <w:sz w:val="24"/>
              </w:rPr>
            </w:pPr>
          </w:p>
          <w:p>
            <w:pPr>
              <w:pStyle w:val="7"/>
              <w:spacing w:line="230" w:lineRule="auto"/>
              <w:ind w:left="42" w:right="30"/>
              <w:rPr>
                <w:sz w:val="22"/>
              </w:rPr>
            </w:pPr>
            <w:r>
              <w:rPr>
                <w:sz w:val="22"/>
              </w:rPr>
              <w:t>《中华人民共和国政府信息公开条例》</w:t>
            </w:r>
          </w:p>
          <w:p>
            <w:pPr>
              <w:pStyle w:val="7"/>
              <w:spacing w:before="6" w:line="225" w:lineRule="auto"/>
              <w:ind w:left="42" w:right="30"/>
              <w:jc w:val="both"/>
              <w:rPr>
                <w:sz w:val="22"/>
              </w:rPr>
            </w:pPr>
            <w:r>
              <w:rPr>
                <w:sz w:val="22"/>
              </w:rPr>
              <w:t xml:space="preserve">《中华人民共和国人口与计划生育法》（主席令第 </w:t>
            </w:r>
            <w:r>
              <w:rPr>
                <w:rFonts w:ascii="Times New Roman" w:eastAsia="Times New Roman"/>
                <w:sz w:val="22"/>
              </w:rPr>
              <w:t xml:space="preserve">41 </w:t>
            </w:r>
            <w:r>
              <w:rPr>
                <w:sz w:val="22"/>
              </w:rPr>
              <w:t>号）</w:t>
            </w:r>
          </w:p>
          <w:p>
            <w:pPr>
              <w:pStyle w:val="7"/>
              <w:spacing w:before="21" w:line="230" w:lineRule="auto"/>
              <w:ind w:left="42" w:right="30"/>
              <w:jc w:val="both"/>
              <w:rPr>
                <w:sz w:val="22"/>
              </w:rPr>
            </w:pPr>
            <w:r>
              <w:rPr>
                <w:spacing w:val="-2"/>
                <w:sz w:val="22"/>
              </w:rPr>
              <w:t>《关于印发全国独生子女伤残死亡家庭特别扶助制度试点方案的通知</w:t>
            </w:r>
          </w:p>
          <w:p>
            <w:pPr>
              <w:pStyle w:val="7"/>
              <w:spacing w:line="259" w:lineRule="exact"/>
              <w:ind w:left="42"/>
              <w:rPr>
                <w:sz w:val="22"/>
              </w:rPr>
            </w:pPr>
            <w:r>
              <w:rPr>
                <w:sz w:val="22"/>
              </w:rPr>
              <w:t>》（国人口发〔</w:t>
            </w:r>
            <w:r>
              <w:rPr>
                <w:rFonts w:ascii="Times New Roman" w:eastAsia="Times New Roman"/>
                <w:sz w:val="22"/>
              </w:rPr>
              <w:t>2007</w:t>
            </w:r>
            <w:r>
              <w:rPr>
                <w:sz w:val="22"/>
              </w:rPr>
              <w:t>〕</w:t>
            </w:r>
          </w:p>
          <w:p>
            <w:pPr>
              <w:pStyle w:val="7"/>
              <w:spacing w:line="280" w:lineRule="exact"/>
              <w:ind w:left="42"/>
              <w:jc w:val="both"/>
              <w:rPr>
                <w:sz w:val="22"/>
              </w:rPr>
            </w:pPr>
            <w:r>
              <w:rPr>
                <w:rFonts w:ascii="Times New Roman" w:eastAsia="Times New Roman"/>
                <w:sz w:val="22"/>
              </w:rPr>
              <w:t xml:space="preserve">78 </w:t>
            </w:r>
            <w:r>
              <w:rPr>
                <w:sz w:val="22"/>
              </w:rPr>
              <w:t>号）</w:t>
            </w: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bl>
    <w:p>
      <w:pPr>
        <w:spacing w:after="0"/>
        <w:rPr>
          <w:sz w:val="2"/>
          <w:szCs w:val="2"/>
        </w:rPr>
        <w:sectPr>
          <w:headerReference r:id="rId5" w:type="default"/>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320"/>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49" w:right="1"/>
              <w:jc w:val="center"/>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68" w:right="13"/>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72"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70"/>
              <w:ind w:left="38"/>
              <w:jc w:val="center"/>
              <w:rPr>
                <w:rFonts w:ascii="Times New Roman"/>
                <w:sz w:val="22"/>
              </w:rPr>
            </w:pPr>
            <w:r>
              <w:rPr>
                <w:rFonts w:ascii="Times New Roman"/>
                <w:sz w:val="22"/>
              </w:rPr>
              <w:t>1</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30"/>
              </w:rPr>
            </w:pPr>
          </w:p>
          <w:p>
            <w:pPr>
              <w:pStyle w:val="7"/>
              <w:spacing w:line="230" w:lineRule="auto"/>
              <w:ind w:left="286" w:right="24" w:hanging="221"/>
              <w:rPr>
                <w:sz w:val="22"/>
              </w:rPr>
            </w:pPr>
            <w:r>
              <w:rPr>
                <w:sz w:val="22"/>
              </w:rPr>
              <w:t>行政给付事项</w:t>
            </w: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18"/>
              </w:rPr>
            </w:pPr>
          </w:p>
          <w:p>
            <w:pPr>
              <w:pStyle w:val="7"/>
              <w:spacing w:line="230" w:lineRule="auto"/>
              <w:ind w:left="99" w:right="59"/>
              <w:jc w:val="center"/>
              <w:rPr>
                <w:sz w:val="22"/>
              </w:rPr>
            </w:pPr>
            <w:r>
              <w:rPr>
                <w:sz w:val="22"/>
              </w:rPr>
              <w:t>农村部分计划生育家庭奖励扶助</w:t>
            </w:r>
          </w:p>
        </w:tc>
        <w:tc>
          <w:tcPr>
            <w:tcW w:w="172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numPr>
                <w:ilvl w:val="0"/>
                <w:numId w:val="22"/>
              </w:numPr>
              <w:tabs>
                <w:tab w:val="left" w:pos="206"/>
              </w:tabs>
              <w:spacing w:before="134" w:after="0" w:line="247" w:lineRule="auto"/>
              <w:ind w:left="41" w:right="174" w:firstLine="0"/>
              <w:jc w:val="left"/>
              <w:rPr>
                <w:sz w:val="22"/>
              </w:rPr>
            </w:pPr>
            <w:r>
              <w:rPr>
                <w:spacing w:val="-4"/>
                <w:sz w:val="22"/>
              </w:rPr>
              <w:t>法律法规和政</w:t>
            </w:r>
            <w:r>
              <w:rPr>
                <w:sz w:val="22"/>
              </w:rPr>
              <w:t>策文件</w:t>
            </w:r>
          </w:p>
          <w:p>
            <w:pPr>
              <w:pStyle w:val="7"/>
              <w:numPr>
                <w:ilvl w:val="0"/>
                <w:numId w:val="22"/>
              </w:numPr>
              <w:tabs>
                <w:tab w:val="left" w:pos="206"/>
              </w:tabs>
              <w:spacing w:before="0" w:after="0" w:line="247" w:lineRule="exact"/>
              <w:ind w:left="206" w:right="0" w:hanging="165"/>
              <w:jc w:val="left"/>
              <w:rPr>
                <w:sz w:val="22"/>
              </w:rPr>
            </w:pPr>
            <w:r>
              <w:rPr>
                <w:sz w:val="22"/>
              </w:rPr>
              <w:t>申请材料</w:t>
            </w:r>
          </w:p>
          <w:p>
            <w:pPr>
              <w:pStyle w:val="7"/>
              <w:numPr>
                <w:ilvl w:val="0"/>
                <w:numId w:val="22"/>
              </w:numPr>
              <w:tabs>
                <w:tab w:val="left" w:pos="206"/>
              </w:tabs>
              <w:spacing w:before="0" w:after="0" w:line="247" w:lineRule="auto"/>
              <w:ind w:left="41" w:right="174" w:firstLine="0"/>
              <w:jc w:val="left"/>
              <w:rPr>
                <w:sz w:val="22"/>
              </w:rPr>
            </w:pPr>
            <w:r>
              <w:rPr>
                <w:spacing w:val="-4"/>
                <w:sz w:val="22"/>
              </w:rPr>
              <w:t>受理范围及条</w:t>
            </w:r>
            <w:r>
              <w:rPr>
                <w:sz w:val="22"/>
              </w:rPr>
              <w:t>件</w:t>
            </w:r>
          </w:p>
          <w:p>
            <w:pPr>
              <w:pStyle w:val="7"/>
              <w:numPr>
                <w:ilvl w:val="0"/>
                <w:numId w:val="22"/>
              </w:numPr>
              <w:tabs>
                <w:tab w:val="left" w:pos="206"/>
              </w:tabs>
              <w:spacing w:before="0" w:after="0" w:line="249" w:lineRule="exact"/>
              <w:ind w:left="206" w:right="0" w:hanging="165"/>
              <w:jc w:val="left"/>
              <w:rPr>
                <w:sz w:val="22"/>
              </w:rPr>
            </w:pPr>
            <w:r>
              <w:rPr>
                <w:sz w:val="22"/>
              </w:rPr>
              <w:t>办理流程</w:t>
            </w:r>
          </w:p>
          <w:p>
            <w:pPr>
              <w:pStyle w:val="7"/>
              <w:numPr>
                <w:ilvl w:val="0"/>
                <w:numId w:val="22"/>
              </w:numPr>
              <w:tabs>
                <w:tab w:val="left" w:pos="206"/>
              </w:tabs>
              <w:spacing w:before="0" w:after="0" w:line="280" w:lineRule="exact"/>
              <w:ind w:left="206" w:right="0" w:hanging="165"/>
              <w:jc w:val="left"/>
              <w:rPr>
                <w:sz w:val="22"/>
              </w:rPr>
            </w:pPr>
            <w:r>
              <w:rPr>
                <w:sz w:val="22"/>
              </w:rPr>
              <w:t>咨询投诉渠道</w:t>
            </w:r>
          </w:p>
        </w:tc>
        <w:tc>
          <w:tcPr>
            <w:tcW w:w="2303" w:type="dxa"/>
          </w:tcPr>
          <w:p>
            <w:pPr>
              <w:pStyle w:val="7"/>
              <w:spacing w:before="72" w:line="230" w:lineRule="auto"/>
              <w:ind w:left="42" w:right="30"/>
              <w:rPr>
                <w:sz w:val="22"/>
              </w:rPr>
            </w:pPr>
            <w:r>
              <w:rPr>
                <w:sz w:val="22"/>
              </w:rPr>
              <w:t>《中华人民共和国政府信息公开条例》</w:t>
            </w:r>
          </w:p>
          <w:p>
            <w:pPr>
              <w:pStyle w:val="7"/>
              <w:spacing w:before="4" w:line="228" w:lineRule="auto"/>
              <w:ind w:left="42" w:right="30"/>
              <w:rPr>
                <w:rFonts w:ascii="Times New Roman" w:eastAsia="Times New Roman"/>
                <w:sz w:val="22"/>
              </w:rPr>
            </w:pPr>
            <w:r>
              <w:rPr>
                <w:spacing w:val="-2"/>
                <w:sz w:val="22"/>
              </w:rPr>
              <w:t>《中华人民共和国人口</w:t>
            </w:r>
            <w:r>
              <w:rPr>
                <w:sz w:val="22"/>
              </w:rPr>
              <w:t>与计划生育法》（</w:t>
            </w:r>
            <w:r>
              <w:rPr>
                <w:spacing w:val="-8"/>
                <w:sz w:val="22"/>
              </w:rPr>
              <w:t>中华</w:t>
            </w:r>
            <w:r>
              <w:rPr>
                <w:sz w:val="22"/>
              </w:rPr>
              <w:t xml:space="preserve">人民共和国主席令第 </w:t>
            </w:r>
            <w:r>
              <w:rPr>
                <w:rFonts w:ascii="Times New Roman" w:eastAsia="Times New Roman"/>
                <w:sz w:val="22"/>
              </w:rPr>
              <w:t xml:space="preserve">41 </w:t>
            </w:r>
            <w:r>
              <w:rPr>
                <w:spacing w:val="-28"/>
                <w:sz w:val="22"/>
              </w:rPr>
              <w:t xml:space="preserve">号 </w:t>
            </w:r>
            <w:r>
              <w:rPr>
                <w:rFonts w:ascii="Times New Roman" w:eastAsia="Times New Roman"/>
                <w:sz w:val="22"/>
              </w:rPr>
              <w:t>2015</w:t>
            </w:r>
          </w:p>
          <w:p>
            <w:pPr>
              <w:pStyle w:val="7"/>
              <w:spacing w:before="3"/>
              <w:ind w:left="42"/>
              <w:rPr>
                <w:sz w:val="22"/>
              </w:rPr>
            </w:pPr>
            <w:r>
              <w:rPr>
                <w:sz w:val="22"/>
              </w:rPr>
              <w:t xml:space="preserve">年 </w:t>
            </w:r>
            <w:r>
              <w:rPr>
                <w:rFonts w:ascii="Times New Roman" w:eastAsia="Times New Roman"/>
                <w:sz w:val="22"/>
              </w:rPr>
              <w:t xml:space="preserve">12 </w:t>
            </w:r>
            <w:r>
              <w:rPr>
                <w:sz w:val="22"/>
              </w:rPr>
              <w:t xml:space="preserve">月 </w:t>
            </w:r>
            <w:r>
              <w:rPr>
                <w:rFonts w:ascii="Times New Roman" w:eastAsia="Times New Roman"/>
                <w:sz w:val="22"/>
              </w:rPr>
              <w:t xml:space="preserve">27 </w:t>
            </w:r>
            <w:r>
              <w:rPr>
                <w:sz w:val="22"/>
              </w:rPr>
              <w:t>日修正）</w:t>
            </w:r>
          </w:p>
          <w:p>
            <w:pPr>
              <w:pStyle w:val="7"/>
              <w:spacing w:before="19" w:line="228" w:lineRule="auto"/>
              <w:ind w:left="42" w:right="30"/>
              <w:rPr>
                <w:sz w:val="22"/>
              </w:rPr>
            </w:pPr>
            <w:r>
              <w:rPr>
                <w:sz w:val="22"/>
              </w:rPr>
              <w:t>《国务院关于印发国家基本公共服务体系</w:t>
            </w:r>
            <w:r>
              <w:rPr>
                <w:rFonts w:ascii="Times New Roman" w:hAnsi="Times New Roman" w:eastAsia="Times New Roman"/>
                <w:sz w:val="22"/>
              </w:rPr>
              <w:t>“</w:t>
            </w:r>
            <w:r>
              <w:rPr>
                <w:sz w:val="22"/>
              </w:rPr>
              <w:t>十二五</w:t>
            </w:r>
            <w:r>
              <w:rPr>
                <w:rFonts w:ascii="Times New Roman" w:hAnsi="Times New Roman" w:eastAsia="Times New Roman"/>
                <w:sz w:val="22"/>
              </w:rPr>
              <w:t>”</w:t>
            </w:r>
            <w:r>
              <w:rPr>
                <w:sz w:val="22"/>
              </w:rPr>
              <w:t>规划的</w:t>
            </w:r>
          </w:p>
          <w:p>
            <w:pPr>
              <w:pStyle w:val="7"/>
              <w:spacing w:line="280" w:lineRule="exact"/>
              <w:ind w:left="42"/>
              <w:rPr>
                <w:rFonts w:hint="eastAsia" w:ascii="宋体" w:eastAsia="宋体"/>
                <w:sz w:val="22"/>
              </w:rPr>
            </w:pPr>
            <w:r>
              <w:rPr>
                <w:sz w:val="22"/>
              </w:rPr>
              <w:t>通知》（国发</w:t>
            </w:r>
            <w:r>
              <w:rPr>
                <w:rFonts w:hint="eastAsia" w:ascii="宋体" w:eastAsia="宋体"/>
                <w:sz w:val="22"/>
              </w:rPr>
              <w:t>﹝</w:t>
            </w:r>
            <w:r>
              <w:rPr>
                <w:rFonts w:ascii="Times New Roman" w:eastAsia="Times New Roman"/>
                <w:sz w:val="22"/>
              </w:rPr>
              <w:t>2012</w:t>
            </w:r>
            <w:r>
              <w:rPr>
                <w:rFonts w:hint="eastAsia" w:ascii="宋体" w:eastAsia="宋体"/>
                <w:sz w:val="22"/>
              </w:rPr>
              <w:t>﹞</w:t>
            </w:r>
          </w:p>
          <w:p>
            <w:pPr>
              <w:pStyle w:val="7"/>
              <w:spacing w:line="280" w:lineRule="exact"/>
              <w:ind w:left="42"/>
              <w:rPr>
                <w:sz w:val="22"/>
              </w:rPr>
            </w:pPr>
            <w:r>
              <w:rPr>
                <w:rFonts w:ascii="Times New Roman" w:eastAsia="Times New Roman"/>
                <w:sz w:val="22"/>
              </w:rPr>
              <w:t xml:space="preserve">29 </w:t>
            </w:r>
            <w:r>
              <w:rPr>
                <w:sz w:val="22"/>
              </w:rPr>
              <w:t>号）</w:t>
            </w:r>
          </w:p>
          <w:p>
            <w:pPr>
              <w:pStyle w:val="7"/>
              <w:spacing w:before="17" w:line="230" w:lineRule="auto"/>
              <w:ind w:left="42" w:right="30"/>
              <w:jc w:val="both"/>
              <w:rPr>
                <w:sz w:val="22"/>
              </w:rPr>
            </w:pPr>
            <w:r>
              <w:rPr>
                <w:sz w:val="22"/>
              </w:rPr>
              <w:t>《关于开展对农村部分计划生育家庭实行奖励扶助制度试点</w:t>
            </w:r>
          </w:p>
          <w:p>
            <w:pPr>
              <w:pStyle w:val="7"/>
              <w:spacing w:line="264" w:lineRule="exact"/>
              <w:ind w:left="42"/>
              <w:rPr>
                <w:sz w:val="22"/>
              </w:rPr>
            </w:pPr>
            <w:r>
              <w:rPr>
                <w:sz w:val="22"/>
              </w:rPr>
              <w:t>工作意见》（国办发〔</w:t>
            </w:r>
          </w:p>
          <w:p>
            <w:pPr>
              <w:pStyle w:val="7"/>
              <w:spacing w:line="270" w:lineRule="exact"/>
              <w:ind w:left="42"/>
              <w:rPr>
                <w:sz w:val="22"/>
              </w:rPr>
            </w:pPr>
            <w:r>
              <w:rPr>
                <w:rFonts w:ascii="Times New Roman" w:eastAsia="Times New Roman"/>
                <w:sz w:val="22"/>
              </w:rPr>
              <w:t>2004</w:t>
            </w:r>
            <w:r>
              <w:rPr>
                <w:sz w:val="22"/>
              </w:rPr>
              <w:t>〕</w:t>
            </w:r>
            <w:r>
              <w:rPr>
                <w:rFonts w:ascii="Times New Roman" w:eastAsia="Times New Roman"/>
                <w:sz w:val="22"/>
              </w:rPr>
              <w:t xml:space="preserve">21 </w:t>
            </w:r>
            <w:r>
              <w:rPr>
                <w:sz w:val="22"/>
              </w:rPr>
              <w:t>号）</w:t>
            </w:r>
          </w:p>
          <w:p>
            <w:pPr>
              <w:pStyle w:val="7"/>
              <w:spacing w:before="18" w:line="230" w:lineRule="auto"/>
              <w:ind w:left="42" w:right="30"/>
              <w:jc w:val="both"/>
              <w:rPr>
                <w:sz w:val="22"/>
              </w:rPr>
            </w:pPr>
            <w:r>
              <w:rPr>
                <w:sz w:val="22"/>
              </w:rPr>
              <w:t>《关于调整全国农村部分计划生育家庭奖励扶助和计划生育</w:t>
            </w:r>
          </w:p>
          <w:p>
            <w:pPr>
              <w:pStyle w:val="7"/>
              <w:spacing w:before="3" w:line="228" w:lineRule="auto"/>
              <w:ind w:left="42" w:right="30"/>
              <w:rPr>
                <w:sz w:val="22"/>
              </w:rPr>
            </w:pPr>
            <w:r>
              <w:rPr>
                <w:sz w:val="22"/>
              </w:rPr>
              <w:t>家庭特别扶助标准的通知》（财教〔</w:t>
            </w:r>
            <w:r>
              <w:rPr>
                <w:rFonts w:ascii="Times New Roman" w:eastAsia="Times New Roman"/>
                <w:sz w:val="22"/>
              </w:rPr>
              <w:t>2011</w:t>
            </w:r>
            <w:r>
              <w:rPr>
                <w:sz w:val="22"/>
              </w:rPr>
              <w:t>〕</w:t>
            </w:r>
            <w:r>
              <w:rPr>
                <w:rFonts w:ascii="Times New Roman" w:eastAsia="Times New Roman"/>
                <w:sz w:val="22"/>
              </w:rPr>
              <w:t xml:space="preserve">623 </w:t>
            </w:r>
            <w:r>
              <w:rPr>
                <w:sz w:val="22"/>
              </w:rPr>
              <w:t>号）</w:t>
            </w:r>
          </w:p>
          <w:p>
            <w:pPr>
              <w:pStyle w:val="7"/>
              <w:spacing w:before="21" w:line="230" w:lineRule="auto"/>
              <w:ind w:left="42" w:right="30"/>
              <w:jc w:val="both"/>
              <w:rPr>
                <w:sz w:val="22"/>
              </w:rPr>
            </w:pPr>
            <w:r>
              <w:rPr>
                <w:sz w:val="22"/>
              </w:rPr>
              <w:t>《关于印发全国农村部分计划生育家庭奖励扶助制度管理规</w:t>
            </w:r>
          </w:p>
          <w:p>
            <w:pPr>
              <w:pStyle w:val="7"/>
              <w:spacing w:line="262" w:lineRule="exact"/>
              <w:ind w:left="42"/>
              <w:rPr>
                <w:sz w:val="22"/>
              </w:rPr>
            </w:pPr>
            <w:r>
              <w:rPr>
                <w:sz w:val="22"/>
              </w:rPr>
              <w:t>范的通知》（人口厅发</w:t>
            </w:r>
          </w:p>
          <w:p>
            <w:pPr>
              <w:pStyle w:val="7"/>
              <w:spacing w:line="269" w:lineRule="exact"/>
              <w:ind w:left="42"/>
              <w:rPr>
                <w:sz w:val="22"/>
              </w:rPr>
            </w:pPr>
            <w:r>
              <w:rPr>
                <w:sz w:val="22"/>
              </w:rPr>
              <w:t>〔</w:t>
            </w:r>
            <w:r>
              <w:rPr>
                <w:rFonts w:ascii="Times New Roman" w:eastAsia="Times New Roman"/>
                <w:sz w:val="22"/>
              </w:rPr>
              <w:t>2006</w:t>
            </w:r>
            <w:r>
              <w:rPr>
                <w:sz w:val="22"/>
              </w:rPr>
              <w:t>〕</w:t>
            </w:r>
            <w:r>
              <w:rPr>
                <w:rFonts w:ascii="Times New Roman" w:eastAsia="Times New Roman"/>
                <w:sz w:val="22"/>
              </w:rPr>
              <w:t xml:space="preserve">122 </w:t>
            </w:r>
            <w:r>
              <w:rPr>
                <w:sz w:val="22"/>
              </w:rPr>
              <w:t>号</w:t>
            </w:r>
          </w:p>
        </w:tc>
        <w:tc>
          <w:tcPr>
            <w:tcW w:w="117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6" w:line="232" w:lineRule="auto"/>
              <w:ind w:left="44" w:right="4"/>
              <w:jc w:val="both"/>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18"/>
              </w:rPr>
            </w:pPr>
          </w:p>
          <w:p>
            <w:pPr>
              <w:pStyle w:val="7"/>
              <w:spacing w:line="230" w:lineRule="auto"/>
              <w:ind w:left="73" w:right="31"/>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numPr>
                <w:ilvl w:val="0"/>
                <w:numId w:val="23"/>
              </w:numPr>
              <w:tabs>
                <w:tab w:val="left" w:pos="263"/>
              </w:tabs>
              <w:spacing w:before="189"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23"/>
              </w:numPr>
              <w:tabs>
                <w:tab w:val="left" w:pos="263"/>
              </w:tabs>
              <w:spacing w:before="2" w:after="0" w:line="280" w:lineRule="exact"/>
              <w:ind w:left="263" w:right="0" w:hanging="221"/>
              <w:jc w:val="left"/>
              <w:rPr>
                <w:sz w:val="22"/>
              </w:rPr>
            </w:pPr>
            <w:r>
              <w:rPr>
                <w:sz w:val="22"/>
              </w:rPr>
              <w:t>镇公示栏</w:t>
            </w:r>
          </w:p>
          <w:p>
            <w:pPr>
              <w:pStyle w:val="7"/>
              <w:numPr>
                <w:ilvl w:val="0"/>
                <w:numId w:val="23"/>
              </w:numPr>
              <w:tabs>
                <w:tab w:val="left" w:pos="263"/>
              </w:tabs>
              <w:spacing w:before="0" w:after="0" w:line="278" w:lineRule="exact"/>
              <w:ind w:left="263" w:right="0" w:hanging="221"/>
              <w:jc w:val="left"/>
              <w:rPr>
                <w:sz w:val="22"/>
              </w:rPr>
            </w:pPr>
            <w:r>
              <w:rPr>
                <w:sz w:val="22"/>
              </w:rPr>
              <w:t>村公示栏</w:t>
            </w:r>
          </w:p>
          <w:p>
            <w:pPr>
              <w:pStyle w:val="7"/>
              <w:numPr>
                <w:ilvl w:val="0"/>
                <w:numId w:val="23"/>
              </w:numPr>
              <w:tabs>
                <w:tab w:val="left" w:pos="263"/>
              </w:tabs>
              <w:spacing w:before="0" w:after="0" w:line="280" w:lineRule="exact"/>
              <w:ind w:left="263" w:right="0" w:hanging="221"/>
              <w:jc w:val="left"/>
              <w:rPr>
                <w:sz w:val="22"/>
              </w:rPr>
            </w:pPr>
            <w:r>
              <w:rPr>
                <w:sz w:val="22"/>
              </w:rPr>
              <w:t>电子屏</w:t>
            </w:r>
          </w:p>
        </w:tc>
        <w:tc>
          <w:tcPr>
            <w:tcW w:w="60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18"/>
              </w:rPr>
            </w:pPr>
          </w:p>
          <w:p>
            <w:pPr>
              <w:pStyle w:val="7"/>
              <w:ind w:left="205"/>
              <w:rPr>
                <w:sz w:val="22"/>
              </w:rPr>
            </w:pPr>
            <w:r>
              <w:rPr>
                <w:sz w:val="22"/>
              </w:rPr>
              <w:t>√</w:t>
            </w:r>
          </w:p>
        </w:tc>
        <w:tc>
          <w:tcPr>
            <w:tcW w:w="621" w:type="dxa"/>
          </w:tcPr>
          <w:p>
            <w:pPr>
              <w:pStyle w:val="7"/>
              <w:rPr>
                <w:rFonts w:ascii="Times New Roman"/>
                <w:sz w:val="22"/>
              </w:rPr>
            </w:pPr>
          </w:p>
        </w:tc>
        <w:tc>
          <w:tcPr>
            <w:tcW w:w="55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18"/>
              </w:rPr>
            </w:pPr>
          </w:p>
          <w:p>
            <w:pPr>
              <w:pStyle w:val="7"/>
              <w:ind w:left="49"/>
              <w:jc w:val="center"/>
              <w:rPr>
                <w:sz w:val="22"/>
              </w:rPr>
            </w:pPr>
            <w:r>
              <w:rPr>
                <w:sz w:val="22"/>
              </w:rPr>
              <w:t>√</w:t>
            </w:r>
          </w:p>
        </w:tc>
        <w:tc>
          <w:tcPr>
            <w:tcW w:w="647" w:type="dxa"/>
          </w:tcPr>
          <w:p>
            <w:pPr>
              <w:pStyle w:val="7"/>
              <w:rPr>
                <w:rFonts w:ascii="Times New Roman"/>
                <w:sz w:val="22"/>
              </w:rPr>
            </w:pPr>
          </w:p>
        </w:tc>
        <w:tc>
          <w:tcPr>
            <w:tcW w:w="647" w:type="dxa"/>
          </w:tcPr>
          <w:p>
            <w:pPr>
              <w:pStyle w:val="7"/>
              <w:rPr>
                <w:rFonts w:ascii="Times New Roman"/>
                <w:sz w:val="22"/>
              </w:rPr>
            </w:pPr>
          </w:p>
        </w:tc>
        <w:tc>
          <w:tcPr>
            <w:tcW w:w="102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18"/>
              </w:rPr>
            </w:pPr>
          </w:p>
          <w:p>
            <w:pPr>
              <w:pStyle w:val="7"/>
              <w:ind w:left="55"/>
              <w:jc w:val="center"/>
              <w:rPr>
                <w:sz w:val="22"/>
              </w:rPr>
            </w:pPr>
            <w:r>
              <w:rPr>
                <w:sz w:val="22"/>
              </w:rPr>
              <w:t>√</w:t>
            </w:r>
          </w:p>
        </w:tc>
      </w:tr>
    </w:tbl>
    <w:p>
      <w:pPr>
        <w:spacing w:after="0"/>
        <w:jc w:val="center"/>
        <w:rPr>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320"/>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69"/>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87"/>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72"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9"/>
              <w:ind w:left="38"/>
              <w:jc w:val="center"/>
              <w:rPr>
                <w:rFonts w:ascii="Times New Roman"/>
                <w:sz w:val="22"/>
              </w:rPr>
            </w:pPr>
            <w:r>
              <w:rPr>
                <w:rFonts w:ascii="Times New Roman"/>
                <w:sz w:val="22"/>
              </w:rPr>
              <w:t>2</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31"/>
              </w:rPr>
            </w:pPr>
          </w:p>
          <w:p>
            <w:pPr>
              <w:pStyle w:val="7"/>
              <w:spacing w:line="230" w:lineRule="auto"/>
              <w:ind w:left="286" w:right="24" w:hanging="221"/>
              <w:rPr>
                <w:sz w:val="22"/>
              </w:rPr>
            </w:pPr>
            <w:r>
              <w:rPr>
                <w:sz w:val="22"/>
              </w:rPr>
              <w:t>行政确认事项</w:t>
            </w:r>
          </w:p>
        </w:tc>
        <w:tc>
          <w:tcPr>
            <w:tcW w:w="1504" w:type="dxa"/>
          </w:tcPr>
          <w:p>
            <w:pPr>
              <w:pStyle w:val="7"/>
              <w:rPr>
                <w:rFonts w:ascii="Times New Roman"/>
                <w:sz w:val="22"/>
              </w:rPr>
            </w:pPr>
          </w:p>
          <w:p>
            <w:pPr>
              <w:pStyle w:val="7"/>
              <w:rPr>
                <w:rFonts w:ascii="Times New Roman"/>
                <w:sz w:val="22"/>
              </w:rPr>
            </w:pPr>
          </w:p>
          <w:p>
            <w:pPr>
              <w:pStyle w:val="7"/>
              <w:spacing w:before="128" w:line="230" w:lineRule="auto"/>
              <w:ind w:left="430" w:right="59" w:hanging="331"/>
              <w:rPr>
                <w:sz w:val="22"/>
              </w:rPr>
            </w:pPr>
            <w:r>
              <w:rPr>
                <w:sz w:val="22"/>
              </w:rPr>
              <w:t>生殖保健服务证核发</w:t>
            </w:r>
          </w:p>
        </w:tc>
        <w:tc>
          <w:tcPr>
            <w:tcW w:w="1725"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numPr>
                <w:ilvl w:val="0"/>
                <w:numId w:val="24"/>
              </w:numPr>
              <w:tabs>
                <w:tab w:val="left" w:pos="206"/>
              </w:tabs>
              <w:spacing w:before="153" w:after="0" w:line="247" w:lineRule="auto"/>
              <w:ind w:left="41" w:right="174" w:firstLine="0"/>
              <w:jc w:val="left"/>
              <w:rPr>
                <w:sz w:val="22"/>
              </w:rPr>
            </w:pPr>
            <w:r>
              <w:rPr>
                <w:spacing w:val="-4"/>
                <w:sz w:val="22"/>
              </w:rPr>
              <w:t>法律法规和政</w:t>
            </w:r>
            <w:r>
              <w:rPr>
                <w:sz w:val="22"/>
              </w:rPr>
              <w:t>策文件</w:t>
            </w:r>
          </w:p>
          <w:p>
            <w:pPr>
              <w:pStyle w:val="7"/>
              <w:numPr>
                <w:ilvl w:val="0"/>
                <w:numId w:val="24"/>
              </w:numPr>
              <w:tabs>
                <w:tab w:val="left" w:pos="206"/>
              </w:tabs>
              <w:spacing w:before="0" w:after="0" w:line="249" w:lineRule="exact"/>
              <w:ind w:left="206" w:right="0" w:hanging="165"/>
              <w:jc w:val="left"/>
              <w:rPr>
                <w:sz w:val="22"/>
              </w:rPr>
            </w:pPr>
            <w:r>
              <w:rPr>
                <w:sz w:val="22"/>
              </w:rPr>
              <w:t>申请材料</w:t>
            </w:r>
          </w:p>
          <w:p>
            <w:pPr>
              <w:pStyle w:val="7"/>
              <w:numPr>
                <w:ilvl w:val="0"/>
                <w:numId w:val="24"/>
              </w:numPr>
              <w:tabs>
                <w:tab w:val="left" w:pos="206"/>
              </w:tabs>
              <w:spacing w:before="0" w:after="0" w:line="247" w:lineRule="auto"/>
              <w:ind w:left="41" w:right="174" w:firstLine="0"/>
              <w:jc w:val="left"/>
              <w:rPr>
                <w:sz w:val="22"/>
              </w:rPr>
            </w:pPr>
            <w:r>
              <w:rPr>
                <w:spacing w:val="-4"/>
                <w:sz w:val="22"/>
              </w:rPr>
              <w:t>受理范围及条</w:t>
            </w:r>
            <w:r>
              <w:rPr>
                <w:sz w:val="22"/>
              </w:rPr>
              <w:t>件</w:t>
            </w:r>
          </w:p>
          <w:p>
            <w:pPr>
              <w:pStyle w:val="7"/>
              <w:numPr>
                <w:ilvl w:val="0"/>
                <w:numId w:val="24"/>
              </w:numPr>
              <w:tabs>
                <w:tab w:val="left" w:pos="206"/>
              </w:tabs>
              <w:spacing w:before="0" w:after="0" w:line="247" w:lineRule="exact"/>
              <w:ind w:left="206" w:right="0" w:hanging="165"/>
              <w:jc w:val="left"/>
              <w:rPr>
                <w:sz w:val="22"/>
              </w:rPr>
            </w:pPr>
            <w:r>
              <w:rPr>
                <w:sz w:val="22"/>
              </w:rPr>
              <w:t>办理流程</w:t>
            </w:r>
          </w:p>
          <w:p>
            <w:pPr>
              <w:pStyle w:val="7"/>
              <w:numPr>
                <w:ilvl w:val="0"/>
                <w:numId w:val="24"/>
              </w:numPr>
              <w:tabs>
                <w:tab w:val="left" w:pos="206"/>
              </w:tabs>
              <w:spacing w:before="0" w:after="0" w:line="280" w:lineRule="exact"/>
              <w:ind w:left="206" w:right="0" w:hanging="165"/>
              <w:jc w:val="left"/>
              <w:rPr>
                <w:sz w:val="22"/>
              </w:rPr>
            </w:pPr>
            <w:r>
              <w:rPr>
                <w:sz w:val="22"/>
              </w:rPr>
              <w:t>咨询投诉渠道</w:t>
            </w:r>
          </w:p>
        </w:tc>
        <w:tc>
          <w:tcPr>
            <w:tcW w:w="2303" w:type="dxa"/>
          </w:tcPr>
          <w:p>
            <w:pPr>
              <w:pStyle w:val="7"/>
              <w:spacing w:before="8" w:line="230" w:lineRule="auto"/>
              <w:ind w:left="42" w:right="30"/>
              <w:rPr>
                <w:sz w:val="22"/>
              </w:rPr>
            </w:pPr>
            <w:r>
              <w:rPr>
                <w:sz w:val="22"/>
              </w:rPr>
              <w:t>《中华人民共和国政府信息公开条例》</w:t>
            </w:r>
          </w:p>
          <w:p>
            <w:pPr>
              <w:pStyle w:val="7"/>
              <w:spacing w:before="5" w:line="225" w:lineRule="auto"/>
              <w:ind w:left="42" w:right="30"/>
              <w:jc w:val="both"/>
              <w:rPr>
                <w:sz w:val="22"/>
              </w:rPr>
            </w:pPr>
            <w:r>
              <w:rPr>
                <w:sz w:val="22"/>
              </w:rPr>
              <w:t>《关于启用新版出生医学证明（第六版）的通知》（国卫办妇幼发〔</w:t>
            </w:r>
            <w:r>
              <w:rPr>
                <w:rFonts w:ascii="Times New Roman" w:eastAsia="Times New Roman"/>
                <w:sz w:val="22"/>
              </w:rPr>
              <w:t>2018</w:t>
            </w:r>
            <w:r>
              <w:rPr>
                <w:sz w:val="22"/>
              </w:rPr>
              <w:t>〕</w:t>
            </w:r>
            <w:r>
              <w:rPr>
                <w:rFonts w:ascii="Times New Roman" w:eastAsia="Times New Roman"/>
                <w:sz w:val="22"/>
              </w:rPr>
              <w:t>39</w:t>
            </w:r>
            <w:r>
              <w:rPr>
                <w:sz w:val="22"/>
              </w:rPr>
              <w:t>号）</w:t>
            </w:r>
          </w:p>
        </w:tc>
        <w:tc>
          <w:tcPr>
            <w:tcW w:w="117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17"/>
              </w:rPr>
            </w:pPr>
          </w:p>
          <w:p>
            <w:pPr>
              <w:pStyle w:val="7"/>
              <w:spacing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hint="eastAsia" w:ascii="仿宋_GB2312" w:hAnsi="仿宋_GB2312" w:eastAsia="仿宋_GB2312" w:cs="仿宋_GB2312"/>
                <w:sz w:val="19"/>
              </w:rPr>
            </w:pPr>
          </w:p>
          <w:p>
            <w:pPr>
              <w:pStyle w:val="7"/>
              <w:spacing w:line="230" w:lineRule="auto"/>
              <w:ind w:left="73" w:right="31"/>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18"/>
              </w:rPr>
            </w:pPr>
          </w:p>
          <w:p>
            <w:pPr>
              <w:pStyle w:val="7"/>
              <w:numPr>
                <w:ilvl w:val="0"/>
                <w:numId w:val="25"/>
              </w:numPr>
              <w:tabs>
                <w:tab w:val="left" w:pos="263"/>
              </w:tabs>
              <w:spacing w:before="0"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25"/>
              </w:numPr>
              <w:tabs>
                <w:tab w:val="left" w:pos="263"/>
              </w:tabs>
              <w:spacing w:before="2" w:after="0" w:line="280" w:lineRule="exact"/>
              <w:ind w:left="263" w:right="0" w:hanging="221"/>
              <w:jc w:val="left"/>
              <w:rPr>
                <w:sz w:val="22"/>
              </w:rPr>
            </w:pPr>
            <w:r>
              <w:rPr>
                <w:sz w:val="22"/>
              </w:rPr>
              <w:t>镇公示栏</w:t>
            </w:r>
          </w:p>
          <w:p>
            <w:pPr>
              <w:pStyle w:val="7"/>
              <w:numPr>
                <w:ilvl w:val="0"/>
                <w:numId w:val="25"/>
              </w:numPr>
              <w:tabs>
                <w:tab w:val="left" w:pos="263"/>
              </w:tabs>
              <w:spacing w:before="0" w:after="0" w:line="279" w:lineRule="exact"/>
              <w:ind w:left="263" w:right="0" w:hanging="221"/>
              <w:jc w:val="left"/>
              <w:rPr>
                <w:sz w:val="22"/>
              </w:rPr>
            </w:pPr>
            <w:r>
              <w:rPr>
                <w:sz w:val="22"/>
              </w:rPr>
              <w:t>村公示栏</w:t>
            </w:r>
          </w:p>
          <w:p>
            <w:pPr>
              <w:pStyle w:val="7"/>
              <w:numPr>
                <w:ilvl w:val="0"/>
                <w:numId w:val="25"/>
              </w:numPr>
              <w:tabs>
                <w:tab w:val="left" w:pos="263"/>
              </w:tabs>
              <w:spacing w:before="0" w:after="0" w:line="280" w:lineRule="exact"/>
              <w:ind w:left="263" w:right="0" w:hanging="221"/>
              <w:jc w:val="left"/>
              <w:rPr>
                <w:sz w:val="22"/>
              </w:rPr>
            </w:pPr>
            <w:r>
              <w:rPr>
                <w:sz w:val="22"/>
              </w:rPr>
              <w:t>电子屏</w:t>
            </w:r>
          </w:p>
        </w:tc>
        <w:tc>
          <w:tcPr>
            <w:tcW w:w="60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0"/>
              </w:rPr>
            </w:pPr>
          </w:p>
          <w:p>
            <w:pPr>
              <w:pStyle w:val="7"/>
              <w:ind w:left="205"/>
              <w:rPr>
                <w:sz w:val="22"/>
              </w:rPr>
            </w:pPr>
            <w:r>
              <w:rPr>
                <w:sz w:val="22"/>
              </w:rPr>
              <w:t>√</w:t>
            </w:r>
          </w:p>
        </w:tc>
        <w:tc>
          <w:tcPr>
            <w:tcW w:w="621" w:type="dxa"/>
            <w:vMerge w:val="restart"/>
          </w:tcPr>
          <w:p>
            <w:pPr>
              <w:pStyle w:val="7"/>
              <w:rPr>
                <w:rFonts w:ascii="Times New Roman"/>
                <w:sz w:val="22"/>
              </w:rPr>
            </w:pPr>
          </w:p>
        </w:tc>
        <w:tc>
          <w:tcPr>
            <w:tcW w:w="55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0"/>
              </w:rPr>
            </w:pPr>
          </w:p>
          <w:p>
            <w:pPr>
              <w:pStyle w:val="7"/>
              <w:ind w:left="180"/>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0"/>
              </w:rPr>
            </w:pPr>
          </w:p>
          <w:p>
            <w:pPr>
              <w:pStyle w:val="7"/>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7"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spacing w:before="4"/>
              <w:rPr>
                <w:rFonts w:ascii="Times New Roman"/>
                <w:sz w:val="18"/>
              </w:rPr>
            </w:pPr>
          </w:p>
          <w:p>
            <w:pPr>
              <w:pStyle w:val="7"/>
              <w:spacing w:line="230" w:lineRule="auto"/>
              <w:ind w:left="209" w:right="59" w:hanging="110"/>
              <w:rPr>
                <w:sz w:val="22"/>
              </w:rPr>
            </w:pPr>
            <w:r>
              <w:rPr>
                <w:sz w:val="22"/>
              </w:rPr>
              <w:t>独生子女父母光荣证代办</w:t>
            </w:r>
          </w:p>
        </w:tc>
        <w:tc>
          <w:tcPr>
            <w:tcW w:w="1725" w:type="dxa"/>
            <w:vMerge w:val="continue"/>
            <w:tcBorders>
              <w:top w:val="nil"/>
            </w:tcBorders>
          </w:tcPr>
          <w:p>
            <w:pPr>
              <w:rPr>
                <w:sz w:val="2"/>
                <w:szCs w:val="2"/>
              </w:rPr>
            </w:pPr>
          </w:p>
        </w:tc>
        <w:tc>
          <w:tcPr>
            <w:tcW w:w="2303" w:type="dxa"/>
            <w:vMerge w:val="restart"/>
          </w:tcPr>
          <w:p>
            <w:pPr>
              <w:pStyle w:val="7"/>
              <w:rPr>
                <w:rFonts w:ascii="Times New Roman"/>
                <w:sz w:val="22"/>
              </w:rPr>
            </w:pPr>
          </w:p>
          <w:p>
            <w:pPr>
              <w:pStyle w:val="7"/>
              <w:spacing w:before="8"/>
              <w:rPr>
                <w:rFonts w:ascii="Times New Roman"/>
                <w:sz w:val="28"/>
              </w:rPr>
            </w:pPr>
          </w:p>
          <w:p>
            <w:pPr>
              <w:pStyle w:val="7"/>
              <w:spacing w:line="230" w:lineRule="auto"/>
              <w:ind w:left="42" w:right="30"/>
              <w:rPr>
                <w:sz w:val="22"/>
              </w:rPr>
            </w:pPr>
            <w:r>
              <w:rPr>
                <w:spacing w:val="-2"/>
                <w:sz w:val="22"/>
              </w:rPr>
              <w:t>《中华人民共和国政府</w:t>
            </w:r>
            <w:r>
              <w:rPr>
                <w:sz w:val="22"/>
              </w:rPr>
              <w:t>信息公开条例》</w:t>
            </w:r>
          </w:p>
          <w:p>
            <w:pPr>
              <w:pStyle w:val="7"/>
              <w:spacing w:before="2" w:line="230" w:lineRule="auto"/>
              <w:ind w:left="42" w:right="30"/>
              <w:rPr>
                <w:sz w:val="22"/>
              </w:rPr>
            </w:pPr>
            <w:r>
              <w:rPr>
                <w:spacing w:val="-2"/>
                <w:sz w:val="22"/>
              </w:rPr>
              <w:t>《中华人民共和国人口</w:t>
            </w:r>
            <w:r>
              <w:rPr>
                <w:sz w:val="22"/>
              </w:rPr>
              <w:t>与计划生育法》</w:t>
            </w:r>
          </w:p>
          <w:p>
            <w:pPr>
              <w:pStyle w:val="7"/>
              <w:spacing w:before="5" w:line="225" w:lineRule="auto"/>
              <w:ind w:left="42" w:right="30"/>
              <w:jc w:val="both"/>
              <w:rPr>
                <w:sz w:val="22"/>
              </w:rPr>
            </w:pPr>
            <w:r>
              <w:rPr>
                <w:sz w:val="22"/>
              </w:rPr>
              <w:t>《甘肃省人口与计划生育条例》（甘肃省人民代表大会常务委员会公告 （第</w:t>
            </w:r>
            <w:r>
              <w:rPr>
                <w:rFonts w:ascii="Times New Roman" w:eastAsia="Times New Roman"/>
                <w:sz w:val="22"/>
              </w:rPr>
              <w:t>37</w:t>
            </w:r>
            <w:r>
              <w:rPr>
                <w:sz w:val="22"/>
              </w:rPr>
              <w:t>号））</w:t>
            </w: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93"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spacing w:before="159" w:line="230" w:lineRule="auto"/>
              <w:ind w:left="99" w:right="59"/>
              <w:jc w:val="both"/>
              <w:rPr>
                <w:sz w:val="22"/>
              </w:rPr>
            </w:pPr>
            <w:r>
              <w:rPr>
                <w:sz w:val="22"/>
              </w:rPr>
              <w:t>计划生育特殊困难家庭救助对象审核转报</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spacing w:before="98" w:line="230" w:lineRule="auto"/>
              <w:ind w:left="39" w:right="119"/>
              <w:jc w:val="both"/>
              <w:rPr>
                <w:sz w:val="22"/>
              </w:rPr>
            </w:pPr>
            <w:r>
              <w:rPr>
                <w:sz w:val="22"/>
              </w:rPr>
              <w:t>户籍所在地已婚妇女申请再生育的审核转报</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2"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9"/>
              </w:rPr>
            </w:pPr>
          </w:p>
          <w:p>
            <w:pPr>
              <w:pStyle w:val="7"/>
              <w:spacing w:line="230" w:lineRule="auto"/>
              <w:ind w:left="320" w:right="59" w:hanging="221"/>
              <w:rPr>
                <w:sz w:val="22"/>
              </w:rPr>
            </w:pPr>
            <w:r>
              <w:rPr>
                <w:sz w:val="22"/>
              </w:rPr>
              <w:t>《流动人口婚育证明》</w:t>
            </w:r>
          </w:p>
        </w:tc>
        <w:tc>
          <w:tcPr>
            <w:tcW w:w="1725" w:type="dxa"/>
            <w:vMerge w:val="continue"/>
            <w:tcBorders>
              <w:top w:val="nil"/>
            </w:tcBorders>
          </w:tcPr>
          <w:p>
            <w:pPr>
              <w:rPr>
                <w:sz w:val="2"/>
                <w:szCs w:val="2"/>
              </w:rPr>
            </w:pPr>
          </w:p>
        </w:tc>
        <w:tc>
          <w:tcPr>
            <w:tcW w:w="2303" w:type="dxa"/>
          </w:tcPr>
          <w:p>
            <w:pPr>
              <w:pStyle w:val="7"/>
              <w:spacing w:before="135" w:line="230" w:lineRule="auto"/>
              <w:ind w:left="42" w:right="30"/>
              <w:rPr>
                <w:sz w:val="22"/>
              </w:rPr>
            </w:pPr>
            <w:r>
              <w:rPr>
                <w:sz w:val="22"/>
              </w:rPr>
              <w:t>《中华人民共和国政府信息公开条例》</w:t>
            </w:r>
          </w:p>
          <w:p>
            <w:pPr>
              <w:pStyle w:val="7"/>
              <w:spacing w:before="3" w:line="225" w:lineRule="auto"/>
              <w:ind w:left="42" w:right="30"/>
              <w:rPr>
                <w:sz w:val="22"/>
              </w:rPr>
            </w:pPr>
            <w:r>
              <w:rPr>
                <w:sz w:val="22"/>
              </w:rPr>
              <w:t>《流动人口计划生育工作条例》（国务院令</w:t>
            </w:r>
            <w:r>
              <w:rPr>
                <w:rFonts w:ascii="Times New Roman" w:eastAsia="Times New Roman"/>
                <w:sz w:val="22"/>
              </w:rPr>
              <w:t>555</w:t>
            </w:r>
            <w:r>
              <w:rPr>
                <w:sz w:val="22"/>
              </w:rPr>
              <w:t>号）</w:t>
            </w:r>
          </w:p>
          <w:p>
            <w:pPr>
              <w:pStyle w:val="7"/>
              <w:spacing w:before="22" w:line="230" w:lineRule="auto"/>
              <w:ind w:left="42" w:right="30"/>
              <w:rPr>
                <w:sz w:val="22"/>
              </w:rPr>
            </w:pPr>
            <w:r>
              <w:rPr>
                <w:sz w:val="22"/>
              </w:rPr>
              <w:t>《流动人口计划生育管理和服务工作若干规定</w:t>
            </w:r>
          </w:p>
          <w:p>
            <w:pPr>
              <w:pStyle w:val="7"/>
              <w:spacing w:line="259" w:lineRule="exact"/>
              <w:ind w:left="42"/>
              <w:rPr>
                <w:sz w:val="22"/>
              </w:rPr>
            </w:pPr>
            <w:r>
              <w:rPr>
                <w:sz w:val="22"/>
              </w:rPr>
              <w:t>》（ 国家人口和计划</w:t>
            </w:r>
          </w:p>
          <w:p>
            <w:pPr>
              <w:pStyle w:val="7"/>
              <w:spacing w:line="279" w:lineRule="exact"/>
              <w:ind w:left="42"/>
              <w:rPr>
                <w:sz w:val="22"/>
              </w:rPr>
            </w:pPr>
            <w:r>
              <w:rPr>
                <w:sz w:val="22"/>
              </w:rPr>
              <w:t>生育委员会令第</w:t>
            </w:r>
            <w:r>
              <w:rPr>
                <w:rFonts w:ascii="Times New Roman" w:eastAsia="Times New Roman"/>
                <w:sz w:val="22"/>
              </w:rPr>
              <w:t>9</w:t>
            </w:r>
            <w:r>
              <w:rPr>
                <w:sz w:val="22"/>
              </w:rPr>
              <w:t>号 ）</w:t>
            </w: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bl>
    <w:p>
      <w:pPr>
        <w:spacing w:after="0"/>
        <w:rPr>
          <w:sz w:val="2"/>
          <w:szCs w:val="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98" w:right="59"/>
              <w:jc w:val="center"/>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69"/>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87"/>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11"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30"/>
              </w:rPr>
            </w:pPr>
          </w:p>
          <w:p>
            <w:pPr>
              <w:pStyle w:val="7"/>
              <w:ind w:left="38"/>
              <w:jc w:val="center"/>
              <w:rPr>
                <w:rFonts w:ascii="Times New Roman"/>
                <w:sz w:val="22"/>
              </w:rPr>
            </w:pPr>
            <w:r>
              <w:rPr>
                <w:rFonts w:ascii="Times New Roman"/>
                <w:sz w:val="22"/>
              </w:rPr>
              <w:t>3</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1"/>
              </w:rPr>
            </w:pPr>
          </w:p>
          <w:p>
            <w:pPr>
              <w:pStyle w:val="7"/>
              <w:spacing w:line="230" w:lineRule="auto"/>
              <w:ind w:left="175" w:right="24" w:hanging="110"/>
              <w:rPr>
                <w:sz w:val="22"/>
              </w:rPr>
            </w:pPr>
            <w:r>
              <w:rPr>
                <w:sz w:val="22"/>
              </w:rPr>
              <w:t>公共服务类事项</w:t>
            </w: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1"/>
              <w:ind w:left="98" w:right="59"/>
              <w:jc w:val="center"/>
              <w:rPr>
                <w:sz w:val="22"/>
              </w:rPr>
            </w:pPr>
            <w:r>
              <w:rPr>
                <w:sz w:val="22"/>
              </w:rPr>
              <w:t>预防接种</w:t>
            </w:r>
          </w:p>
        </w:tc>
        <w:tc>
          <w:tcPr>
            <w:tcW w:w="1725"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19"/>
              </w:rPr>
            </w:pPr>
          </w:p>
          <w:p>
            <w:pPr>
              <w:pStyle w:val="7"/>
              <w:spacing w:line="247" w:lineRule="auto"/>
              <w:ind w:left="41" w:right="8"/>
              <w:rPr>
                <w:sz w:val="22"/>
              </w:rPr>
            </w:pPr>
            <w:r>
              <w:rPr>
                <w:rFonts w:ascii="Times New Roman" w:eastAsia="Times New Roman"/>
                <w:sz w:val="22"/>
              </w:rPr>
              <w:t>1</w:t>
            </w:r>
            <w:r>
              <w:rPr>
                <w:sz w:val="22"/>
              </w:rPr>
              <w:t>法律法规和政策文件</w:t>
            </w:r>
          </w:p>
          <w:p>
            <w:pPr>
              <w:pStyle w:val="7"/>
              <w:numPr>
                <w:ilvl w:val="0"/>
                <w:numId w:val="26"/>
              </w:numPr>
              <w:tabs>
                <w:tab w:val="left" w:pos="206"/>
              </w:tabs>
              <w:spacing w:before="0" w:after="0" w:line="246" w:lineRule="exact"/>
              <w:ind w:left="206" w:right="0" w:hanging="165"/>
              <w:jc w:val="left"/>
              <w:rPr>
                <w:sz w:val="22"/>
              </w:rPr>
            </w:pPr>
            <w:r>
              <w:rPr>
                <w:sz w:val="22"/>
              </w:rPr>
              <w:t>服务对象</w:t>
            </w:r>
          </w:p>
          <w:p>
            <w:pPr>
              <w:pStyle w:val="7"/>
              <w:numPr>
                <w:ilvl w:val="0"/>
                <w:numId w:val="26"/>
              </w:numPr>
              <w:tabs>
                <w:tab w:val="left" w:pos="206"/>
              </w:tabs>
              <w:spacing w:before="0" w:after="0" w:line="280" w:lineRule="exact"/>
              <w:ind w:left="206" w:right="0" w:hanging="165"/>
              <w:jc w:val="left"/>
              <w:rPr>
                <w:sz w:val="22"/>
              </w:rPr>
            </w:pPr>
            <w:r>
              <w:rPr>
                <w:sz w:val="22"/>
              </w:rPr>
              <w:t>服务机构信息</w:t>
            </w:r>
          </w:p>
          <w:p>
            <w:pPr>
              <w:pStyle w:val="7"/>
              <w:spacing w:before="11" w:line="269" w:lineRule="exact"/>
              <w:ind w:left="41"/>
              <w:rPr>
                <w:sz w:val="22"/>
              </w:rPr>
            </w:pPr>
            <w:r>
              <w:rPr>
                <w:sz w:val="22"/>
              </w:rPr>
              <w:t>（名称、地点）</w:t>
            </w:r>
          </w:p>
          <w:p>
            <w:pPr>
              <w:pStyle w:val="7"/>
              <w:numPr>
                <w:ilvl w:val="0"/>
                <w:numId w:val="26"/>
              </w:numPr>
              <w:tabs>
                <w:tab w:val="left" w:pos="206"/>
              </w:tabs>
              <w:spacing w:before="0" w:after="0" w:line="268" w:lineRule="exact"/>
              <w:ind w:left="206" w:right="0" w:hanging="165"/>
              <w:jc w:val="left"/>
              <w:rPr>
                <w:sz w:val="22"/>
              </w:rPr>
            </w:pPr>
            <w:r>
              <w:rPr>
                <w:sz w:val="22"/>
              </w:rPr>
              <w:t>服务时间</w:t>
            </w:r>
          </w:p>
          <w:p>
            <w:pPr>
              <w:pStyle w:val="7"/>
              <w:numPr>
                <w:ilvl w:val="0"/>
                <w:numId w:val="26"/>
              </w:numPr>
              <w:tabs>
                <w:tab w:val="left" w:pos="206"/>
              </w:tabs>
              <w:spacing w:before="0" w:after="0" w:line="247" w:lineRule="auto"/>
              <w:ind w:left="41" w:right="174" w:firstLine="0"/>
              <w:jc w:val="left"/>
              <w:rPr>
                <w:sz w:val="22"/>
              </w:rPr>
            </w:pPr>
            <w:r>
              <w:rPr>
                <w:spacing w:val="-4"/>
                <w:sz w:val="22"/>
              </w:rPr>
              <w:t>服务项目和内</w:t>
            </w:r>
            <w:r>
              <w:rPr>
                <w:sz w:val="22"/>
              </w:rPr>
              <w:t>容</w:t>
            </w:r>
          </w:p>
          <w:p>
            <w:pPr>
              <w:pStyle w:val="7"/>
              <w:numPr>
                <w:ilvl w:val="0"/>
                <w:numId w:val="26"/>
              </w:numPr>
              <w:tabs>
                <w:tab w:val="left" w:pos="206"/>
              </w:tabs>
              <w:spacing w:before="0" w:after="0" w:line="251" w:lineRule="exact"/>
              <w:ind w:left="206" w:right="0" w:hanging="165"/>
              <w:jc w:val="left"/>
              <w:rPr>
                <w:sz w:val="22"/>
              </w:rPr>
            </w:pPr>
            <w:r>
              <w:rPr>
                <w:sz w:val="22"/>
              </w:rPr>
              <w:t>服务流程、服</w:t>
            </w:r>
          </w:p>
          <w:p>
            <w:pPr>
              <w:pStyle w:val="7"/>
              <w:spacing w:before="6" w:line="269" w:lineRule="exact"/>
              <w:ind w:left="41"/>
              <w:rPr>
                <w:sz w:val="22"/>
              </w:rPr>
            </w:pPr>
            <w:r>
              <w:rPr>
                <w:sz w:val="22"/>
              </w:rPr>
              <w:t>务要求</w:t>
            </w:r>
          </w:p>
          <w:p>
            <w:pPr>
              <w:pStyle w:val="7"/>
              <w:numPr>
                <w:ilvl w:val="0"/>
                <w:numId w:val="26"/>
              </w:numPr>
              <w:tabs>
                <w:tab w:val="left" w:pos="206"/>
              </w:tabs>
              <w:spacing w:before="0" w:after="0" w:line="240" w:lineRule="auto"/>
              <w:ind w:left="41" w:right="116" w:firstLine="0"/>
              <w:jc w:val="both"/>
              <w:rPr>
                <w:sz w:val="22"/>
              </w:rPr>
            </w:pPr>
            <w:r>
              <w:rPr>
                <w:sz w:val="22"/>
              </w:rPr>
              <w:t>投诉举报电话</w:t>
            </w:r>
            <w:r>
              <w:rPr>
                <w:spacing w:val="-3"/>
                <w:sz w:val="22"/>
              </w:rPr>
              <w:t>以及网上投诉渠</w:t>
            </w:r>
            <w:r>
              <w:rPr>
                <w:sz w:val="22"/>
              </w:rPr>
              <w:t>道</w:t>
            </w:r>
          </w:p>
        </w:tc>
        <w:tc>
          <w:tcPr>
            <w:tcW w:w="2303" w:type="dxa"/>
          </w:tcPr>
          <w:p>
            <w:pPr>
              <w:pStyle w:val="7"/>
              <w:spacing w:before="48" w:line="230" w:lineRule="auto"/>
              <w:ind w:left="42" w:right="30"/>
              <w:rPr>
                <w:sz w:val="22"/>
              </w:rPr>
            </w:pPr>
            <w:r>
              <w:rPr>
                <w:sz w:val="22"/>
              </w:rPr>
              <w:t>《中华人民共和国政府信息公开条例》</w:t>
            </w:r>
          </w:p>
          <w:p>
            <w:pPr>
              <w:pStyle w:val="7"/>
              <w:spacing w:before="2" w:line="230" w:lineRule="auto"/>
              <w:ind w:left="42" w:right="30"/>
              <w:rPr>
                <w:sz w:val="22"/>
              </w:rPr>
            </w:pPr>
            <w:r>
              <w:rPr>
                <w:sz w:val="22"/>
              </w:rPr>
              <w:t>《中华人民共和国疫苗管理法》</w:t>
            </w:r>
          </w:p>
          <w:p>
            <w:pPr>
              <w:pStyle w:val="7"/>
              <w:spacing w:before="3" w:line="228" w:lineRule="auto"/>
              <w:ind w:left="42" w:right="30"/>
              <w:rPr>
                <w:sz w:val="22"/>
              </w:rPr>
            </w:pPr>
            <w:r>
              <w:rPr>
                <w:sz w:val="22"/>
              </w:rPr>
              <w:t>《国家基本公共卫生服务规范（第三版）》</w:t>
            </w:r>
          </w:p>
          <w:p>
            <w:pPr>
              <w:pStyle w:val="7"/>
              <w:spacing w:line="262" w:lineRule="exact"/>
              <w:ind w:left="42"/>
              <w:rPr>
                <w:sz w:val="22"/>
              </w:rPr>
            </w:pPr>
            <w:r>
              <w:rPr>
                <w:sz w:val="22"/>
              </w:rPr>
              <w:t>（国卫基层发〔</w:t>
            </w:r>
            <w:r>
              <w:rPr>
                <w:rFonts w:ascii="Times New Roman" w:eastAsia="Times New Roman"/>
                <w:sz w:val="22"/>
              </w:rPr>
              <w:t>2017</w:t>
            </w:r>
            <w:r>
              <w:rPr>
                <w:sz w:val="22"/>
              </w:rPr>
              <w:t>〕</w:t>
            </w:r>
          </w:p>
          <w:p>
            <w:pPr>
              <w:pStyle w:val="7"/>
              <w:spacing w:line="279" w:lineRule="exact"/>
              <w:ind w:left="42"/>
              <w:rPr>
                <w:sz w:val="22"/>
              </w:rPr>
            </w:pPr>
            <w:r>
              <w:rPr>
                <w:rFonts w:ascii="Times New Roman" w:eastAsia="Times New Roman"/>
                <w:sz w:val="22"/>
              </w:rPr>
              <w:t>13</w:t>
            </w:r>
            <w:r>
              <w:rPr>
                <w:sz w:val="22"/>
              </w:rPr>
              <w:t>号）</w:t>
            </w:r>
          </w:p>
          <w:p>
            <w:pPr>
              <w:pStyle w:val="7"/>
              <w:spacing w:before="4" w:line="232" w:lineRule="auto"/>
              <w:ind w:left="42" w:right="30"/>
              <w:jc w:val="both"/>
              <w:rPr>
                <w:sz w:val="22"/>
              </w:rPr>
            </w:pPr>
            <w:r>
              <w:rPr>
                <w:sz w:val="22"/>
              </w:rPr>
              <w:t>《关于做好</w:t>
            </w:r>
            <w:r>
              <w:rPr>
                <w:rFonts w:ascii="Times New Roman" w:eastAsia="Times New Roman"/>
                <w:sz w:val="22"/>
              </w:rPr>
              <w:t>2018</w:t>
            </w:r>
            <w:r>
              <w:rPr>
                <w:sz w:val="22"/>
              </w:rPr>
              <w:t>年国家基本公共卫生服务项目工作的通知》（国卫基层发（〔</w:t>
            </w:r>
            <w:r>
              <w:rPr>
                <w:rFonts w:ascii="Times New Roman" w:eastAsia="Times New Roman"/>
                <w:sz w:val="22"/>
              </w:rPr>
              <w:t>2018</w:t>
            </w:r>
            <w:r>
              <w:rPr>
                <w:sz w:val="22"/>
              </w:rPr>
              <w:t>〕</w:t>
            </w:r>
            <w:r>
              <w:rPr>
                <w:rFonts w:ascii="Times New Roman" w:eastAsia="Times New Roman"/>
                <w:sz w:val="22"/>
              </w:rPr>
              <w:t>18</w:t>
            </w:r>
            <w:r>
              <w:rPr>
                <w:sz w:val="22"/>
              </w:rPr>
              <w:t>号）</w:t>
            </w:r>
          </w:p>
        </w:tc>
        <w:tc>
          <w:tcPr>
            <w:tcW w:w="117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9"/>
              </w:rPr>
            </w:pPr>
          </w:p>
          <w:p>
            <w:pPr>
              <w:pStyle w:val="7"/>
              <w:spacing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31"/>
              </w:rPr>
            </w:pPr>
          </w:p>
          <w:p>
            <w:pPr>
              <w:pStyle w:val="7"/>
              <w:spacing w:before="1" w:line="230" w:lineRule="auto"/>
              <w:ind w:left="73" w:right="31"/>
              <w:jc w:val="center"/>
              <w:rPr>
                <w:rFonts w:hint="default" w:ascii="宋体" w:eastAsia="仿宋_GB2312"/>
                <w:sz w:val="22"/>
                <w:lang w:val="en-US" w:eastAsia="zh-CN"/>
              </w:rPr>
            </w:pPr>
            <w:r>
              <w:rPr>
                <w:rFonts w:hint="eastAsia" w:cs="仿宋_GB2312"/>
                <w:sz w:val="22"/>
                <w:lang w:eastAsia="zh-CN"/>
              </w:rPr>
              <w:t>威戎</w:t>
            </w:r>
            <w:r>
              <w:rPr>
                <w:rFonts w:hint="eastAsia" w:ascii="仿宋_GB2312" w:hAnsi="仿宋_GB2312" w:eastAsia="仿宋_GB2312" w:cs="仿宋_GB2312"/>
                <w:sz w:val="22"/>
              </w:rPr>
              <w:t>镇</w:t>
            </w:r>
            <w:r>
              <w:rPr>
                <w:rFonts w:hint="eastAsia" w:cs="仿宋_GB2312"/>
                <w:sz w:val="22"/>
                <w:lang w:val="en-US" w:eastAsia="zh-CN"/>
              </w:rPr>
              <w:t>中心卫生院</w:t>
            </w:r>
          </w:p>
        </w:tc>
        <w:tc>
          <w:tcPr>
            <w:tcW w:w="169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9"/>
              </w:rPr>
            </w:pPr>
          </w:p>
          <w:p>
            <w:pPr>
              <w:pStyle w:val="7"/>
              <w:numPr>
                <w:ilvl w:val="0"/>
                <w:numId w:val="27"/>
              </w:numPr>
              <w:tabs>
                <w:tab w:val="left" w:pos="263"/>
              </w:tabs>
              <w:spacing w:before="1"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27"/>
              </w:numPr>
              <w:tabs>
                <w:tab w:val="left" w:pos="263"/>
              </w:tabs>
              <w:spacing w:before="2" w:after="0" w:line="280" w:lineRule="exact"/>
              <w:ind w:left="263" w:right="0" w:hanging="221"/>
              <w:jc w:val="left"/>
              <w:rPr>
                <w:sz w:val="22"/>
              </w:rPr>
            </w:pPr>
            <w:r>
              <w:rPr>
                <w:sz w:val="22"/>
              </w:rPr>
              <w:t>镇公示栏</w:t>
            </w:r>
          </w:p>
          <w:p>
            <w:pPr>
              <w:pStyle w:val="7"/>
              <w:numPr>
                <w:ilvl w:val="0"/>
                <w:numId w:val="27"/>
              </w:numPr>
              <w:tabs>
                <w:tab w:val="left" w:pos="263"/>
              </w:tabs>
              <w:spacing w:before="0" w:after="0" w:line="279" w:lineRule="exact"/>
              <w:ind w:left="263" w:right="0" w:hanging="221"/>
              <w:jc w:val="left"/>
              <w:rPr>
                <w:sz w:val="22"/>
              </w:rPr>
            </w:pPr>
            <w:r>
              <w:rPr>
                <w:sz w:val="22"/>
              </w:rPr>
              <w:t>村公示栏</w:t>
            </w:r>
          </w:p>
          <w:p>
            <w:pPr>
              <w:pStyle w:val="7"/>
              <w:numPr>
                <w:ilvl w:val="0"/>
                <w:numId w:val="27"/>
              </w:numPr>
              <w:tabs>
                <w:tab w:val="left" w:pos="263"/>
              </w:tabs>
              <w:spacing w:before="0" w:after="0" w:line="280" w:lineRule="exact"/>
              <w:ind w:left="263" w:right="0" w:hanging="221"/>
              <w:jc w:val="left"/>
              <w:rPr>
                <w:sz w:val="22"/>
              </w:rPr>
            </w:pPr>
            <w:r>
              <w:rPr>
                <w:sz w:val="22"/>
              </w:rPr>
              <w:t>电子屏</w:t>
            </w:r>
          </w:p>
        </w:tc>
        <w:tc>
          <w:tcPr>
            <w:tcW w:w="60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32"/>
              </w:rPr>
            </w:pPr>
          </w:p>
          <w:p>
            <w:pPr>
              <w:pStyle w:val="7"/>
              <w:ind w:left="205"/>
              <w:rPr>
                <w:sz w:val="22"/>
              </w:rPr>
            </w:pPr>
            <w:r>
              <w:rPr>
                <w:sz w:val="22"/>
              </w:rPr>
              <w:t>√</w:t>
            </w:r>
          </w:p>
        </w:tc>
        <w:tc>
          <w:tcPr>
            <w:tcW w:w="621" w:type="dxa"/>
            <w:vMerge w:val="restart"/>
          </w:tcPr>
          <w:p>
            <w:pPr>
              <w:pStyle w:val="7"/>
              <w:rPr>
                <w:rFonts w:ascii="Times New Roman"/>
                <w:sz w:val="22"/>
              </w:rPr>
            </w:pPr>
          </w:p>
        </w:tc>
        <w:tc>
          <w:tcPr>
            <w:tcW w:w="55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32"/>
              </w:rPr>
            </w:pPr>
          </w:p>
          <w:p>
            <w:pPr>
              <w:pStyle w:val="7"/>
              <w:ind w:left="180"/>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32"/>
              </w:rPr>
            </w:pPr>
          </w:p>
          <w:p>
            <w:pPr>
              <w:pStyle w:val="7"/>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32"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2"/>
              </w:rPr>
            </w:pPr>
          </w:p>
          <w:p>
            <w:pPr>
              <w:pStyle w:val="7"/>
              <w:rPr>
                <w:rFonts w:ascii="Times New Roman"/>
                <w:sz w:val="22"/>
              </w:rPr>
            </w:pPr>
          </w:p>
          <w:p>
            <w:pPr>
              <w:pStyle w:val="7"/>
              <w:spacing w:before="157" w:line="230" w:lineRule="auto"/>
              <w:ind w:left="651" w:right="59" w:hanging="552"/>
              <w:rPr>
                <w:sz w:val="22"/>
              </w:rPr>
            </w:pPr>
            <w:r>
              <w:rPr>
                <w:sz w:val="22"/>
              </w:rPr>
              <w:t>孕产妇健康管理</w:t>
            </w:r>
          </w:p>
        </w:tc>
        <w:tc>
          <w:tcPr>
            <w:tcW w:w="1725" w:type="dxa"/>
            <w:vMerge w:val="continue"/>
            <w:tcBorders>
              <w:top w:val="nil"/>
            </w:tcBorders>
          </w:tcPr>
          <w:p>
            <w:pPr>
              <w:rPr>
                <w:sz w:val="2"/>
                <w:szCs w:val="2"/>
              </w:rPr>
            </w:pPr>
          </w:p>
        </w:tc>
        <w:tc>
          <w:tcPr>
            <w:tcW w:w="2303" w:type="dxa"/>
            <w:vMerge w:val="restart"/>
          </w:tcPr>
          <w:p>
            <w:pPr>
              <w:pStyle w:val="7"/>
              <w:spacing w:before="4"/>
              <w:rPr>
                <w:rFonts w:ascii="Times New Roman"/>
                <w:sz w:val="30"/>
              </w:rPr>
            </w:pPr>
          </w:p>
          <w:p>
            <w:pPr>
              <w:pStyle w:val="7"/>
              <w:spacing w:line="230" w:lineRule="auto"/>
              <w:ind w:left="42" w:right="30"/>
              <w:rPr>
                <w:sz w:val="22"/>
              </w:rPr>
            </w:pPr>
            <w:r>
              <w:rPr>
                <w:sz w:val="22"/>
              </w:rPr>
              <w:t>《中华人民共和国政府信息公开条例》</w:t>
            </w:r>
          </w:p>
          <w:p>
            <w:pPr>
              <w:pStyle w:val="7"/>
              <w:spacing w:before="1" w:line="230" w:lineRule="auto"/>
              <w:ind w:left="42" w:right="30"/>
              <w:rPr>
                <w:sz w:val="22"/>
              </w:rPr>
            </w:pPr>
            <w:r>
              <w:rPr>
                <w:sz w:val="22"/>
              </w:rPr>
              <w:t>《中华人民共和国疫苗管理法》</w:t>
            </w:r>
          </w:p>
          <w:p>
            <w:pPr>
              <w:pStyle w:val="7"/>
              <w:spacing w:line="230" w:lineRule="auto"/>
              <w:ind w:left="42" w:right="30"/>
              <w:rPr>
                <w:sz w:val="22"/>
              </w:rPr>
            </w:pPr>
            <w:r>
              <w:rPr>
                <w:sz w:val="22"/>
              </w:rPr>
              <w:t>《国家基本公共卫生服务规范（第三版）》</w:t>
            </w:r>
          </w:p>
          <w:p>
            <w:pPr>
              <w:pStyle w:val="7"/>
              <w:spacing w:line="258" w:lineRule="exact"/>
              <w:ind w:left="42"/>
              <w:rPr>
                <w:sz w:val="22"/>
              </w:rPr>
            </w:pPr>
            <w:r>
              <w:rPr>
                <w:sz w:val="22"/>
              </w:rPr>
              <w:t>（国卫基层发〔</w:t>
            </w:r>
            <w:r>
              <w:rPr>
                <w:rFonts w:ascii="Times New Roman" w:eastAsia="Times New Roman"/>
                <w:sz w:val="22"/>
              </w:rPr>
              <w:t>2017</w:t>
            </w:r>
            <w:r>
              <w:rPr>
                <w:sz w:val="22"/>
              </w:rPr>
              <w:t>〕</w:t>
            </w:r>
          </w:p>
          <w:p>
            <w:pPr>
              <w:pStyle w:val="7"/>
              <w:spacing w:line="279" w:lineRule="exact"/>
              <w:ind w:left="42"/>
              <w:rPr>
                <w:sz w:val="22"/>
              </w:rPr>
            </w:pPr>
            <w:r>
              <w:rPr>
                <w:rFonts w:ascii="Times New Roman" w:eastAsia="Times New Roman"/>
                <w:sz w:val="22"/>
              </w:rPr>
              <w:t>13</w:t>
            </w:r>
            <w:r>
              <w:rPr>
                <w:sz w:val="22"/>
              </w:rPr>
              <w:t>号）</w:t>
            </w:r>
          </w:p>
          <w:p>
            <w:pPr>
              <w:pStyle w:val="7"/>
              <w:spacing w:before="5" w:line="232" w:lineRule="auto"/>
              <w:ind w:left="42" w:right="30"/>
              <w:jc w:val="both"/>
              <w:rPr>
                <w:sz w:val="22"/>
              </w:rPr>
            </w:pPr>
            <w:r>
              <w:rPr>
                <w:sz w:val="22"/>
              </w:rPr>
              <w:t>《关于做好</w:t>
            </w:r>
            <w:r>
              <w:rPr>
                <w:rFonts w:ascii="Times New Roman" w:eastAsia="Times New Roman"/>
                <w:sz w:val="22"/>
              </w:rPr>
              <w:t>2018</w:t>
            </w:r>
            <w:r>
              <w:rPr>
                <w:sz w:val="22"/>
              </w:rPr>
              <w:t>年国家基本公共卫生服务项目工作的通知》（国卫基层发〔</w:t>
            </w:r>
            <w:r>
              <w:rPr>
                <w:rFonts w:ascii="Times New Roman" w:eastAsia="Times New Roman"/>
                <w:sz w:val="22"/>
              </w:rPr>
              <w:t>2018</w:t>
            </w:r>
            <w:r>
              <w:rPr>
                <w:sz w:val="22"/>
              </w:rPr>
              <w:t>〕</w:t>
            </w:r>
            <w:r>
              <w:rPr>
                <w:rFonts w:ascii="Times New Roman" w:eastAsia="Times New Roman"/>
                <w:sz w:val="22"/>
              </w:rPr>
              <w:t>19</w:t>
            </w:r>
            <w:r>
              <w:rPr>
                <w:sz w:val="22"/>
              </w:rPr>
              <w:t>号）</w:t>
            </w: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4"/>
              </w:rPr>
            </w:pPr>
          </w:p>
          <w:p>
            <w:pPr>
              <w:pStyle w:val="7"/>
              <w:rPr>
                <w:rFonts w:ascii="Times New Roman"/>
                <w:sz w:val="24"/>
              </w:rPr>
            </w:pPr>
          </w:p>
          <w:p>
            <w:pPr>
              <w:pStyle w:val="7"/>
              <w:spacing w:before="212" w:line="279" w:lineRule="exact"/>
              <w:ind w:left="36"/>
              <w:jc w:val="center"/>
              <w:rPr>
                <w:sz w:val="22"/>
              </w:rPr>
            </w:pPr>
            <w:r>
              <w:rPr>
                <w:sz w:val="22"/>
              </w:rPr>
              <w:t>农村妇女</w:t>
            </w:r>
            <w:r>
              <w:rPr>
                <w:rFonts w:ascii="Times New Roman" w:hAnsi="Times New Roman" w:eastAsia="Times New Roman"/>
                <w:sz w:val="22"/>
              </w:rPr>
              <w:t>“</w:t>
            </w:r>
            <w:r>
              <w:rPr>
                <w:sz w:val="22"/>
              </w:rPr>
              <w:t>两癌</w:t>
            </w:r>
          </w:p>
          <w:p>
            <w:pPr>
              <w:pStyle w:val="7"/>
              <w:spacing w:line="279" w:lineRule="exact"/>
              <w:ind w:left="95" w:right="59"/>
              <w:jc w:val="center"/>
              <w:rPr>
                <w:sz w:val="22"/>
              </w:rPr>
            </w:pPr>
            <w:r>
              <w:rPr>
                <w:rFonts w:ascii="Times New Roman" w:hAnsi="Times New Roman" w:eastAsia="Times New Roman"/>
                <w:sz w:val="22"/>
              </w:rPr>
              <w:t>”</w:t>
            </w:r>
            <w:r>
              <w:rPr>
                <w:sz w:val="22"/>
              </w:rPr>
              <w:t>检查</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bl>
    <w:p>
      <w:pPr>
        <w:spacing w:after="0"/>
        <w:rPr>
          <w:sz w:val="2"/>
          <w:szCs w:val="2"/>
        </w:rPr>
        <w:sectPr>
          <w:footerReference r:id="rId6" w:type="default"/>
          <w:pgSz w:w="16840" w:h="11910" w:orient="landscape"/>
          <w:pgMar w:top="1680" w:right="920" w:bottom="680" w:left="900" w:header="1267" w:footer="493" w:gutter="0"/>
          <w:pgNumType w:start="1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320"/>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49" w:right="1"/>
              <w:jc w:val="center"/>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68" w:right="13"/>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97"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5"/>
              <w:ind w:left="38"/>
              <w:jc w:val="center"/>
              <w:rPr>
                <w:rFonts w:ascii="Times New Roman"/>
                <w:sz w:val="22"/>
              </w:rPr>
            </w:pPr>
            <w:r>
              <w:rPr>
                <w:rFonts w:ascii="Times New Roman"/>
                <w:sz w:val="22"/>
              </w:rPr>
              <w:t>1</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9"/>
              </w:rPr>
            </w:pPr>
          </w:p>
          <w:p>
            <w:pPr>
              <w:pStyle w:val="7"/>
              <w:ind w:left="65"/>
              <w:rPr>
                <w:sz w:val="22"/>
              </w:rPr>
            </w:pPr>
            <w:r>
              <w:rPr>
                <w:sz w:val="22"/>
              </w:rPr>
              <w:t>公共管理</w:t>
            </w:r>
          </w:p>
        </w:tc>
        <w:tc>
          <w:tcPr>
            <w:tcW w:w="1504"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4" w:line="225" w:lineRule="auto"/>
              <w:ind w:left="99" w:right="59"/>
              <w:jc w:val="center"/>
              <w:rPr>
                <w:sz w:val="22"/>
              </w:rPr>
            </w:pPr>
            <w:r>
              <w:rPr>
                <w:sz w:val="22"/>
              </w:rPr>
              <w:t>购买毒性中药人员或组织身份的证明</w:t>
            </w:r>
          </w:p>
        </w:tc>
        <w:tc>
          <w:tcPr>
            <w:tcW w:w="1725" w:type="dxa"/>
            <w:vMerge w:val="restart"/>
          </w:tcPr>
          <w:p>
            <w:pPr>
              <w:pStyle w:val="7"/>
              <w:rPr>
                <w:rFonts w:ascii="Times New Roman"/>
                <w:sz w:val="24"/>
              </w:rPr>
            </w:pPr>
          </w:p>
          <w:p>
            <w:pPr>
              <w:pStyle w:val="7"/>
              <w:rPr>
                <w:rFonts w:ascii="Times New Roman"/>
                <w:sz w:val="24"/>
              </w:rPr>
            </w:pPr>
          </w:p>
          <w:p>
            <w:pPr>
              <w:pStyle w:val="7"/>
              <w:spacing w:before="10"/>
              <w:rPr>
                <w:rFonts w:ascii="Times New Roman"/>
                <w:sz w:val="23"/>
              </w:rPr>
            </w:pPr>
          </w:p>
          <w:p>
            <w:pPr>
              <w:pStyle w:val="7"/>
              <w:numPr>
                <w:ilvl w:val="0"/>
                <w:numId w:val="28"/>
              </w:numPr>
              <w:tabs>
                <w:tab w:val="left" w:pos="206"/>
              </w:tabs>
              <w:spacing w:before="1" w:after="0" w:line="280" w:lineRule="exact"/>
              <w:ind w:left="206" w:right="0" w:hanging="165"/>
              <w:jc w:val="left"/>
              <w:rPr>
                <w:sz w:val="22"/>
              </w:rPr>
            </w:pPr>
            <w:r>
              <w:rPr>
                <w:sz w:val="22"/>
              </w:rPr>
              <w:t>适用范围</w:t>
            </w:r>
          </w:p>
          <w:p>
            <w:pPr>
              <w:pStyle w:val="7"/>
              <w:numPr>
                <w:ilvl w:val="0"/>
                <w:numId w:val="28"/>
              </w:numPr>
              <w:tabs>
                <w:tab w:val="left" w:pos="206"/>
              </w:tabs>
              <w:spacing w:before="0" w:after="0" w:line="277" w:lineRule="exact"/>
              <w:ind w:left="206" w:right="0" w:hanging="165"/>
              <w:jc w:val="left"/>
              <w:rPr>
                <w:sz w:val="22"/>
              </w:rPr>
            </w:pPr>
            <w:r>
              <w:rPr>
                <w:sz w:val="22"/>
              </w:rPr>
              <w:t>审批依据</w:t>
            </w:r>
          </w:p>
          <w:p>
            <w:pPr>
              <w:pStyle w:val="7"/>
              <w:numPr>
                <w:ilvl w:val="0"/>
                <w:numId w:val="28"/>
              </w:numPr>
              <w:tabs>
                <w:tab w:val="left" w:pos="206"/>
              </w:tabs>
              <w:spacing w:before="0" w:after="0" w:line="277" w:lineRule="exact"/>
              <w:ind w:left="206" w:right="0" w:hanging="165"/>
              <w:jc w:val="left"/>
              <w:rPr>
                <w:sz w:val="22"/>
              </w:rPr>
            </w:pPr>
            <w:r>
              <w:rPr>
                <w:sz w:val="22"/>
              </w:rPr>
              <w:t>受理机构</w:t>
            </w:r>
          </w:p>
          <w:p>
            <w:pPr>
              <w:pStyle w:val="7"/>
              <w:numPr>
                <w:ilvl w:val="0"/>
                <w:numId w:val="28"/>
              </w:numPr>
              <w:tabs>
                <w:tab w:val="left" w:pos="206"/>
              </w:tabs>
              <w:spacing w:before="0" w:after="0" w:line="279" w:lineRule="exact"/>
              <w:ind w:left="206" w:right="0" w:hanging="165"/>
              <w:jc w:val="left"/>
              <w:rPr>
                <w:sz w:val="22"/>
              </w:rPr>
            </w:pPr>
            <w:r>
              <w:rPr>
                <w:sz w:val="22"/>
              </w:rPr>
              <w:t>申请条件</w:t>
            </w:r>
          </w:p>
          <w:p>
            <w:pPr>
              <w:pStyle w:val="7"/>
              <w:numPr>
                <w:ilvl w:val="0"/>
                <w:numId w:val="28"/>
              </w:numPr>
              <w:tabs>
                <w:tab w:val="left" w:pos="206"/>
              </w:tabs>
              <w:spacing w:before="0" w:after="0" w:line="279" w:lineRule="exact"/>
              <w:ind w:left="206" w:right="0" w:hanging="165"/>
              <w:jc w:val="left"/>
              <w:rPr>
                <w:sz w:val="22"/>
              </w:rPr>
            </w:pPr>
            <w:r>
              <w:rPr>
                <w:sz w:val="22"/>
              </w:rPr>
              <w:t>申请材料目录</w:t>
            </w:r>
          </w:p>
          <w:p>
            <w:pPr>
              <w:pStyle w:val="7"/>
              <w:numPr>
                <w:ilvl w:val="0"/>
                <w:numId w:val="28"/>
              </w:numPr>
              <w:tabs>
                <w:tab w:val="left" w:pos="206"/>
              </w:tabs>
              <w:spacing w:before="0" w:after="0" w:line="278" w:lineRule="exact"/>
              <w:ind w:left="206" w:right="0" w:hanging="165"/>
              <w:jc w:val="left"/>
              <w:rPr>
                <w:sz w:val="22"/>
              </w:rPr>
            </w:pPr>
            <w:r>
              <w:rPr>
                <w:sz w:val="22"/>
              </w:rPr>
              <w:t>办理基本流程</w:t>
            </w:r>
          </w:p>
          <w:p>
            <w:pPr>
              <w:pStyle w:val="7"/>
              <w:numPr>
                <w:ilvl w:val="0"/>
                <w:numId w:val="28"/>
              </w:numPr>
              <w:tabs>
                <w:tab w:val="left" w:pos="206"/>
              </w:tabs>
              <w:spacing w:before="0" w:after="0" w:line="279" w:lineRule="exact"/>
              <w:ind w:left="206" w:right="0" w:hanging="165"/>
              <w:jc w:val="left"/>
              <w:rPr>
                <w:sz w:val="22"/>
              </w:rPr>
            </w:pPr>
            <w:r>
              <w:rPr>
                <w:sz w:val="22"/>
              </w:rPr>
              <w:t>办结时限</w:t>
            </w:r>
          </w:p>
          <w:p>
            <w:pPr>
              <w:pStyle w:val="7"/>
              <w:numPr>
                <w:ilvl w:val="0"/>
                <w:numId w:val="28"/>
              </w:numPr>
              <w:tabs>
                <w:tab w:val="left" w:pos="206"/>
              </w:tabs>
              <w:spacing w:before="0" w:after="0" w:line="247" w:lineRule="auto"/>
              <w:ind w:left="41" w:right="174" w:firstLine="0"/>
              <w:jc w:val="left"/>
              <w:rPr>
                <w:sz w:val="22"/>
              </w:rPr>
            </w:pPr>
            <w:r>
              <w:rPr>
                <w:spacing w:val="-4"/>
                <w:sz w:val="22"/>
              </w:rPr>
              <w:t>收费依据及标</w:t>
            </w:r>
            <w:r>
              <w:rPr>
                <w:sz w:val="22"/>
              </w:rPr>
              <w:t>准</w:t>
            </w:r>
          </w:p>
          <w:p>
            <w:pPr>
              <w:pStyle w:val="7"/>
              <w:numPr>
                <w:ilvl w:val="0"/>
                <w:numId w:val="28"/>
              </w:numPr>
              <w:tabs>
                <w:tab w:val="left" w:pos="206"/>
              </w:tabs>
              <w:spacing w:before="0" w:after="0" w:line="247" w:lineRule="exact"/>
              <w:ind w:left="206" w:right="0" w:hanging="165"/>
              <w:jc w:val="left"/>
              <w:rPr>
                <w:sz w:val="22"/>
              </w:rPr>
            </w:pPr>
            <w:r>
              <w:rPr>
                <w:sz w:val="22"/>
              </w:rPr>
              <w:t>结果送达</w:t>
            </w:r>
          </w:p>
          <w:p>
            <w:pPr>
              <w:pStyle w:val="7"/>
              <w:numPr>
                <w:ilvl w:val="0"/>
                <w:numId w:val="28"/>
              </w:numPr>
              <w:tabs>
                <w:tab w:val="left" w:pos="317"/>
              </w:tabs>
              <w:spacing w:before="0" w:after="0" w:line="247" w:lineRule="auto"/>
              <w:ind w:left="41" w:right="63" w:firstLine="0"/>
              <w:jc w:val="left"/>
              <w:rPr>
                <w:sz w:val="22"/>
              </w:rPr>
            </w:pPr>
            <w:r>
              <w:rPr>
                <w:spacing w:val="-4"/>
                <w:sz w:val="22"/>
              </w:rPr>
              <w:t>监督投诉渠道</w:t>
            </w:r>
            <w:r>
              <w:rPr>
                <w:sz w:val="22"/>
              </w:rPr>
              <w:t>等</w:t>
            </w:r>
          </w:p>
        </w:tc>
        <w:tc>
          <w:tcPr>
            <w:tcW w:w="2303" w:type="dxa"/>
          </w:tcPr>
          <w:p>
            <w:pPr>
              <w:pStyle w:val="7"/>
              <w:rPr>
                <w:rFonts w:ascii="Times New Roman"/>
                <w:sz w:val="28"/>
              </w:rPr>
            </w:pPr>
          </w:p>
          <w:p>
            <w:pPr>
              <w:pStyle w:val="7"/>
              <w:spacing w:line="230" w:lineRule="auto"/>
              <w:ind w:left="42" w:right="30"/>
              <w:rPr>
                <w:sz w:val="22"/>
              </w:rPr>
            </w:pPr>
            <w:r>
              <w:rPr>
                <w:sz w:val="22"/>
              </w:rPr>
              <w:t>《中华人民共和国政府信息公开条例》</w:t>
            </w:r>
          </w:p>
          <w:p>
            <w:pPr>
              <w:pStyle w:val="7"/>
              <w:spacing w:before="3" w:line="228" w:lineRule="auto"/>
              <w:ind w:left="42" w:right="30"/>
              <w:rPr>
                <w:rFonts w:ascii="Times New Roman" w:eastAsia="Times New Roman"/>
                <w:sz w:val="22"/>
              </w:rPr>
            </w:pPr>
            <w:r>
              <w:rPr>
                <w:sz w:val="22"/>
              </w:rPr>
              <w:t>《食品药品安全监管信息公开管理办法》</w:t>
            </w:r>
            <w:r>
              <w:rPr>
                <w:rFonts w:ascii="Times New Roman" w:eastAsia="Times New Roman"/>
                <w:sz w:val="22"/>
              </w:rPr>
              <w:t>(</w:t>
            </w:r>
            <w:r>
              <w:rPr>
                <w:sz w:val="22"/>
              </w:rPr>
              <w:t>食药监法〔</w:t>
            </w:r>
            <w:r>
              <w:rPr>
                <w:rFonts w:ascii="Times New Roman" w:eastAsia="Times New Roman"/>
                <w:sz w:val="22"/>
              </w:rPr>
              <w:t>2017</w:t>
            </w:r>
            <w:r>
              <w:rPr>
                <w:sz w:val="22"/>
              </w:rPr>
              <w:t>〕</w:t>
            </w:r>
            <w:r>
              <w:rPr>
                <w:rFonts w:ascii="Times New Roman" w:eastAsia="Times New Roman"/>
                <w:sz w:val="22"/>
              </w:rPr>
              <w:t>125</w:t>
            </w:r>
            <w:r>
              <w:rPr>
                <w:sz w:val="22"/>
              </w:rPr>
              <w:t>号</w:t>
            </w:r>
            <w:r>
              <w:rPr>
                <w:rFonts w:ascii="Times New Roman" w:eastAsia="Times New Roman"/>
                <w:sz w:val="22"/>
              </w:rPr>
              <w:t>)</w:t>
            </w:r>
          </w:p>
          <w:p>
            <w:pPr>
              <w:pStyle w:val="7"/>
              <w:spacing w:before="16" w:line="235" w:lineRule="auto"/>
              <w:ind w:left="42" w:right="30"/>
              <w:jc w:val="both"/>
              <w:rPr>
                <w:sz w:val="22"/>
              </w:rPr>
            </w:pPr>
            <w:r>
              <w:rPr>
                <w:sz w:val="22"/>
              </w:rPr>
              <w:t>《中华人民共和国食品安全法》（主席令第</w:t>
            </w:r>
            <w:r>
              <w:rPr>
                <w:rFonts w:ascii="Times New Roman" w:eastAsia="Times New Roman"/>
                <w:sz w:val="22"/>
              </w:rPr>
              <w:t xml:space="preserve">21 </w:t>
            </w:r>
            <w:r>
              <w:rPr>
                <w:sz w:val="22"/>
              </w:rPr>
              <w:t>号）</w:t>
            </w:r>
          </w:p>
        </w:tc>
        <w:tc>
          <w:tcPr>
            <w:tcW w:w="117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6"/>
              </w:rPr>
            </w:pPr>
          </w:p>
          <w:p>
            <w:pPr>
              <w:pStyle w:val="7"/>
              <w:spacing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8"/>
              </w:rPr>
            </w:pPr>
          </w:p>
          <w:p>
            <w:pPr>
              <w:pStyle w:val="7"/>
              <w:spacing w:line="230" w:lineRule="auto"/>
              <w:ind w:left="73" w:right="31"/>
              <w:jc w:val="center"/>
              <w:rPr>
                <w:rFonts w:hint="default" w:eastAsia="仿宋_GB2312"/>
                <w:sz w:val="22"/>
                <w:lang w:val="en-US" w:eastAsia="zh-CN"/>
              </w:rPr>
            </w:pPr>
            <w:r>
              <w:rPr>
                <w:rFonts w:hint="eastAsia"/>
                <w:sz w:val="22"/>
                <w:lang w:eastAsia="zh-CN"/>
              </w:rPr>
              <w:t>威戎</w:t>
            </w:r>
            <w:r>
              <w:rPr>
                <w:rFonts w:hint="eastAsia"/>
                <w:sz w:val="22"/>
                <w:lang w:val="en-US" w:eastAsia="zh-CN"/>
              </w:rPr>
              <w:t>镇市场监督管理所</w:t>
            </w:r>
          </w:p>
        </w:tc>
        <w:tc>
          <w:tcPr>
            <w:tcW w:w="169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6"/>
              </w:rPr>
            </w:pPr>
          </w:p>
          <w:p>
            <w:pPr>
              <w:pStyle w:val="7"/>
              <w:numPr>
                <w:ilvl w:val="0"/>
                <w:numId w:val="29"/>
              </w:numPr>
              <w:tabs>
                <w:tab w:val="left" w:pos="263"/>
              </w:tabs>
              <w:spacing w:before="0"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29"/>
              </w:numPr>
              <w:tabs>
                <w:tab w:val="left" w:pos="263"/>
              </w:tabs>
              <w:spacing w:before="2" w:after="0" w:line="280" w:lineRule="exact"/>
              <w:ind w:left="263" w:right="0" w:hanging="221"/>
              <w:jc w:val="left"/>
              <w:rPr>
                <w:sz w:val="22"/>
              </w:rPr>
            </w:pPr>
            <w:r>
              <w:rPr>
                <w:sz w:val="22"/>
              </w:rPr>
              <w:t>镇公示栏</w:t>
            </w:r>
          </w:p>
          <w:p>
            <w:pPr>
              <w:pStyle w:val="7"/>
              <w:numPr>
                <w:ilvl w:val="0"/>
                <w:numId w:val="29"/>
              </w:numPr>
              <w:tabs>
                <w:tab w:val="left" w:pos="263"/>
              </w:tabs>
              <w:spacing w:before="0" w:after="0" w:line="278" w:lineRule="exact"/>
              <w:ind w:left="263" w:right="0" w:hanging="221"/>
              <w:jc w:val="left"/>
              <w:rPr>
                <w:sz w:val="22"/>
              </w:rPr>
            </w:pPr>
            <w:r>
              <w:rPr>
                <w:sz w:val="22"/>
              </w:rPr>
              <w:t>村公示栏</w:t>
            </w:r>
          </w:p>
          <w:p>
            <w:pPr>
              <w:pStyle w:val="7"/>
              <w:numPr>
                <w:ilvl w:val="0"/>
                <w:numId w:val="29"/>
              </w:numPr>
              <w:tabs>
                <w:tab w:val="left" w:pos="263"/>
              </w:tabs>
              <w:spacing w:before="0" w:after="0" w:line="280" w:lineRule="exact"/>
              <w:ind w:left="263" w:right="0" w:hanging="221"/>
              <w:jc w:val="left"/>
              <w:rPr>
                <w:sz w:val="22"/>
              </w:rPr>
            </w:pPr>
            <w:r>
              <w:rPr>
                <w:sz w:val="22"/>
              </w:rPr>
              <w:t>电子屏</w:t>
            </w:r>
          </w:p>
        </w:tc>
        <w:tc>
          <w:tcPr>
            <w:tcW w:w="60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9"/>
              </w:rPr>
            </w:pPr>
          </w:p>
          <w:p>
            <w:pPr>
              <w:pStyle w:val="7"/>
              <w:ind w:left="205"/>
              <w:rPr>
                <w:sz w:val="22"/>
              </w:rPr>
            </w:pPr>
            <w:r>
              <w:rPr>
                <w:sz w:val="22"/>
              </w:rPr>
              <w:t>√</w:t>
            </w:r>
          </w:p>
        </w:tc>
        <w:tc>
          <w:tcPr>
            <w:tcW w:w="621" w:type="dxa"/>
            <w:vMerge w:val="restart"/>
          </w:tcPr>
          <w:p>
            <w:pPr>
              <w:pStyle w:val="7"/>
              <w:rPr>
                <w:rFonts w:ascii="Times New Roman"/>
                <w:sz w:val="22"/>
              </w:rPr>
            </w:pPr>
          </w:p>
        </w:tc>
        <w:tc>
          <w:tcPr>
            <w:tcW w:w="55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9"/>
              </w:rPr>
            </w:pPr>
          </w:p>
          <w:p>
            <w:pPr>
              <w:pStyle w:val="7"/>
              <w:ind w:left="180"/>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9"/>
              </w:rPr>
            </w:pPr>
          </w:p>
          <w:p>
            <w:pPr>
              <w:pStyle w:val="7"/>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64"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2303" w:type="dxa"/>
          </w:tcPr>
          <w:p>
            <w:pPr>
              <w:pStyle w:val="7"/>
              <w:spacing w:before="2"/>
              <w:rPr>
                <w:rFonts w:ascii="Times New Roman"/>
                <w:sz w:val="24"/>
              </w:rPr>
            </w:pPr>
          </w:p>
          <w:p>
            <w:pPr>
              <w:pStyle w:val="7"/>
              <w:spacing w:line="230" w:lineRule="auto"/>
              <w:ind w:left="42" w:right="30"/>
              <w:rPr>
                <w:sz w:val="22"/>
              </w:rPr>
            </w:pPr>
            <w:r>
              <w:rPr>
                <w:sz w:val="22"/>
              </w:rPr>
              <w:t>《中华人民共和国政府信息公开条例》</w:t>
            </w:r>
          </w:p>
          <w:p>
            <w:pPr>
              <w:pStyle w:val="7"/>
              <w:spacing w:before="4" w:line="228" w:lineRule="auto"/>
              <w:ind w:left="42" w:right="30"/>
              <w:jc w:val="both"/>
              <w:rPr>
                <w:sz w:val="22"/>
              </w:rPr>
            </w:pPr>
            <w:r>
              <w:rPr>
                <w:sz w:val="22"/>
              </w:rPr>
              <w:t>《医疗用毒性药品管理办法》（</w:t>
            </w:r>
            <w:r>
              <w:rPr>
                <w:rFonts w:ascii="Times New Roman" w:eastAsia="Times New Roman"/>
                <w:sz w:val="22"/>
              </w:rPr>
              <w:t>1988</w:t>
            </w:r>
            <w:r>
              <w:rPr>
                <w:sz w:val="22"/>
              </w:rPr>
              <w:t>年</w:t>
            </w:r>
            <w:r>
              <w:rPr>
                <w:rFonts w:ascii="Times New Roman" w:eastAsia="Times New Roman"/>
                <w:sz w:val="22"/>
              </w:rPr>
              <w:t>11</w:t>
            </w:r>
            <w:r>
              <w:rPr>
                <w:sz w:val="22"/>
              </w:rPr>
              <w:t>月</w:t>
            </w:r>
            <w:r>
              <w:rPr>
                <w:rFonts w:ascii="Times New Roman" w:eastAsia="Times New Roman"/>
                <w:sz w:val="22"/>
              </w:rPr>
              <w:t xml:space="preserve">15 </w:t>
            </w:r>
            <w:r>
              <w:rPr>
                <w:sz w:val="22"/>
              </w:rPr>
              <w:t>日中华人民共和国国务院令第</w:t>
            </w:r>
            <w:r>
              <w:rPr>
                <w:rFonts w:ascii="Times New Roman" w:eastAsia="Times New Roman"/>
                <w:sz w:val="22"/>
              </w:rPr>
              <w:t>23</w:t>
            </w:r>
            <w:r>
              <w:rPr>
                <w:sz w:val="22"/>
              </w:rPr>
              <w:t>号公布）</w:t>
            </w: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03"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18"/>
              </w:rPr>
            </w:pPr>
          </w:p>
          <w:p>
            <w:pPr>
              <w:pStyle w:val="7"/>
              <w:ind w:left="38"/>
              <w:jc w:val="center"/>
              <w:rPr>
                <w:rFonts w:ascii="Times New Roman"/>
                <w:sz w:val="22"/>
              </w:rPr>
            </w:pPr>
            <w:r>
              <w:rPr>
                <w:rFonts w:ascii="Times New Roman"/>
                <w:sz w:val="22"/>
              </w:rPr>
              <w:t>2</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7"/>
              </w:rPr>
            </w:pPr>
          </w:p>
          <w:p>
            <w:pPr>
              <w:pStyle w:val="7"/>
              <w:ind w:left="41"/>
              <w:rPr>
                <w:sz w:val="22"/>
              </w:rPr>
            </w:pPr>
            <w:r>
              <w:rPr>
                <w:sz w:val="22"/>
              </w:rPr>
              <w:t>监督检查</w:t>
            </w: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6" w:line="230" w:lineRule="auto"/>
              <w:ind w:left="209" w:right="59" w:hanging="110"/>
              <w:rPr>
                <w:sz w:val="22"/>
              </w:rPr>
            </w:pPr>
            <w:r>
              <w:rPr>
                <w:sz w:val="22"/>
              </w:rPr>
              <w:t>化妆品经营机构监督检查</w:t>
            </w:r>
          </w:p>
        </w:tc>
        <w:tc>
          <w:tcPr>
            <w:tcW w:w="1725"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numPr>
                <w:ilvl w:val="0"/>
                <w:numId w:val="30"/>
              </w:numPr>
              <w:tabs>
                <w:tab w:val="left" w:pos="206"/>
              </w:tabs>
              <w:spacing w:before="203" w:after="0" w:line="280" w:lineRule="exact"/>
              <w:ind w:left="206" w:right="0" w:hanging="165"/>
              <w:jc w:val="left"/>
              <w:rPr>
                <w:sz w:val="22"/>
              </w:rPr>
            </w:pPr>
            <w:r>
              <w:rPr>
                <w:sz w:val="22"/>
              </w:rPr>
              <w:t>检查制度</w:t>
            </w:r>
          </w:p>
          <w:p>
            <w:pPr>
              <w:pStyle w:val="7"/>
              <w:numPr>
                <w:ilvl w:val="0"/>
                <w:numId w:val="30"/>
              </w:numPr>
              <w:tabs>
                <w:tab w:val="left" w:pos="206"/>
              </w:tabs>
              <w:spacing w:before="0" w:after="0" w:line="279" w:lineRule="exact"/>
              <w:ind w:left="206" w:right="0" w:hanging="165"/>
              <w:jc w:val="left"/>
              <w:rPr>
                <w:sz w:val="22"/>
              </w:rPr>
            </w:pPr>
            <w:r>
              <w:rPr>
                <w:sz w:val="22"/>
              </w:rPr>
              <w:t>检查标准</w:t>
            </w:r>
          </w:p>
          <w:p>
            <w:pPr>
              <w:pStyle w:val="7"/>
              <w:numPr>
                <w:ilvl w:val="0"/>
                <w:numId w:val="30"/>
              </w:numPr>
              <w:tabs>
                <w:tab w:val="left" w:pos="206"/>
              </w:tabs>
              <w:spacing w:before="0" w:after="0" w:line="280" w:lineRule="exact"/>
              <w:ind w:left="206" w:right="0" w:hanging="165"/>
              <w:jc w:val="left"/>
              <w:rPr>
                <w:sz w:val="22"/>
              </w:rPr>
            </w:pPr>
            <w:r>
              <w:rPr>
                <w:sz w:val="22"/>
              </w:rPr>
              <w:t>检查结果等</w:t>
            </w:r>
          </w:p>
        </w:tc>
        <w:tc>
          <w:tcPr>
            <w:tcW w:w="2303" w:type="dxa"/>
          </w:tcPr>
          <w:p>
            <w:pPr>
              <w:pStyle w:val="7"/>
              <w:rPr>
                <w:rFonts w:ascii="Times New Roman"/>
                <w:sz w:val="22"/>
              </w:rPr>
            </w:pPr>
          </w:p>
          <w:p>
            <w:pPr>
              <w:pStyle w:val="7"/>
              <w:spacing w:before="7"/>
              <w:rPr>
                <w:rFonts w:ascii="Times New Roman"/>
                <w:sz w:val="22"/>
              </w:rPr>
            </w:pPr>
          </w:p>
          <w:p>
            <w:pPr>
              <w:pStyle w:val="7"/>
              <w:spacing w:before="1" w:line="228" w:lineRule="auto"/>
              <w:ind w:left="42" w:right="30"/>
              <w:rPr>
                <w:sz w:val="22"/>
              </w:rPr>
            </w:pPr>
            <w:r>
              <w:rPr>
                <w:sz w:val="22"/>
              </w:rPr>
              <w:t>《中华人民共和国政府信息公开条例》</w:t>
            </w:r>
          </w:p>
          <w:p>
            <w:pPr>
              <w:pStyle w:val="7"/>
              <w:spacing w:before="4" w:line="228" w:lineRule="auto"/>
              <w:ind w:left="42" w:right="30"/>
              <w:rPr>
                <w:rFonts w:ascii="Times New Roman" w:eastAsia="Times New Roman"/>
                <w:sz w:val="22"/>
              </w:rPr>
            </w:pPr>
            <w:r>
              <w:rPr>
                <w:sz w:val="22"/>
              </w:rPr>
              <w:t>《食品药品安全监管信息公开管理办法》</w:t>
            </w:r>
            <w:r>
              <w:rPr>
                <w:rFonts w:ascii="Times New Roman" w:eastAsia="Times New Roman"/>
                <w:sz w:val="22"/>
              </w:rPr>
              <w:t>(</w:t>
            </w:r>
            <w:r>
              <w:rPr>
                <w:sz w:val="22"/>
              </w:rPr>
              <w:t>食药监法〔</w:t>
            </w:r>
            <w:r>
              <w:rPr>
                <w:rFonts w:ascii="Times New Roman" w:eastAsia="Times New Roman"/>
                <w:sz w:val="22"/>
              </w:rPr>
              <w:t>2017</w:t>
            </w:r>
            <w:r>
              <w:rPr>
                <w:sz w:val="22"/>
              </w:rPr>
              <w:t>〕</w:t>
            </w:r>
            <w:r>
              <w:rPr>
                <w:rFonts w:ascii="Times New Roman" w:eastAsia="Times New Roman"/>
                <w:sz w:val="22"/>
              </w:rPr>
              <w:t>125</w:t>
            </w:r>
            <w:r>
              <w:rPr>
                <w:sz w:val="22"/>
              </w:rPr>
              <w:t>号</w:t>
            </w:r>
            <w:r>
              <w:rPr>
                <w:rFonts w:ascii="Times New Roman" w:eastAsia="Times New Roman"/>
                <w:sz w:val="22"/>
              </w:rPr>
              <w:t>)</w:t>
            </w:r>
          </w:p>
          <w:p>
            <w:pPr>
              <w:pStyle w:val="7"/>
              <w:spacing w:before="14" w:line="269" w:lineRule="exact"/>
              <w:ind w:left="42"/>
              <w:rPr>
                <w:sz w:val="22"/>
              </w:rPr>
            </w:pPr>
            <w:r>
              <w:rPr>
                <w:sz w:val="22"/>
              </w:rPr>
              <w:t>《化妆品卫生监督条例</w:t>
            </w:r>
          </w:p>
          <w:p>
            <w:pPr>
              <w:pStyle w:val="7"/>
              <w:spacing w:line="269" w:lineRule="exact"/>
              <w:ind w:left="42"/>
              <w:rPr>
                <w:sz w:val="22"/>
              </w:rPr>
            </w:pPr>
            <w:r>
              <w:rPr>
                <w:sz w:val="22"/>
              </w:rPr>
              <w:t>》（卫生部令第</w:t>
            </w:r>
            <w:r>
              <w:rPr>
                <w:rFonts w:ascii="Times New Roman" w:eastAsia="Times New Roman"/>
                <w:sz w:val="22"/>
              </w:rPr>
              <w:t>3</w:t>
            </w:r>
            <w:r>
              <w:rPr>
                <w:sz w:val="22"/>
              </w:rPr>
              <w:t>号）</w:t>
            </w:r>
          </w:p>
        </w:tc>
        <w:tc>
          <w:tcPr>
            <w:tcW w:w="1173" w:type="dxa"/>
          </w:tcPr>
          <w:p>
            <w:pPr>
              <w:pStyle w:val="7"/>
              <w:rPr>
                <w:rFonts w:ascii="Times New Roman"/>
                <w:sz w:val="22"/>
              </w:rPr>
            </w:pPr>
          </w:p>
          <w:p>
            <w:pPr>
              <w:pStyle w:val="7"/>
              <w:rPr>
                <w:rFonts w:ascii="Times New Roman"/>
                <w:sz w:val="22"/>
              </w:rPr>
            </w:pPr>
          </w:p>
          <w:p>
            <w:pPr>
              <w:pStyle w:val="7"/>
              <w:spacing w:before="3"/>
              <w:rPr>
                <w:rFonts w:ascii="Times New Roman"/>
                <w:sz w:val="24"/>
              </w:rPr>
            </w:pPr>
          </w:p>
          <w:p>
            <w:pPr>
              <w:pStyle w:val="7"/>
              <w:spacing w:line="232" w:lineRule="auto"/>
              <w:ind w:left="44" w:right="4"/>
              <w:jc w:val="both"/>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8"/>
              </w:rPr>
            </w:pPr>
          </w:p>
          <w:p>
            <w:pPr>
              <w:pStyle w:val="7"/>
              <w:spacing w:line="230" w:lineRule="auto"/>
              <w:ind w:left="42" w:right="62"/>
              <w:jc w:val="both"/>
              <w:rPr>
                <w:rFonts w:hint="eastAsia" w:ascii="宋体" w:eastAsia="宋体"/>
                <w:sz w:val="22"/>
              </w:rPr>
            </w:pPr>
            <w:r>
              <w:rPr>
                <w:rFonts w:hint="eastAsia"/>
                <w:sz w:val="22"/>
                <w:lang w:eastAsia="zh-CN"/>
              </w:rPr>
              <w:t>威戎</w:t>
            </w:r>
            <w:r>
              <w:rPr>
                <w:rFonts w:hint="eastAsia"/>
                <w:sz w:val="22"/>
                <w:lang w:val="en-US" w:eastAsia="zh-CN"/>
              </w:rPr>
              <w:t>镇市场监督管理所</w:t>
            </w:r>
          </w:p>
        </w:tc>
        <w:tc>
          <w:tcPr>
            <w:tcW w:w="1697" w:type="dxa"/>
          </w:tcPr>
          <w:p>
            <w:pPr>
              <w:pStyle w:val="7"/>
              <w:rPr>
                <w:rFonts w:ascii="Times New Roman"/>
                <w:sz w:val="22"/>
              </w:rPr>
            </w:pPr>
          </w:p>
          <w:p>
            <w:pPr>
              <w:pStyle w:val="7"/>
              <w:rPr>
                <w:rFonts w:ascii="Times New Roman"/>
                <w:sz w:val="22"/>
              </w:rPr>
            </w:pPr>
          </w:p>
          <w:p>
            <w:pPr>
              <w:pStyle w:val="7"/>
              <w:spacing w:before="7"/>
              <w:rPr>
                <w:rFonts w:ascii="Times New Roman"/>
                <w:sz w:val="24"/>
              </w:rPr>
            </w:pPr>
          </w:p>
          <w:p>
            <w:pPr>
              <w:pStyle w:val="7"/>
              <w:numPr>
                <w:ilvl w:val="0"/>
                <w:numId w:val="31"/>
              </w:numPr>
              <w:tabs>
                <w:tab w:val="left" w:pos="263"/>
              </w:tabs>
              <w:spacing w:before="0"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31"/>
              </w:numPr>
              <w:tabs>
                <w:tab w:val="left" w:pos="263"/>
              </w:tabs>
              <w:spacing w:before="3" w:after="0" w:line="280" w:lineRule="exact"/>
              <w:ind w:left="263" w:right="0" w:hanging="221"/>
              <w:jc w:val="left"/>
              <w:rPr>
                <w:sz w:val="22"/>
              </w:rPr>
            </w:pPr>
            <w:r>
              <w:rPr>
                <w:sz w:val="22"/>
              </w:rPr>
              <w:t>镇公示栏</w:t>
            </w:r>
          </w:p>
          <w:p>
            <w:pPr>
              <w:pStyle w:val="7"/>
              <w:numPr>
                <w:ilvl w:val="0"/>
                <w:numId w:val="31"/>
              </w:numPr>
              <w:tabs>
                <w:tab w:val="left" w:pos="263"/>
              </w:tabs>
              <w:spacing w:before="0" w:after="0" w:line="278" w:lineRule="exact"/>
              <w:ind w:left="263" w:right="0" w:hanging="221"/>
              <w:jc w:val="left"/>
              <w:rPr>
                <w:sz w:val="22"/>
              </w:rPr>
            </w:pPr>
            <w:r>
              <w:rPr>
                <w:sz w:val="22"/>
              </w:rPr>
              <w:t>村公示栏</w:t>
            </w:r>
          </w:p>
          <w:p>
            <w:pPr>
              <w:pStyle w:val="7"/>
              <w:numPr>
                <w:ilvl w:val="0"/>
                <w:numId w:val="31"/>
              </w:numPr>
              <w:tabs>
                <w:tab w:val="left" w:pos="263"/>
              </w:tabs>
              <w:spacing w:before="0" w:after="0" w:line="280" w:lineRule="exact"/>
              <w:ind w:left="263" w:right="0" w:hanging="221"/>
              <w:jc w:val="left"/>
              <w:rPr>
                <w:sz w:val="22"/>
              </w:rPr>
            </w:pPr>
            <w:r>
              <w:rPr>
                <w:sz w:val="22"/>
              </w:rPr>
              <w:t>电子屏</w:t>
            </w:r>
          </w:p>
        </w:tc>
        <w:tc>
          <w:tcPr>
            <w:tcW w:w="60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7"/>
              </w:rPr>
            </w:pPr>
          </w:p>
          <w:p>
            <w:pPr>
              <w:pStyle w:val="7"/>
              <w:ind w:left="205"/>
              <w:rPr>
                <w:sz w:val="22"/>
              </w:rPr>
            </w:pPr>
            <w:r>
              <w:rPr>
                <w:sz w:val="22"/>
              </w:rPr>
              <w:t>√</w:t>
            </w:r>
          </w:p>
        </w:tc>
        <w:tc>
          <w:tcPr>
            <w:tcW w:w="621" w:type="dxa"/>
          </w:tcPr>
          <w:p>
            <w:pPr>
              <w:pStyle w:val="7"/>
              <w:rPr>
                <w:rFonts w:ascii="Times New Roman"/>
                <w:sz w:val="22"/>
              </w:rPr>
            </w:pPr>
          </w:p>
        </w:tc>
        <w:tc>
          <w:tcPr>
            <w:tcW w:w="55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7"/>
              </w:rPr>
            </w:pPr>
          </w:p>
          <w:p>
            <w:pPr>
              <w:pStyle w:val="7"/>
              <w:ind w:left="49"/>
              <w:jc w:val="center"/>
              <w:rPr>
                <w:sz w:val="22"/>
              </w:rPr>
            </w:pPr>
            <w:r>
              <w:rPr>
                <w:sz w:val="22"/>
              </w:rPr>
              <w:t>√</w:t>
            </w:r>
          </w:p>
        </w:tc>
        <w:tc>
          <w:tcPr>
            <w:tcW w:w="647" w:type="dxa"/>
          </w:tcPr>
          <w:p>
            <w:pPr>
              <w:pStyle w:val="7"/>
              <w:rPr>
                <w:rFonts w:ascii="Times New Roman"/>
                <w:sz w:val="22"/>
              </w:rPr>
            </w:pPr>
          </w:p>
        </w:tc>
        <w:tc>
          <w:tcPr>
            <w:tcW w:w="647" w:type="dxa"/>
          </w:tcPr>
          <w:p>
            <w:pPr>
              <w:pStyle w:val="7"/>
              <w:rPr>
                <w:rFonts w:ascii="Times New Roman"/>
                <w:sz w:val="22"/>
              </w:rPr>
            </w:pPr>
          </w:p>
        </w:tc>
        <w:tc>
          <w:tcPr>
            <w:tcW w:w="102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7"/>
              </w:rPr>
            </w:pPr>
          </w:p>
          <w:p>
            <w:pPr>
              <w:pStyle w:val="7"/>
              <w:ind w:left="55"/>
              <w:jc w:val="center"/>
              <w:rPr>
                <w:sz w:val="22"/>
              </w:rPr>
            </w:pPr>
            <w:r>
              <w:rPr>
                <w:sz w:val="22"/>
              </w:rPr>
              <w:t>√</w:t>
            </w:r>
          </w:p>
        </w:tc>
      </w:tr>
    </w:tbl>
    <w:p>
      <w:pPr>
        <w:spacing w:after="0"/>
        <w:jc w:val="center"/>
        <w:rPr>
          <w:sz w:val="22"/>
        </w:rPr>
        <w:sectPr>
          <w:headerReference r:id="rId7" w:type="default"/>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320"/>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49" w:right="1"/>
              <w:jc w:val="center"/>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68" w:right="13"/>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7"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30"/>
              </w:rPr>
            </w:pPr>
          </w:p>
          <w:p>
            <w:pPr>
              <w:pStyle w:val="7"/>
              <w:ind w:left="38"/>
              <w:jc w:val="center"/>
              <w:rPr>
                <w:rFonts w:ascii="Times New Roman"/>
                <w:sz w:val="22"/>
              </w:rPr>
            </w:pPr>
            <w:r>
              <w:rPr>
                <w:rFonts w:ascii="Times New Roman"/>
                <w:sz w:val="22"/>
              </w:rPr>
              <w:t>2</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8"/>
              <w:ind w:left="41"/>
              <w:rPr>
                <w:sz w:val="22"/>
              </w:rPr>
            </w:pPr>
            <w:r>
              <w:rPr>
                <w:sz w:val="22"/>
              </w:rPr>
              <w:t>监督检查</w:t>
            </w: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9" w:line="230" w:lineRule="auto"/>
              <w:ind w:left="99" w:right="59" w:hanging="1"/>
              <w:jc w:val="center"/>
              <w:rPr>
                <w:sz w:val="22"/>
              </w:rPr>
            </w:pPr>
            <w:r>
              <w:rPr>
                <w:sz w:val="22"/>
              </w:rPr>
              <w:t>食品、药品经营机构监督检查</w:t>
            </w:r>
          </w:p>
        </w:tc>
        <w:tc>
          <w:tcPr>
            <w:tcW w:w="1725"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8"/>
              </w:rPr>
            </w:pPr>
          </w:p>
          <w:p>
            <w:pPr>
              <w:pStyle w:val="7"/>
              <w:numPr>
                <w:ilvl w:val="0"/>
                <w:numId w:val="32"/>
              </w:numPr>
              <w:tabs>
                <w:tab w:val="left" w:pos="206"/>
              </w:tabs>
              <w:spacing w:before="0" w:after="0" w:line="280" w:lineRule="exact"/>
              <w:ind w:left="206" w:right="0" w:hanging="165"/>
              <w:jc w:val="left"/>
              <w:rPr>
                <w:sz w:val="22"/>
              </w:rPr>
            </w:pPr>
            <w:r>
              <w:rPr>
                <w:sz w:val="22"/>
              </w:rPr>
              <w:t>检查制度</w:t>
            </w:r>
          </w:p>
          <w:p>
            <w:pPr>
              <w:pStyle w:val="7"/>
              <w:numPr>
                <w:ilvl w:val="0"/>
                <w:numId w:val="32"/>
              </w:numPr>
              <w:tabs>
                <w:tab w:val="left" w:pos="206"/>
              </w:tabs>
              <w:spacing w:before="0" w:after="0" w:line="278" w:lineRule="exact"/>
              <w:ind w:left="206" w:right="0" w:hanging="165"/>
              <w:jc w:val="left"/>
              <w:rPr>
                <w:sz w:val="22"/>
              </w:rPr>
            </w:pPr>
            <w:r>
              <w:rPr>
                <w:sz w:val="22"/>
              </w:rPr>
              <w:t>检查标准</w:t>
            </w:r>
          </w:p>
          <w:p>
            <w:pPr>
              <w:pStyle w:val="7"/>
              <w:numPr>
                <w:ilvl w:val="0"/>
                <w:numId w:val="32"/>
              </w:numPr>
              <w:tabs>
                <w:tab w:val="left" w:pos="206"/>
              </w:tabs>
              <w:spacing w:before="0" w:after="0" w:line="280" w:lineRule="exact"/>
              <w:ind w:left="206" w:right="0" w:hanging="165"/>
              <w:jc w:val="left"/>
              <w:rPr>
                <w:sz w:val="22"/>
              </w:rPr>
            </w:pPr>
            <w:r>
              <w:rPr>
                <w:sz w:val="22"/>
              </w:rPr>
              <w:t>检查结果等</w:t>
            </w:r>
          </w:p>
        </w:tc>
        <w:tc>
          <w:tcPr>
            <w:tcW w:w="2303" w:type="dxa"/>
          </w:tcPr>
          <w:p>
            <w:pPr>
              <w:pStyle w:val="7"/>
              <w:rPr>
                <w:rFonts w:ascii="Times New Roman"/>
                <w:sz w:val="22"/>
              </w:rPr>
            </w:pPr>
          </w:p>
          <w:p>
            <w:pPr>
              <w:pStyle w:val="7"/>
              <w:spacing w:before="7"/>
              <w:rPr>
                <w:rFonts w:ascii="Times New Roman"/>
                <w:sz w:val="21"/>
              </w:rPr>
            </w:pPr>
          </w:p>
          <w:p>
            <w:pPr>
              <w:pStyle w:val="7"/>
              <w:spacing w:line="230" w:lineRule="auto"/>
              <w:ind w:left="42" w:right="30"/>
              <w:rPr>
                <w:sz w:val="22"/>
              </w:rPr>
            </w:pPr>
            <w:r>
              <w:rPr>
                <w:sz w:val="22"/>
              </w:rPr>
              <w:t>《中华人民共和国政府信息公开条例》</w:t>
            </w:r>
          </w:p>
          <w:p>
            <w:pPr>
              <w:pStyle w:val="7"/>
              <w:spacing w:before="3" w:line="228" w:lineRule="auto"/>
              <w:ind w:left="42" w:right="30"/>
              <w:rPr>
                <w:rFonts w:ascii="Times New Roman" w:eastAsia="Times New Roman"/>
                <w:sz w:val="22"/>
              </w:rPr>
            </w:pPr>
            <w:r>
              <w:rPr>
                <w:sz w:val="22"/>
              </w:rPr>
              <w:t>《食品药品安全监管信息公开管理办法》</w:t>
            </w:r>
            <w:r>
              <w:rPr>
                <w:rFonts w:ascii="Times New Roman" w:eastAsia="Times New Roman"/>
                <w:sz w:val="22"/>
              </w:rPr>
              <w:t>(</w:t>
            </w:r>
            <w:r>
              <w:rPr>
                <w:sz w:val="22"/>
              </w:rPr>
              <w:t>食药监法〔</w:t>
            </w:r>
            <w:r>
              <w:rPr>
                <w:rFonts w:ascii="Times New Roman" w:eastAsia="Times New Roman"/>
                <w:sz w:val="22"/>
              </w:rPr>
              <w:t>2017</w:t>
            </w:r>
            <w:r>
              <w:rPr>
                <w:sz w:val="22"/>
              </w:rPr>
              <w:t>〕</w:t>
            </w:r>
            <w:r>
              <w:rPr>
                <w:rFonts w:ascii="Times New Roman" w:eastAsia="Times New Roman"/>
                <w:sz w:val="22"/>
              </w:rPr>
              <w:t>125</w:t>
            </w:r>
            <w:r>
              <w:rPr>
                <w:sz w:val="22"/>
              </w:rPr>
              <w:t>号</w:t>
            </w:r>
            <w:r>
              <w:rPr>
                <w:rFonts w:ascii="Times New Roman" w:eastAsia="Times New Roman"/>
                <w:sz w:val="22"/>
              </w:rPr>
              <w:t>)</w:t>
            </w:r>
          </w:p>
          <w:p>
            <w:pPr>
              <w:pStyle w:val="7"/>
              <w:spacing w:before="16" w:line="235" w:lineRule="auto"/>
              <w:ind w:left="42" w:right="30"/>
              <w:jc w:val="both"/>
              <w:rPr>
                <w:sz w:val="22"/>
              </w:rPr>
            </w:pPr>
            <w:r>
              <w:rPr>
                <w:sz w:val="22"/>
              </w:rPr>
              <w:t>《中华人民共和国食品安全法》（主席令第</w:t>
            </w:r>
            <w:r>
              <w:rPr>
                <w:rFonts w:ascii="Times New Roman" w:eastAsia="Times New Roman"/>
                <w:sz w:val="22"/>
              </w:rPr>
              <w:t xml:space="preserve">21 </w:t>
            </w:r>
            <w:r>
              <w:rPr>
                <w:sz w:val="22"/>
              </w:rPr>
              <w:t>号）</w:t>
            </w:r>
          </w:p>
        </w:tc>
        <w:tc>
          <w:tcPr>
            <w:tcW w:w="117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6" w:line="232" w:lineRule="auto"/>
              <w:ind w:left="44" w:right="4"/>
              <w:jc w:val="both"/>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9" w:line="230" w:lineRule="auto"/>
              <w:ind w:left="42" w:right="62"/>
              <w:jc w:val="both"/>
              <w:rPr>
                <w:rFonts w:hint="eastAsia" w:ascii="宋体" w:eastAsia="宋体"/>
                <w:sz w:val="22"/>
              </w:rPr>
            </w:pPr>
            <w:r>
              <w:rPr>
                <w:rFonts w:hint="eastAsia"/>
                <w:sz w:val="22"/>
                <w:lang w:eastAsia="zh-CN"/>
              </w:rPr>
              <w:t>威戎</w:t>
            </w:r>
            <w:r>
              <w:rPr>
                <w:rFonts w:hint="eastAsia"/>
                <w:sz w:val="22"/>
                <w:lang w:val="en-US" w:eastAsia="zh-CN"/>
              </w:rPr>
              <w:t>镇市场监督管理所</w:t>
            </w:r>
          </w:p>
        </w:tc>
        <w:tc>
          <w:tcPr>
            <w:tcW w:w="169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numPr>
                <w:ilvl w:val="0"/>
                <w:numId w:val="33"/>
              </w:numPr>
              <w:tabs>
                <w:tab w:val="left" w:pos="263"/>
              </w:tabs>
              <w:spacing w:before="157"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33"/>
              </w:numPr>
              <w:tabs>
                <w:tab w:val="left" w:pos="263"/>
              </w:tabs>
              <w:spacing w:before="2" w:after="0" w:line="280" w:lineRule="exact"/>
              <w:ind w:left="263" w:right="0" w:hanging="221"/>
              <w:jc w:val="left"/>
              <w:rPr>
                <w:sz w:val="22"/>
              </w:rPr>
            </w:pPr>
            <w:r>
              <w:rPr>
                <w:sz w:val="22"/>
              </w:rPr>
              <w:t>镇公示栏</w:t>
            </w:r>
          </w:p>
          <w:p>
            <w:pPr>
              <w:pStyle w:val="7"/>
              <w:numPr>
                <w:ilvl w:val="0"/>
                <w:numId w:val="33"/>
              </w:numPr>
              <w:tabs>
                <w:tab w:val="left" w:pos="263"/>
              </w:tabs>
              <w:spacing w:before="0" w:after="0" w:line="279" w:lineRule="exact"/>
              <w:ind w:left="263" w:right="0" w:hanging="221"/>
              <w:jc w:val="left"/>
              <w:rPr>
                <w:sz w:val="22"/>
              </w:rPr>
            </w:pPr>
            <w:r>
              <w:rPr>
                <w:sz w:val="22"/>
              </w:rPr>
              <w:t>村公示栏</w:t>
            </w:r>
          </w:p>
          <w:p>
            <w:pPr>
              <w:pStyle w:val="7"/>
              <w:numPr>
                <w:ilvl w:val="0"/>
                <w:numId w:val="33"/>
              </w:numPr>
              <w:tabs>
                <w:tab w:val="left" w:pos="263"/>
              </w:tabs>
              <w:spacing w:before="0" w:after="0" w:line="280" w:lineRule="exact"/>
              <w:ind w:left="263" w:right="0" w:hanging="221"/>
              <w:jc w:val="left"/>
              <w:rPr>
                <w:sz w:val="22"/>
              </w:rPr>
            </w:pPr>
            <w:r>
              <w:rPr>
                <w:sz w:val="22"/>
              </w:rPr>
              <w:t>电子屏</w:t>
            </w:r>
          </w:p>
        </w:tc>
        <w:tc>
          <w:tcPr>
            <w:tcW w:w="60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8"/>
              <w:ind w:left="205"/>
              <w:rPr>
                <w:sz w:val="22"/>
              </w:rPr>
            </w:pPr>
            <w:r>
              <w:rPr>
                <w:sz w:val="22"/>
              </w:rPr>
              <w:t>√</w:t>
            </w:r>
          </w:p>
        </w:tc>
        <w:tc>
          <w:tcPr>
            <w:tcW w:w="621" w:type="dxa"/>
          </w:tcPr>
          <w:p>
            <w:pPr>
              <w:pStyle w:val="7"/>
              <w:rPr>
                <w:rFonts w:ascii="Times New Roman"/>
                <w:sz w:val="22"/>
              </w:rPr>
            </w:pPr>
          </w:p>
        </w:tc>
        <w:tc>
          <w:tcPr>
            <w:tcW w:w="55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8"/>
              <w:ind w:left="49"/>
              <w:jc w:val="center"/>
              <w:rPr>
                <w:sz w:val="22"/>
              </w:rPr>
            </w:pPr>
            <w:r>
              <w:rPr>
                <w:sz w:val="22"/>
              </w:rPr>
              <w:t>√</w:t>
            </w:r>
          </w:p>
        </w:tc>
        <w:tc>
          <w:tcPr>
            <w:tcW w:w="647" w:type="dxa"/>
          </w:tcPr>
          <w:p>
            <w:pPr>
              <w:pStyle w:val="7"/>
              <w:rPr>
                <w:rFonts w:ascii="Times New Roman"/>
                <w:sz w:val="22"/>
              </w:rPr>
            </w:pPr>
          </w:p>
        </w:tc>
        <w:tc>
          <w:tcPr>
            <w:tcW w:w="647" w:type="dxa"/>
          </w:tcPr>
          <w:p>
            <w:pPr>
              <w:pStyle w:val="7"/>
              <w:rPr>
                <w:rFonts w:ascii="Times New Roman"/>
                <w:sz w:val="22"/>
              </w:rPr>
            </w:pPr>
          </w:p>
        </w:tc>
        <w:tc>
          <w:tcPr>
            <w:tcW w:w="102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8"/>
              <w:ind w:left="55"/>
              <w:jc w:val="center"/>
              <w:rPr>
                <w:sz w:val="22"/>
              </w:rPr>
            </w:pPr>
            <w:r>
              <w:rPr>
                <w:sz w:val="22"/>
              </w:rPr>
              <w:t>√</w:t>
            </w:r>
          </w:p>
        </w:tc>
      </w:tr>
    </w:tbl>
    <w:p>
      <w:pPr>
        <w:spacing w:after="0"/>
        <w:jc w:val="center"/>
        <w:rPr>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320"/>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69"/>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87"/>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2" w:hRule="atLeast"/>
        </w:trPr>
        <w:tc>
          <w:tcPr>
            <w:tcW w:w="470"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1504" w:type="dxa"/>
            <w:tcBorders>
              <w:bottom w:val="nil"/>
            </w:tcBorders>
          </w:tcPr>
          <w:p>
            <w:pPr>
              <w:pStyle w:val="7"/>
              <w:rPr>
                <w:rFonts w:ascii="Times New Roman"/>
                <w:sz w:val="22"/>
              </w:rPr>
            </w:pPr>
          </w:p>
        </w:tc>
        <w:tc>
          <w:tcPr>
            <w:tcW w:w="1725" w:type="dxa"/>
            <w:tcBorders>
              <w:bottom w:val="nil"/>
            </w:tcBorders>
          </w:tcPr>
          <w:p>
            <w:pPr>
              <w:pStyle w:val="7"/>
              <w:rPr>
                <w:rFonts w:ascii="Times New Roman"/>
                <w:sz w:val="22"/>
              </w:rPr>
            </w:pPr>
          </w:p>
        </w:tc>
        <w:tc>
          <w:tcPr>
            <w:tcW w:w="2303" w:type="dxa"/>
            <w:tcBorders>
              <w:bottom w:val="nil"/>
            </w:tcBorders>
          </w:tcPr>
          <w:p>
            <w:pPr>
              <w:pStyle w:val="7"/>
              <w:spacing w:before="10"/>
              <w:rPr>
                <w:rFonts w:ascii="Times New Roman"/>
                <w:sz w:val="19"/>
              </w:rPr>
            </w:pPr>
          </w:p>
          <w:p>
            <w:pPr>
              <w:pStyle w:val="7"/>
              <w:spacing w:before="1" w:line="260" w:lineRule="exact"/>
              <w:ind w:left="42" w:right="30"/>
              <w:rPr>
                <w:sz w:val="22"/>
              </w:rPr>
            </w:pPr>
            <w:r>
              <w:rPr>
                <w:sz w:val="22"/>
              </w:rPr>
              <w:t>《中华人民共和国政府信息公开条例》</w:t>
            </w:r>
          </w:p>
        </w:tc>
        <w:tc>
          <w:tcPr>
            <w:tcW w:w="1173" w:type="dxa"/>
            <w:tcBorders>
              <w:bottom w:val="nil"/>
            </w:tcBorders>
          </w:tcPr>
          <w:p>
            <w:pPr>
              <w:pStyle w:val="7"/>
              <w:rPr>
                <w:rFonts w:ascii="Times New Roman"/>
                <w:sz w:val="22"/>
              </w:rPr>
            </w:pPr>
          </w:p>
        </w:tc>
        <w:tc>
          <w:tcPr>
            <w:tcW w:w="787" w:type="dxa"/>
            <w:tcBorders>
              <w:bottom w:val="nil"/>
            </w:tcBorders>
          </w:tcPr>
          <w:p>
            <w:pPr>
              <w:pStyle w:val="7"/>
              <w:rPr>
                <w:rFonts w:ascii="Times New Roman"/>
                <w:sz w:val="22"/>
              </w:rPr>
            </w:pPr>
          </w:p>
        </w:tc>
        <w:tc>
          <w:tcPr>
            <w:tcW w:w="1697" w:type="dxa"/>
            <w:tcBorders>
              <w:bottom w:val="nil"/>
            </w:tcBorders>
          </w:tcPr>
          <w:p>
            <w:pPr>
              <w:pStyle w:val="7"/>
              <w:rPr>
                <w:rFonts w:ascii="Times New Roman"/>
                <w:sz w:val="22"/>
              </w:rPr>
            </w:pPr>
          </w:p>
        </w:tc>
        <w:tc>
          <w:tcPr>
            <w:tcW w:w="607" w:type="dxa"/>
            <w:tcBorders>
              <w:bottom w:val="nil"/>
            </w:tcBorders>
          </w:tcPr>
          <w:p>
            <w:pPr>
              <w:pStyle w:val="7"/>
              <w:rPr>
                <w:rFonts w:ascii="Times New Roman"/>
                <w:sz w:val="22"/>
              </w:rPr>
            </w:pPr>
          </w:p>
        </w:tc>
        <w:tc>
          <w:tcPr>
            <w:tcW w:w="621" w:type="dxa"/>
            <w:vMerge w:val="restart"/>
          </w:tcPr>
          <w:p>
            <w:pPr>
              <w:pStyle w:val="7"/>
              <w:rPr>
                <w:rFonts w:ascii="Times New Roman"/>
                <w:sz w:val="22"/>
              </w:rPr>
            </w:pPr>
          </w:p>
        </w:tc>
        <w:tc>
          <w:tcPr>
            <w:tcW w:w="551" w:type="dxa"/>
            <w:tcBorders>
              <w:bottom w:val="nil"/>
            </w:tcBorders>
          </w:tcPr>
          <w:p>
            <w:pPr>
              <w:pStyle w:val="7"/>
              <w:rPr>
                <w:rFonts w:ascii="Times New Roman"/>
                <w:sz w:val="22"/>
              </w:rPr>
            </w:pP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tcBorders>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8" w:hRule="atLeast"/>
        </w:trPr>
        <w:tc>
          <w:tcPr>
            <w:tcW w:w="470" w:type="dxa"/>
            <w:tcBorders>
              <w:top w:val="nil"/>
              <w:bottom w:val="nil"/>
            </w:tcBorders>
          </w:tcPr>
          <w:p>
            <w:pPr>
              <w:pStyle w:val="7"/>
              <w:rPr>
                <w:rFonts w:ascii="Times New Roman"/>
                <w:sz w:val="22"/>
              </w:rPr>
            </w:pPr>
          </w:p>
        </w:tc>
        <w:tc>
          <w:tcPr>
            <w:tcW w:w="993" w:type="dxa"/>
            <w:tcBorders>
              <w:top w:val="nil"/>
              <w:bottom w:val="nil"/>
            </w:tcBorders>
          </w:tcPr>
          <w:p>
            <w:pPr>
              <w:pStyle w:val="7"/>
              <w:rPr>
                <w:rFonts w:ascii="Times New Roman"/>
                <w:sz w:val="22"/>
              </w:rPr>
            </w:pPr>
          </w:p>
        </w:tc>
        <w:tc>
          <w:tcPr>
            <w:tcW w:w="1504" w:type="dxa"/>
            <w:tcBorders>
              <w:top w:val="nil"/>
              <w:bottom w:val="nil"/>
            </w:tcBorders>
          </w:tcPr>
          <w:p>
            <w:pPr>
              <w:pStyle w:val="7"/>
              <w:rPr>
                <w:rFonts w:ascii="Times New Roman"/>
                <w:sz w:val="22"/>
              </w:rPr>
            </w:pPr>
          </w:p>
        </w:tc>
        <w:tc>
          <w:tcPr>
            <w:tcW w:w="1725" w:type="dxa"/>
            <w:tcBorders>
              <w:top w:val="nil"/>
              <w:bottom w:val="nil"/>
            </w:tcBorders>
          </w:tcPr>
          <w:p>
            <w:pPr>
              <w:pStyle w:val="7"/>
              <w:rPr>
                <w:rFonts w:ascii="Times New Roman"/>
                <w:sz w:val="22"/>
              </w:rPr>
            </w:pPr>
          </w:p>
        </w:tc>
        <w:tc>
          <w:tcPr>
            <w:tcW w:w="2303" w:type="dxa"/>
            <w:tcBorders>
              <w:top w:val="nil"/>
              <w:bottom w:val="nil"/>
            </w:tcBorders>
          </w:tcPr>
          <w:p>
            <w:pPr>
              <w:pStyle w:val="7"/>
              <w:spacing w:line="271" w:lineRule="exact"/>
              <w:ind w:left="42"/>
              <w:rPr>
                <w:sz w:val="22"/>
              </w:rPr>
            </w:pPr>
            <w:r>
              <w:rPr>
                <w:sz w:val="22"/>
              </w:rPr>
              <w:t>《公共文化服务保障法</w:t>
            </w:r>
          </w:p>
          <w:p>
            <w:pPr>
              <w:pStyle w:val="7"/>
              <w:spacing w:line="264" w:lineRule="exact"/>
              <w:ind w:left="42"/>
              <w:rPr>
                <w:sz w:val="22"/>
              </w:rPr>
            </w:pPr>
            <w:r>
              <w:rPr>
                <w:sz w:val="22"/>
              </w:rPr>
              <w:t>》</w:t>
            </w:r>
          </w:p>
          <w:p>
            <w:pPr>
              <w:pStyle w:val="7"/>
              <w:spacing w:line="243" w:lineRule="exact"/>
              <w:ind w:left="42"/>
              <w:rPr>
                <w:sz w:val="22"/>
              </w:rPr>
            </w:pPr>
            <w:r>
              <w:rPr>
                <w:sz w:val="22"/>
              </w:rPr>
              <w:t>《文化部 财政部关于</w:t>
            </w:r>
          </w:p>
        </w:tc>
        <w:tc>
          <w:tcPr>
            <w:tcW w:w="1173" w:type="dxa"/>
            <w:tcBorders>
              <w:top w:val="nil"/>
              <w:bottom w:val="nil"/>
            </w:tcBorders>
          </w:tcPr>
          <w:p>
            <w:pPr>
              <w:pStyle w:val="7"/>
              <w:rPr>
                <w:rFonts w:ascii="Times New Roman"/>
                <w:sz w:val="22"/>
              </w:rPr>
            </w:pPr>
          </w:p>
        </w:tc>
        <w:tc>
          <w:tcPr>
            <w:tcW w:w="787" w:type="dxa"/>
            <w:tcBorders>
              <w:top w:val="nil"/>
              <w:bottom w:val="nil"/>
            </w:tcBorders>
          </w:tcPr>
          <w:p>
            <w:pPr>
              <w:pStyle w:val="7"/>
              <w:rPr>
                <w:rFonts w:ascii="Times New Roman"/>
                <w:sz w:val="22"/>
              </w:rPr>
            </w:pPr>
          </w:p>
        </w:tc>
        <w:tc>
          <w:tcPr>
            <w:tcW w:w="1697" w:type="dxa"/>
            <w:tcBorders>
              <w:top w:val="nil"/>
              <w:bottom w:val="nil"/>
            </w:tcBorders>
          </w:tcPr>
          <w:p>
            <w:pPr>
              <w:pStyle w:val="7"/>
              <w:rPr>
                <w:rFonts w:ascii="Times New Roman"/>
                <w:sz w:val="22"/>
              </w:rPr>
            </w:pPr>
          </w:p>
        </w:tc>
        <w:tc>
          <w:tcPr>
            <w:tcW w:w="607" w:type="dxa"/>
            <w:tcBorders>
              <w:top w:val="nil"/>
              <w:bottom w:val="nil"/>
            </w:tcBorders>
          </w:tcPr>
          <w:p>
            <w:pPr>
              <w:pStyle w:val="7"/>
              <w:rPr>
                <w:rFonts w:ascii="Times New Roman"/>
                <w:sz w:val="22"/>
              </w:rPr>
            </w:pPr>
          </w:p>
        </w:tc>
        <w:tc>
          <w:tcPr>
            <w:tcW w:w="621" w:type="dxa"/>
            <w:vMerge w:val="continue"/>
            <w:tcBorders>
              <w:top w:val="nil"/>
            </w:tcBorders>
          </w:tcPr>
          <w:p>
            <w:pPr>
              <w:rPr>
                <w:sz w:val="2"/>
                <w:szCs w:val="2"/>
              </w:rPr>
            </w:pPr>
          </w:p>
        </w:tc>
        <w:tc>
          <w:tcPr>
            <w:tcW w:w="551" w:type="dxa"/>
            <w:tcBorders>
              <w:top w:val="nil"/>
              <w:bottom w:val="nil"/>
            </w:tcBorders>
          </w:tcPr>
          <w:p>
            <w:pPr>
              <w:pStyle w:val="7"/>
              <w:rPr>
                <w:rFonts w:ascii="Times New Roman"/>
                <w:sz w:val="2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tcBorders>
              <w:top w:val="nil"/>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39" w:hRule="atLeast"/>
        </w:trPr>
        <w:tc>
          <w:tcPr>
            <w:tcW w:w="470" w:type="dxa"/>
            <w:vMerge w:val="restart"/>
            <w:tcBorders>
              <w:top w:val="nil"/>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1"/>
              <w:ind w:left="38"/>
              <w:jc w:val="center"/>
              <w:rPr>
                <w:rFonts w:ascii="Times New Roman"/>
                <w:sz w:val="22"/>
              </w:rPr>
            </w:pPr>
            <w:r>
              <w:rPr>
                <w:rFonts w:ascii="Times New Roman"/>
                <w:sz w:val="22"/>
              </w:rPr>
              <w:t>1</w:t>
            </w:r>
          </w:p>
        </w:tc>
        <w:tc>
          <w:tcPr>
            <w:tcW w:w="993"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31"/>
              </w:rPr>
            </w:pPr>
          </w:p>
          <w:p>
            <w:pPr>
              <w:pStyle w:val="7"/>
              <w:ind w:left="65"/>
              <w:rPr>
                <w:sz w:val="22"/>
              </w:rPr>
            </w:pPr>
            <w:r>
              <w:rPr>
                <w:sz w:val="22"/>
              </w:rPr>
              <w:t>公共服务</w:t>
            </w:r>
          </w:p>
        </w:tc>
        <w:tc>
          <w:tcPr>
            <w:tcW w:w="1504" w:type="dxa"/>
            <w:tcBorders>
              <w:top w:val="nil"/>
            </w:tcBorders>
          </w:tcPr>
          <w:p>
            <w:pPr>
              <w:pStyle w:val="7"/>
              <w:rPr>
                <w:rFonts w:ascii="Times New Roman"/>
                <w:sz w:val="22"/>
              </w:rPr>
            </w:pPr>
          </w:p>
          <w:p>
            <w:pPr>
              <w:pStyle w:val="7"/>
              <w:spacing w:before="168" w:line="230" w:lineRule="auto"/>
              <w:ind w:left="99" w:right="59"/>
              <w:rPr>
                <w:sz w:val="22"/>
              </w:rPr>
            </w:pPr>
            <w:r>
              <w:rPr>
                <w:sz w:val="22"/>
              </w:rPr>
              <w:t>公共文化机构免费开放信息</w:t>
            </w:r>
          </w:p>
        </w:tc>
        <w:tc>
          <w:tcPr>
            <w:tcW w:w="1725" w:type="dxa"/>
            <w:vMerge w:val="restart"/>
            <w:tcBorders>
              <w:top w:val="nil"/>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8"/>
              </w:rPr>
            </w:pPr>
          </w:p>
          <w:p>
            <w:pPr>
              <w:pStyle w:val="7"/>
              <w:numPr>
                <w:ilvl w:val="0"/>
                <w:numId w:val="34"/>
              </w:numPr>
              <w:tabs>
                <w:tab w:val="left" w:pos="261"/>
              </w:tabs>
              <w:spacing w:before="0" w:after="0" w:line="279" w:lineRule="exact"/>
              <w:ind w:left="261" w:right="0" w:hanging="220"/>
              <w:jc w:val="left"/>
              <w:rPr>
                <w:sz w:val="22"/>
              </w:rPr>
            </w:pPr>
            <w:r>
              <w:rPr>
                <w:sz w:val="22"/>
              </w:rPr>
              <w:t>机构名称</w:t>
            </w:r>
          </w:p>
          <w:p>
            <w:pPr>
              <w:pStyle w:val="7"/>
              <w:numPr>
                <w:ilvl w:val="0"/>
                <w:numId w:val="34"/>
              </w:numPr>
              <w:tabs>
                <w:tab w:val="left" w:pos="261"/>
              </w:tabs>
              <w:spacing w:before="0" w:after="0" w:line="278" w:lineRule="exact"/>
              <w:ind w:left="261" w:right="0" w:hanging="220"/>
              <w:jc w:val="left"/>
              <w:rPr>
                <w:sz w:val="22"/>
              </w:rPr>
            </w:pPr>
            <w:r>
              <w:rPr>
                <w:sz w:val="22"/>
              </w:rPr>
              <w:t>开放时间</w:t>
            </w:r>
          </w:p>
          <w:p>
            <w:pPr>
              <w:pStyle w:val="7"/>
              <w:numPr>
                <w:ilvl w:val="0"/>
                <w:numId w:val="34"/>
              </w:numPr>
              <w:tabs>
                <w:tab w:val="left" w:pos="261"/>
              </w:tabs>
              <w:spacing w:before="0" w:after="0" w:line="278" w:lineRule="exact"/>
              <w:ind w:left="261" w:right="0" w:hanging="220"/>
              <w:jc w:val="left"/>
              <w:rPr>
                <w:sz w:val="22"/>
              </w:rPr>
            </w:pPr>
            <w:r>
              <w:rPr>
                <w:sz w:val="22"/>
              </w:rPr>
              <w:t>机构地址</w:t>
            </w:r>
          </w:p>
          <w:p>
            <w:pPr>
              <w:pStyle w:val="7"/>
              <w:numPr>
                <w:ilvl w:val="0"/>
                <w:numId w:val="34"/>
              </w:numPr>
              <w:tabs>
                <w:tab w:val="left" w:pos="261"/>
              </w:tabs>
              <w:spacing w:before="0" w:after="0" w:line="278" w:lineRule="exact"/>
              <w:ind w:left="261" w:right="0" w:hanging="220"/>
              <w:jc w:val="left"/>
              <w:rPr>
                <w:sz w:val="22"/>
              </w:rPr>
            </w:pPr>
            <w:r>
              <w:rPr>
                <w:sz w:val="22"/>
              </w:rPr>
              <w:t>联系电话</w:t>
            </w:r>
          </w:p>
          <w:p>
            <w:pPr>
              <w:pStyle w:val="7"/>
              <w:numPr>
                <w:ilvl w:val="0"/>
                <w:numId w:val="34"/>
              </w:numPr>
              <w:tabs>
                <w:tab w:val="left" w:pos="261"/>
              </w:tabs>
              <w:spacing w:before="0" w:after="0" w:line="247" w:lineRule="auto"/>
              <w:ind w:left="41" w:right="118" w:firstLine="0"/>
              <w:jc w:val="left"/>
              <w:rPr>
                <w:sz w:val="22"/>
              </w:rPr>
            </w:pPr>
            <w:r>
              <w:rPr>
                <w:spacing w:val="-4"/>
                <w:sz w:val="22"/>
              </w:rPr>
              <w:t>临时停止开放</w:t>
            </w:r>
            <w:r>
              <w:rPr>
                <w:sz w:val="22"/>
              </w:rPr>
              <w:t>信息</w:t>
            </w:r>
          </w:p>
        </w:tc>
        <w:tc>
          <w:tcPr>
            <w:tcW w:w="2303" w:type="dxa"/>
            <w:tcBorders>
              <w:top w:val="nil"/>
            </w:tcBorders>
          </w:tcPr>
          <w:p>
            <w:pPr>
              <w:pStyle w:val="7"/>
              <w:spacing w:before="3" w:line="230" w:lineRule="auto"/>
              <w:ind w:left="42" w:right="32"/>
              <w:jc w:val="both"/>
              <w:rPr>
                <w:sz w:val="22"/>
              </w:rPr>
            </w:pPr>
            <w:r>
              <w:rPr>
                <w:sz w:val="22"/>
              </w:rPr>
              <w:t>推进全国美术馆、公共图书馆、文化馆（站） 免费开放工作的意见》</w:t>
            </w:r>
          </w:p>
          <w:p>
            <w:pPr>
              <w:pStyle w:val="7"/>
              <w:spacing w:line="264" w:lineRule="exact"/>
              <w:ind w:left="42"/>
              <w:rPr>
                <w:sz w:val="22"/>
              </w:rPr>
            </w:pPr>
            <w:r>
              <w:rPr>
                <w:sz w:val="22"/>
              </w:rPr>
              <w:t>（文财务发</w:t>
            </w:r>
          </w:p>
          <w:p>
            <w:pPr>
              <w:pStyle w:val="7"/>
              <w:spacing w:line="269" w:lineRule="exact"/>
              <w:ind w:left="42"/>
              <w:rPr>
                <w:sz w:val="22"/>
              </w:rPr>
            </w:pPr>
            <w:r>
              <w:rPr>
                <w:rFonts w:ascii="Times New Roman" w:eastAsia="Times New Roman"/>
                <w:sz w:val="22"/>
              </w:rPr>
              <w:t>[2011]5</w:t>
            </w:r>
            <w:r>
              <w:rPr>
                <w:sz w:val="22"/>
              </w:rPr>
              <w:t>号）</w:t>
            </w:r>
          </w:p>
          <w:p>
            <w:pPr>
              <w:pStyle w:val="7"/>
              <w:spacing w:before="2" w:line="235" w:lineRule="auto"/>
              <w:ind w:left="42" w:right="30"/>
              <w:rPr>
                <w:sz w:val="22"/>
              </w:rPr>
            </w:pPr>
            <w:r>
              <w:rPr>
                <w:sz w:val="22"/>
              </w:rPr>
              <w:t>《文化部 财政部关于做好城市社区</w:t>
            </w:r>
            <w:r>
              <w:rPr>
                <w:rFonts w:ascii="Times New Roman" w:eastAsia="Times New Roman"/>
                <w:sz w:val="22"/>
              </w:rPr>
              <w:t xml:space="preserve">( </w:t>
            </w:r>
            <w:r>
              <w:rPr>
                <w:sz w:val="22"/>
              </w:rPr>
              <w:t>街道</w:t>
            </w:r>
            <w:r>
              <w:rPr>
                <w:rFonts w:ascii="Times New Roman" w:eastAsia="Times New Roman"/>
                <w:sz w:val="22"/>
              </w:rPr>
              <w:t>)</w:t>
            </w:r>
            <w:r>
              <w:rPr>
                <w:sz w:val="22"/>
              </w:rPr>
              <w:t>文化中心免费开放工作的通知》（</w:t>
            </w:r>
            <w:r>
              <w:rPr>
                <w:rFonts w:ascii="Times New Roman" w:eastAsia="Times New Roman"/>
                <w:sz w:val="22"/>
              </w:rPr>
              <w:t>(</w:t>
            </w:r>
            <w:r>
              <w:rPr>
                <w:sz w:val="22"/>
              </w:rPr>
              <w:t>文财务函〔</w:t>
            </w:r>
            <w:r>
              <w:rPr>
                <w:rFonts w:ascii="Times New Roman" w:eastAsia="Times New Roman"/>
                <w:sz w:val="22"/>
              </w:rPr>
              <w:t>2016</w:t>
            </w:r>
            <w:r>
              <w:rPr>
                <w:sz w:val="22"/>
              </w:rPr>
              <w:t>〕</w:t>
            </w:r>
            <w:r>
              <w:rPr>
                <w:rFonts w:ascii="Times New Roman" w:eastAsia="Times New Roman"/>
                <w:sz w:val="22"/>
              </w:rPr>
              <w:t>171</w:t>
            </w:r>
            <w:r>
              <w:rPr>
                <w:sz w:val="22"/>
              </w:rPr>
              <w:t>号）</w:t>
            </w:r>
          </w:p>
        </w:tc>
        <w:tc>
          <w:tcPr>
            <w:tcW w:w="1173"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8"/>
              </w:rPr>
            </w:pPr>
          </w:p>
          <w:p>
            <w:pPr>
              <w:pStyle w:val="7"/>
              <w:spacing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31"/>
              </w:rPr>
            </w:pPr>
          </w:p>
          <w:p>
            <w:pPr>
              <w:pStyle w:val="7"/>
              <w:spacing w:line="230" w:lineRule="auto"/>
              <w:ind w:left="73" w:right="31"/>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9"/>
              </w:rPr>
            </w:pPr>
          </w:p>
          <w:p>
            <w:pPr>
              <w:pStyle w:val="7"/>
              <w:numPr>
                <w:ilvl w:val="0"/>
                <w:numId w:val="35"/>
              </w:numPr>
              <w:tabs>
                <w:tab w:val="left" w:pos="263"/>
              </w:tabs>
              <w:spacing w:before="0"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35"/>
              </w:numPr>
              <w:tabs>
                <w:tab w:val="left" w:pos="263"/>
              </w:tabs>
              <w:spacing w:before="3" w:after="0" w:line="280" w:lineRule="exact"/>
              <w:ind w:left="263" w:right="0" w:hanging="221"/>
              <w:jc w:val="left"/>
              <w:rPr>
                <w:sz w:val="22"/>
              </w:rPr>
            </w:pPr>
            <w:r>
              <w:rPr>
                <w:sz w:val="22"/>
              </w:rPr>
              <w:t>镇公示栏</w:t>
            </w:r>
          </w:p>
          <w:p>
            <w:pPr>
              <w:pStyle w:val="7"/>
              <w:numPr>
                <w:ilvl w:val="0"/>
                <w:numId w:val="35"/>
              </w:numPr>
              <w:tabs>
                <w:tab w:val="left" w:pos="263"/>
              </w:tabs>
              <w:spacing w:before="0" w:after="0" w:line="278" w:lineRule="exact"/>
              <w:ind w:left="263" w:right="0" w:hanging="221"/>
              <w:jc w:val="left"/>
              <w:rPr>
                <w:sz w:val="22"/>
              </w:rPr>
            </w:pPr>
            <w:r>
              <w:rPr>
                <w:sz w:val="22"/>
              </w:rPr>
              <w:t>村公示栏</w:t>
            </w:r>
          </w:p>
          <w:p>
            <w:pPr>
              <w:pStyle w:val="7"/>
              <w:numPr>
                <w:ilvl w:val="0"/>
                <w:numId w:val="35"/>
              </w:numPr>
              <w:tabs>
                <w:tab w:val="left" w:pos="263"/>
              </w:tabs>
              <w:spacing w:before="0" w:after="0" w:line="280" w:lineRule="exact"/>
              <w:ind w:left="263" w:right="0" w:hanging="221"/>
              <w:jc w:val="left"/>
              <w:rPr>
                <w:sz w:val="22"/>
              </w:rPr>
            </w:pPr>
            <w:r>
              <w:rPr>
                <w:sz w:val="22"/>
              </w:rPr>
              <w:t>电子屏</w:t>
            </w:r>
          </w:p>
        </w:tc>
        <w:tc>
          <w:tcPr>
            <w:tcW w:w="607"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31"/>
              </w:rPr>
            </w:pPr>
          </w:p>
          <w:p>
            <w:pPr>
              <w:pStyle w:val="7"/>
              <w:ind w:left="205"/>
              <w:rPr>
                <w:sz w:val="22"/>
              </w:rPr>
            </w:pPr>
            <w:r>
              <w:rPr>
                <w:sz w:val="22"/>
              </w:rPr>
              <w:t>√</w:t>
            </w:r>
          </w:p>
        </w:tc>
        <w:tc>
          <w:tcPr>
            <w:tcW w:w="621" w:type="dxa"/>
            <w:vMerge w:val="continue"/>
            <w:tcBorders>
              <w:top w:val="nil"/>
            </w:tcBorders>
          </w:tcPr>
          <w:p>
            <w:pPr>
              <w:rPr>
                <w:sz w:val="2"/>
                <w:szCs w:val="2"/>
              </w:rPr>
            </w:pPr>
          </w:p>
        </w:tc>
        <w:tc>
          <w:tcPr>
            <w:tcW w:w="551"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31"/>
              </w:rPr>
            </w:pPr>
          </w:p>
          <w:p>
            <w:pPr>
              <w:pStyle w:val="7"/>
              <w:ind w:left="180"/>
              <w:rPr>
                <w:sz w:val="22"/>
              </w:rPr>
            </w:pPr>
            <w:r>
              <w:rPr>
                <w:sz w:val="22"/>
              </w:rPr>
              <w:t>√</w:t>
            </w: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31"/>
              </w:rPr>
            </w:pPr>
          </w:p>
          <w:p>
            <w:pPr>
              <w:pStyle w:val="7"/>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6" w:hRule="atLeast"/>
        </w:trPr>
        <w:tc>
          <w:tcPr>
            <w:tcW w:w="470"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1504" w:type="dxa"/>
            <w:tcBorders>
              <w:bottom w:val="nil"/>
            </w:tcBorders>
          </w:tcPr>
          <w:p>
            <w:pPr>
              <w:pStyle w:val="7"/>
              <w:rPr>
                <w:rFonts w:ascii="Times New Roman"/>
                <w:sz w:val="16"/>
              </w:rPr>
            </w:pPr>
          </w:p>
        </w:tc>
        <w:tc>
          <w:tcPr>
            <w:tcW w:w="1725" w:type="dxa"/>
            <w:vMerge w:val="continue"/>
            <w:tcBorders>
              <w:top w:val="nil"/>
              <w:bottom w:val="nil"/>
            </w:tcBorders>
          </w:tcPr>
          <w:p>
            <w:pPr>
              <w:rPr>
                <w:sz w:val="2"/>
                <w:szCs w:val="2"/>
              </w:rPr>
            </w:pPr>
          </w:p>
        </w:tc>
        <w:tc>
          <w:tcPr>
            <w:tcW w:w="2303" w:type="dxa"/>
            <w:tcBorders>
              <w:bottom w:val="nil"/>
            </w:tcBorders>
          </w:tcPr>
          <w:p>
            <w:pPr>
              <w:pStyle w:val="7"/>
              <w:rPr>
                <w:rFonts w:ascii="Times New Roman"/>
                <w:sz w:val="16"/>
              </w:rPr>
            </w:pPr>
          </w:p>
        </w:tc>
        <w:tc>
          <w:tcPr>
            <w:tcW w:w="1173" w:type="dxa"/>
            <w:vMerge w:val="continue"/>
            <w:tcBorders>
              <w:top w:val="nil"/>
              <w:bottom w:val="nil"/>
            </w:tcBorders>
          </w:tcPr>
          <w:p>
            <w:pPr>
              <w:rPr>
                <w:sz w:val="2"/>
                <w:szCs w:val="2"/>
              </w:rPr>
            </w:pPr>
          </w:p>
        </w:tc>
        <w:tc>
          <w:tcPr>
            <w:tcW w:w="787" w:type="dxa"/>
            <w:vMerge w:val="continue"/>
            <w:tcBorders>
              <w:top w:val="nil"/>
              <w:bottom w:val="nil"/>
            </w:tcBorders>
          </w:tcPr>
          <w:p>
            <w:pPr>
              <w:rPr>
                <w:sz w:val="2"/>
                <w:szCs w:val="2"/>
              </w:rPr>
            </w:pPr>
          </w:p>
        </w:tc>
        <w:tc>
          <w:tcPr>
            <w:tcW w:w="1697" w:type="dxa"/>
            <w:vMerge w:val="continue"/>
            <w:tcBorders>
              <w:top w:val="nil"/>
              <w:bottom w:val="nil"/>
            </w:tcBorders>
          </w:tcPr>
          <w:p>
            <w:pPr>
              <w:rPr>
                <w:sz w:val="2"/>
                <w:szCs w:val="2"/>
              </w:rPr>
            </w:pPr>
          </w:p>
        </w:tc>
        <w:tc>
          <w:tcPr>
            <w:tcW w:w="607" w:type="dxa"/>
            <w:vMerge w:val="continue"/>
            <w:tcBorders>
              <w:top w:val="nil"/>
              <w:bottom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bottom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bottom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470" w:type="dxa"/>
            <w:tcBorders>
              <w:top w:val="nil"/>
              <w:bottom w:val="nil"/>
            </w:tcBorders>
          </w:tcPr>
          <w:p>
            <w:pPr>
              <w:pStyle w:val="7"/>
              <w:rPr>
                <w:rFonts w:ascii="Times New Roman"/>
                <w:sz w:val="22"/>
              </w:rPr>
            </w:pPr>
          </w:p>
        </w:tc>
        <w:tc>
          <w:tcPr>
            <w:tcW w:w="993" w:type="dxa"/>
            <w:tcBorders>
              <w:top w:val="nil"/>
              <w:bottom w:val="nil"/>
            </w:tcBorders>
          </w:tcPr>
          <w:p>
            <w:pPr>
              <w:pStyle w:val="7"/>
              <w:rPr>
                <w:rFonts w:ascii="Times New Roman"/>
                <w:sz w:val="22"/>
              </w:rPr>
            </w:pPr>
          </w:p>
        </w:tc>
        <w:tc>
          <w:tcPr>
            <w:tcW w:w="1504" w:type="dxa"/>
            <w:tcBorders>
              <w:top w:val="nil"/>
              <w:bottom w:val="nil"/>
            </w:tcBorders>
          </w:tcPr>
          <w:p>
            <w:pPr>
              <w:pStyle w:val="7"/>
              <w:rPr>
                <w:rFonts w:ascii="Times New Roman"/>
                <w:sz w:val="22"/>
              </w:rPr>
            </w:pPr>
          </w:p>
        </w:tc>
        <w:tc>
          <w:tcPr>
            <w:tcW w:w="1725" w:type="dxa"/>
            <w:tcBorders>
              <w:top w:val="nil"/>
              <w:bottom w:val="nil"/>
            </w:tcBorders>
          </w:tcPr>
          <w:p>
            <w:pPr>
              <w:pStyle w:val="7"/>
              <w:rPr>
                <w:rFonts w:ascii="Times New Roman"/>
                <w:sz w:val="22"/>
              </w:rPr>
            </w:pPr>
          </w:p>
        </w:tc>
        <w:tc>
          <w:tcPr>
            <w:tcW w:w="2303" w:type="dxa"/>
            <w:tcBorders>
              <w:top w:val="nil"/>
              <w:bottom w:val="nil"/>
            </w:tcBorders>
          </w:tcPr>
          <w:p>
            <w:pPr>
              <w:pStyle w:val="7"/>
              <w:spacing w:before="106" w:line="258" w:lineRule="exact"/>
              <w:ind w:left="42" w:right="30"/>
              <w:rPr>
                <w:sz w:val="22"/>
              </w:rPr>
            </w:pPr>
            <w:r>
              <w:rPr>
                <w:sz w:val="22"/>
              </w:rPr>
              <w:t>《中华人民共和国政府信息公开条例》</w:t>
            </w:r>
          </w:p>
        </w:tc>
        <w:tc>
          <w:tcPr>
            <w:tcW w:w="1173" w:type="dxa"/>
            <w:tcBorders>
              <w:top w:val="nil"/>
              <w:bottom w:val="nil"/>
            </w:tcBorders>
          </w:tcPr>
          <w:p>
            <w:pPr>
              <w:pStyle w:val="7"/>
              <w:rPr>
                <w:rFonts w:ascii="Times New Roman"/>
                <w:sz w:val="22"/>
              </w:rPr>
            </w:pPr>
          </w:p>
        </w:tc>
        <w:tc>
          <w:tcPr>
            <w:tcW w:w="787" w:type="dxa"/>
            <w:tcBorders>
              <w:top w:val="nil"/>
              <w:bottom w:val="nil"/>
            </w:tcBorders>
          </w:tcPr>
          <w:p>
            <w:pPr>
              <w:pStyle w:val="7"/>
              <w:rPr>
                <w:rFonts w:ascii="Times New Roman"/>
                <w:sz w:val="22"/>
              </w:rPr>
            </w:pPr>
          </w:p>
        </w:tc>
        <w:tc>
          <w:tcPr>
            <w:tcW w:w="1697" w:type="dxa"/>
            <w:tcBorders>
              <w:top w:val="nil"/>
              <w:bottom w:val="nil"/>
            </w:tcBorders>
          </w:tcPr>
          <w:p>
            <w:pPr>
              <w:pStyle w:val="7"/>
              <w:rPr>
                <w:rFonts w:ascii="Times New Roman"/>
                <w:sz w:val="22"/>
              </w:rPr>
            </w:pPr>
          </w:p>
        </w:tc>
        <w:tc>
          <w:tcPr>
            <w:tcW w:w="607" w:type="dxa"/>
            <w:tcBorders>
              <w:top w:val="nil"/>
              <w:bottom w:val="nil"/>
            </w:tcBorders>
          </w:tcPr>
          <w:p>
            <w:pPr>
              <w:pStyle w:val="7"/>
              <w:rPr>
                <w:rFonts w:ascii="Times New Roman"/>
                <w:sz w:val="22"/>
              </w:rPr>
            </w:pPr>
          </w:p>
        </w:tc>
        <w:tc>
          <w:tcPr>
            <w:tcW w:w="621" w:type="dxa"/>
            <w:vMerge w:val="continue"/>
            <w:tcBorders>
              <w:top w:val="nil"/>
            </w:tcBorders>
          </w:tcPr>
          <w:p>
            <w:pPr>
              <w:rPr>
                <w:sz w:val="2"/>
                <w:szCs w:val="2"/>
              </w:rPr>
            </w:pPr>
          </w:p>
        </w:tc>
        <w:tc>
          <w:tcPr>
            <w:tcW w:w="551" w:type="dxa"/>
            <w:tcBorders>
              <w:top w:val="nil"/>
              <w:bottom w:val="nil"/>
            </w:tcBorders>
          </w:tcPr>
          <w:p>
            <w:pPr>
              <w:pStyle w:val="7"/>
              <w:rPr>
                <w:rFonts w:ascii="Times New Roman"/>
                <w:sz w:val="2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tcBorders>
              <w:top w:val="nil"/>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5" w:hRule="atLeast"/>
        </w:trPr>
        <w:tc>
          <w:tcPr>
            <w:tcW w:w="470" w:type="dxa"/>
            <w:tcBorders>
              <w:top w:val="nil"/>
            </w:tcBorders>
          </w:tcPr>
          <w:p>
            <w:pPr>
              <w:pStyle w:val="7"/>
              <w:rPr>
                <w:rFonts w:ascii="Times New Roman"/>
                <w:sz w:val="22"/>
              </w:rPr>
            </w:pPr>
          </w:p>
        </w:tc>
        <w:tc>
          <w:tcPr>
            <w:tcW w:w="993" w:type="dxa"/>
            <w:tcBorders>
              <w:top w:val="nil"/>
            </w:tcBorders>
          </w:tcPr>
          <w:p>
            <w:pPr>
              <w:pStyle w:val="7"/>
              <w:rPr>
                <w:rFonts w:ascii="Times New Roman"/>
                <w:sz w:val="22"/>
              </w:rPr>
            </w:pPr>
          </w:p>
        </w:tc>
        <w:tc>
          <w:tcPr>
            <w:tcW w:w="1504" w:type="dxa"/>
            <w:tcBorders>
              <w:top w:val="nil"/>
            </w:tcBorders>
          </w:tcPr>
          <w:p>
            <w:pPr>
              <w:pStyle w:val="7"/>
              <w:rPr>
                <w:rFonts w:ascii="Times New Roman"/>
                <w:sz w:val="22"/>
              </w:rPr>
            </w:pPr>
          </w:p>
          <w:p>
            <w:pPr>
              <w:pStyle w:val="7"/>
              <w:spacing w:before="161" w:line="230" w:lineRule="auto"/>
              <w:ind w:left="99" w:right="59"/>
              <w:rPr>
                <w:sz w:val="22"/>
              </w:rPr>
            </w:pPr>
            <w:r>
              <w:rPr>
                <w:sz w:val="22"/>
              </w:rPr>
              <w:t>特殊群体公共文化服务信息</w:t>
            </w:r>
          </w:p>
        </w:tc>
        <w:tc>
          <w:tcPr>
            <w:tcW w:w="1725" w:type="dxa"/>
            <w:tcBorders>
              <w:top w:val="nil"/>
            </w:tcBorders>
          </w:tcPr>
          <w:p>
            <w:pPr>
              <w:pStyle w:val="7"/>
              <w:rPr>
                <w:rFonts w:ascii="Times New Roman"/>
                <w:sz w:val="22"/>
              </w:rPr>
            </w:pPr>
          </w:p>
        </w:tc>
        <w:tc>
          <w:tcPr>
            <w:tcW w:w="2303" w:type="dxa"/>
            <w:tcBorders>
              <w:top w:val="nil"/>
            </w:tcBorders>
          </w:tcPr>
          <w:p>
            <w:pPr>
              <w:pStyle w:val="7"/>
              <w:spacing w:line="265" w:lineRule="exact"/>
              <w:ind w:left="42"/>
              <w:rPr>
                <w:sz w:val="22"/>
              </w:rPr>
            </w:pPr>
            <w:r>
              <w:rPr>
                <w:sz w:val="22"/>
              </w:rPr>
              <w:t>《残疾人保障法》</w:t>
            </w:r>
          </w:p>
          <w:p>
            <w:pPr>
              <w:pStyle w:val="7"/>
              <w:spacing w:line="232" w:lineRule="auto"/>
              <w:ind w:left="42" w:right="30"/>
              <w:rPr>
                <w:sz w:val="22"/>
              </w:rPr>
            </w:pPr>
            <w:r>
              <w:rPr>
                <w:spacing w:val="-7"/>
                <w:sz w:val="22"/>
              </w:rPr>
              <w:t>《中共中央办公厅 国</w:t>
            </w:r>
            <w:r>
              <w:rPr>
                <w:spacing w:val="-9"/>
                <w:sz w:val="22"/>
              </w:rPr>
              <w:t>务院办公厅印发关于加</w:t>
            </w:r>
            <w:r>
              <w:rPr>
                <w:spacing w:val="-2"/>
                <w:sz w:val="22"/>
              </w:rPr>
              <w:t>快构建现代公共文化服</w:t>
            </w:r>
            <w:r>
              <w:rPr>
                <w:sz w:val="22"/>
              </w:rPr>
              <w:t>务体系的意见》（</w:t>
            </w:r>
            <w:r>
              <w:rPr>
                <w:spacing w:val="-8"/>
                <w:sz w:val="22"/>
              </w:rPr>
              <w:t>中共</w:t>
            </w:r>
            <w:r>
              <w:rPr>
                <w:spacing w:val="-2"/>
                <w:sz w:val="22"/>
              </w:rPr>
              <w:t>中央办公厅、国务院办</w:t>
            </w:r>
            <w:r>
              <w:rPr>
                <w:sz w:val="22"/>
              </w:rPr>
              <w:t>公厅</w:t>
            </w:r>
            <w:r>
              <w:rPr>
                <w:rFonts w:ascii="Times New Roman" w:eastAsia="Times New Roman"/>
                <w:sz w:val="22"/>
              </w:rPr>
              <w:t>2015</w:t>
            </w:r>
            <w:r>
              <w:rPr>
                <w:sz w:val="22"/>
              </w:rPr>
              <w:t>年印发）</w:t>
            </w:r>
          </w:p>
        </w:tc>
        <w:tc>
          <w:tcPr>
            <w:tcW w:w="1173" w:type="dxa"/>
            <w:tcBorders>
              <w:top w:val="nil"/>
            </w:tcBorders>
          </w:tcPr>
          <w:p>
            <w:pPr>
              <w:pStyle w:val="7"/>
              <w:rPr>
                <w:rFonts w:ascii="Times New Roman"/>
                <w:sz w:val="22"/>
              </w:rPr>
            </w:pPr>
          </w:p>
        </w:tc>
        <w:tc>
          <w:tcPr>
            <w:tcW w:w="787" w:type="dxa"/>
            <w:tcBorders>
              <w:top w:val="nil"/>
            </w:tcBorders>
          </w:tcPr>
          <w:p>
            <w:pPr>
              <w:pStyle w:val="7"/>
              <w:rPr>
                <w:rFonts w:ascii="Times New Roman"/>
                <w:sz w:val="22"/>
              </w:rPr>
            </w:pPr>
          </w:p>
        </w:tc>
        <w:tc>
          <w:tcPr>
            <w:tcW w:w="1697" w:type="dxa"/>
            <w:tcBorders>
              <w:top w:val="nil"/>
            </w:tcBorders>
          </w:tcPr>
          <w:p>
            <w:pPr>
              <w:pStyle w:val="7"/>
              <w:rPr>
                <w:rFonts w:ascii="Times New Roman"/>
                <w:sz w:val="22"/>
              </w:rPr>
            </w:pPr>
          </w:p>
        </w:tc>
        <w:tc>
          <w:tcPr>
            <w:tcW w:w="607" w:type="dxa"/>
            <w:tcBorders>
              <w:top w:val="nil"/>
            </w:tcBorders>
          </w:tcPr>
          <w:p>
            <w:pPr>
              <w:pStyle w:val="7"/>
              <w:rPr>
                <w:rFonts w:ascii="Times New Roman"/>
                <w:sz w:val="22"/>
              </w:rPr>
            </w:pPr>
          </w:p>
        </w:tc>
        <w:tc>
          <w:tcPr>
            <w:tcW w:w="621" w:type="dxa"/>
            <w:vMerge w:val="continue"/>
            <w:tcBorders>
              <w:top w:val="nil"/>
            </w:tcBorders>
          </w:tcPr>
          <w:p>
            <w:pPr>
              <w:rPr>
                <w:sz w:val="2"/>
                <w:szCs w:val="2"/>
              </w:rPr>
            </w:pPr>
          </w:p>
        </w:tc>
        <w:tc>
          <w:tcPr>
            <w:tcW w:w="551" w:type="dxa"/>
            <w:tcBorders>
              <w:top w:val="nil"/>
            </w:tcBorders>
          </w:tcPr>
          <w:p>
            <w:pPr>
              <w:pStyle w:val="7"/>
              <w:rPr>
                <w:rFonts w:ascii="Times New Roman"/>
                <w:sz w:val="2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tcBorders>
              <w:top w:val="nil"/>
            </w:tcBorders>
          </w:tcPr>
          <w:p>
            <w:pPr>
              <w:pStyle w:val="7"/>
              <w:rPr>
                <w:rFonts w:ascii="Times New Roman"/>
                <w:sz w:val="22"/>
              </w:rPr>
            </w:pPr>
          </w:p>
        </w:tc>
      </w:tr>
    </w:tbl>
    <w:p>
      <w:pPr>
        <w:spacing w:after="0"/>
        <w:rPr>
          <w:rFonts w:ascii="Times New Roman"/>
          <w:sz w:val="22"/>
        </w:rPr>
        <w:sectPr>
          <w:headerReference r:id="rId8" w:type="default"/>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320"/>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69"/>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87"/>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37"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5"/>
              <w:ind w:left="38"/>
              <w:jc w:val="center"/>
              <w:rPr>
                <w:rFonts w:ascii="Times New Roman"/>
                <w:sz w:val="22"/>
              </w:rPr>
            </w:pPr>
            <w:r>
              <w:rPr>
                <w:rFonts w:ascii="Times New Roman"/>
                <w:sz w:val="22"/>
              </w:rPr>
              <w:t>1</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0"/>
              <w:ind w:left="65"/>
              <w:rPr>
                <w:sz w:val="22"/>
              </w:rPr>
            </w:pPr>
            <w:r>
              <w:rPr>
                <w:sz w:val="22"/>
              </w:rPr>
              <w:t>公共服务</w:t>
            </w: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line="230" w:lineRule="auto"/>
              <w:ind w:left="320" w:right="59" w:hanging="221"/>
              <w:rPr>
                <w:sz w:val="22"/>
              </w:rPr>
            </w:pPr>
            <w:r>
              <w:rPr>
                <w:sz w:val="22"/>
              </w:rPr>
              <w:t>组织开展文化惠民活动</w:t>
            </w:r>
          </w:p>
        </w:tc>
        <w:tc>
          <w:tcPr>
            <w:tcW w:w="1725"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5"/>
              </w:rPr>
            </w:pPr>
          </w:p>
          <w:p>
            <w:pPr>
              <w:pStyle w:val="7"/>
              <w:numPr>
                <w:ilvl w:val="0"/>
                <w:numId w:val="36"/>
              </w:numPr>
              <w:tabs>
                <w:tab w:val="left" w:pos="261"/>
              </w:tabs>
              <w:spacing w:before="0" w:after="0" w:line="280" w:lineRule="exact"/>
              <w:ind w:left="261" w:right="0" w:hanging="220"/>
              <w:jc w:val="left"/>
              <w:rPr>
                <w:sz w:val="22"/>
              </w:rPr>
            </w:pPr>
            <w:r>
              <w:rPr>
                <w:sz w:val="22"/>
              </w:rPr>
              <w:t>机构名称</w:t>
            </w:r>
          </w:p>
          <w:p>
            <w:pPr>
              <w:pStyle w:val="7"/>
              <w:numPr>
                <w:ilvl w:val="0"/>
                <w:numId w:val="36"/>
              </w:numPr>
              <w:tabs>
                <w:tab w:val="left" w:pos="261"/>
              </w:tabs>
              <w:spacing w:before="0" w:after="0" w:line="278" w:lineRule="exact"/>
              <w:ind w:left="261" w:right="0" w:hanging="220"/>
              <w:jc w:val="left"/>
              <w:rPr>
                <w:sz w:val="22"/>
              </w:rPr>
            </w:pPr>
            <w:r>
              <w:rPr>
                <w:sz w:val="22"/>
              </w:rPr>
              <w:t>开放时间</w:t>
            </w:r>
          </w:p>
          <w:p>
            <w:pPr>
              <w:pStyle w:val="7"/>
              <w:numPr>
                <w:ilvl w:val="0"/>
                <w:numId w:val="36"/>
              </w:numPr>
              <w:tabs>
                <w:tab w:val="left" w:pos="261"/>
              </w:tabs>
              <w:spacing w:before="0" w:after="0" w:line="279" w:lineRule="exact"/>
              <w:ind w:left="261" w:right="0" w:hanging="220"/>
              <w:jc w:val="left"/>
              <w:rPr>
                <w:sz w:val="22"/>
              </w:rPr>
            </w:pPr>
            <w:r>
              <w:rPr>
                <w:sz w:val="22"/>
              </w:rPr>
              <w:t>机构地址</w:t>
            </w:r>
          </w:p>
          <w:p>
            <w:pPr>
              <w:pStyle w:val="7"/>
              <w:numPr>
                <w:ilvl w:val="0"/>
                <w:numId w:val="36"/>
              </w:numPr>
              <w:tabs>
                <w:tab w:val="left" w:pos="261"/>
              </w:tabs>
              <w:spacing w:before="0" w:after="0" w:line="279" w:lineRule="exact"/>
              <w:ind w:left="261" w:right="0" w:hanging="220"/>
              <w:jc w:val="left"/>
              <w:rPr>
                <w:sz w:val="22"/>
              </w:rPr>
            </w:pPr>
            <w:r>
              <w:rPr>
                <w:sz w:val="22"/>
              </w:rPr>
              <w:t>联系电话</w:t>
            </w:r>
          </w:p>
          <w:p>
            <w:pPr>
              <w:pStyle w:val="7"/>
              <w:numPr>
                <w:ilvl w:val="0"/>
                <w:numId w:val="36"/>
              </w:numPr>
              <w:tabs>
                <w:tab w:val="left" w:pos="261"/>
              </w:tabs>
              <w:spacing w:before="0" w:after="0" w:line="247" w:lineRule="auto"/>
              <w:ind w:left="41" w:right="118" w:firstLine="0"/>
              <w:jc w:val="left"/>
              <w:rPr>
                <w:sz w:val="22"/>
              </w:rPr>
            </w:pPr>
            <w:r>
              <w:rPr>
                <w:spacing w:val="-4"/>
                <w:sz w:val="22"/>
              </w:rPr>
              <w:t>临时停止开放</w:t>
            </w:r>
            <w:r>
              <w:rPr>
                <w:sz w:val="22"/>
              </w:rPr>
              <w:t>信息</w:t>
            </w:r>
          </w:p>
        </w:tc>
        <w:tc>
          <w:tcPr>
            <w:tcW w:w="2303" w:type="dxa"/>
          </w:tcPr>
          <w:p>
            <w:pPr>
              <w:pStyle w:val="7"/>
              <w:rPr>
                <w:rFonts w:ascii="Times New Roman"/>
                <w:sz w:val="22"/>
              </w:rPr>
            </w:pPr>
          </w:p>
          <w:p>
            <w:pPr>
              <w:pStyle w:val="7"/>
              <w:spacing w:before="9"/>
              <w:rPr>
                <w:rFonts w:ascii="Times New Roman"/>
                <w:sz w:val="17"/>
              </w:rPr>
            </w:pPr>
          </w:p>
          <w:p>
            <w:pPr>
              <w:pStyle w:val="7"/>
              <w:spacing w:line="218" w:lineRule="auto"/>
              <w:ind w:left="42" w:right="30"/>
              <w:rPr>
                <w:sz w:val="22"/>
              </w:rPr>
            </w:pPr>
            <w:r>
              <w:rPr>
                <w:spacing w:val="-2"/>
                <w:sz w:val="22"/>
              </w:rPr>
              <w:t>《中华人民共和国政府</w:t>
            </w:r>
            <w:r>
              <w:rPr>
                <w:sz w:val="22"/>
              </w:rPr>
              <w:t>信息公开条例》</w:t>
            </w:r>
          </w:p>
          <w:p>
            <w:pPr>
              <w:pStyle w:val="7"/>
              <w:spacing w:before="23" w:line="230" w:lineRule="auto"/>
              <w:ind w:left="42" w:right="30"/>
              <w:rPr>
                <w:sz w:val="22"/>
              </w:rPr>
            </w:pPr>
            <w:r>
              <w:rPr>
                <w:spacing w:val="-2"/>
                <w:sz w:val="22"/>
              </w:rPr>
              <w:t>《甘肃省基本公共文化</w:t>
            </w:r>
            <w:r>
              <w:rPr>
                <w:sz w:val="22"/>
              </w:rPr>
              <w:t>服务实施标准》</w:t>
            </w:r>
          </w:p>
          <w:p>
            <w:pPr>
              <w:pStyle w:val="7"/>
              <w:spacing w:before="1" w:line="230" w:lineRule="auto"/>
              <w:ind w:left="42" w:right="30"/>
              <w:jc w:val="both"/>
              <w:rPr>
                <w:sz w:val="22"/>
              </w:rPr>
            </w:pPr>
            <w:r>
              <w:rPr>
                <w:sz w:val="22"/>
              </w:rPr>
              <w:t>《甘肃省“十三五”公共文化服务体系建设规划的通知》（甘政办发</w:t>
            </w:r>
          </w:p>
          <w:p>
            <w:pPr>
              <w:pStyle w:val="7"/>
              <w:spacing w:line="263" w:lineRule="exact"/>
              <w:ind w:left="42"/>
              <w:rPr>
                <w:sz w:val="22"/>
              </w:rPr>
            </w:pPr>
            <w:r>
              <w:rPr>
                <w:sz w:val="22"/>
              </w:rPr>
              <w:t>〔</w:t>
            </w:r>
            <w:r>
              <w:rPr>
                <w:rFonts w:ascii="Times New Roman" w:eastAsia="Times New Roman"/>
                <w:sz w:val="22"/>
              </w:rPr>
              <w:t>2016</w:t>
            </w:r>
            <w:r>
              <w:rPr>
                <w:sz w:val="22"/>
              </w:rPr>
              <w:t>〕</w:t>
            </w:r>
            <w:r>
              <w:rPr>
                <w:rFonts w:ascii="Times New Roman" w:eastAsia="Times New Roman"/>
                <w:sz w:val="22"/>
              </w:rPr>
              <w:t>136</w:t>
            </w:r>
            <w:r>
              <w:rPr>
                <w:sz w:val="22"/>
              </w:rPr>
              <w:t>号）</w:t>
            </w:r>
          </w:p>
        </w:tc>
        <w:tc>
          <w:tcPr>
            <w:tcW w:w="117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8"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0" w:line="230" w:lineRule="auto"/>
              <w:ind w:left="73" w:right="31"/>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numPr>
                <w:ilvl w:val="0"/>
                <w:numId w:val="37"/>
              </w:numPr>
              <w:tabs>
                <w:tab w:val="left" w:pos="263"/>
              </w:tabs>
              <w:spacing w:before="161"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37"/>
              </w:numPr>
              <w:tabs>
                <w:tab w:val="left" w:pos="263"/>
              </w:tabs>
              <w:spacing w:before="2" w:after="0" w:line="280" w:lineRule="exact"/>
              <w:ind w:left="263" w:right="0" w:hanging="221"/>
              <w:jc w:val="left"/>
              <w:rPr>
                <w:sz w:val="22"/>
              </w:rPr>
            </w:pPr>
            <w:r>
              <w:rPr>
                <w:sz w:val="22"/>
              </w:rPr>
              <w:t>镇公示栏</w:t>
            </w:r>
          </w:p>
          <w:p>
            <w:pPr>
              <w:pStyle w:val="7"/>
              <w:numPr>
                <w:ilvl w:val="0"/>
                <w:numId w:val="37"/>
              </w:numPr>
              <w:tabs>
                <w:tab w:val="left" w:pos="263"/>
              </w:tabs>
              <w:spacing w:before="0" w:after="0" w:line="279" w:lineRule="exact"/>
              <w:ind w:left="263" w:right="0" w:hanging="221"/>
              <w:jc w:val="left"/>
              <w:rPr>
                <w:sz w:val="22"/>
              </w:rPr>
            </w:pPr>
            <w:r>
              <w:rPr>
                <w:sz w:val="22"/>
              </w:rPr>
              <w:t>村公示栏</w:t>
            </w:r>
          </w:p>
          <w:p>
            <w:pPr>
              <w:pStyle w:val="7"/>
              <w:numPr>
                <w:ilvl w:val="0"/>
                <w:numId w:val="37"/>
              </w:numPr>
              <w:tabs>
                <w:tab w:val="left" w:pos="263"/>
              </w:tabs>
              <w:spacing w:before="0" w:after="0" w:line="280" w:lineRule="exact"/>
              <w:ind w:left="263" w:right="0" w:hanging="221"/>
              <w:jc w:val="left"/>
              <w:rPr>
                <w:sz w:val="22"/>
              </w:rPr>
            </w:pPr>
            <w:r>
              <w:rPr>
                <w:sz w:val="22"/>
              </w:rPr>
              <w:t>电子屏</w:t>
            </w:r>
          </w:p>
        </w:tc>
        <w:tc>
          <w:tcPr>
            <w:tcW w:w="60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0"/>
              <w:ind w:left="205"/>
              <w:rPr>
                <w:sz w:val="22"/>
              </w:rPr>
            </w:pPr>
            <w:r>
              <w:rPr>
                <w:sz w:val="22"/>
              </w:rPr>
              <w:t>√</w:t>
            </w:r>
          </w:p>
        </w:tc>
        <w:tc>
          <w:tcPr>
            <w:tcW w:w="621" w:type="dxa"/>
            <w:vMerge w:val="restart"/>
          </w:tcPr>
          <w:p>
            <w:pPr>
              <w:pStyle w:val="7"/>
              <w:rPr>
                <w:rFonts w:ascii="Times New Roman"/>
                <w:sz w:val="22"/>
              </w:rPr>
            </w:pPr>
          </w:p>
        </w:tc>
        <w:tc>
          <w:tcPr>
            <w:tcW w:w="55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0"/>
              <w:ind w:left="180"/>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0"/>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3"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9" w:line="230" w:lineRule="auto"/>
              <w:ind w:left="99" w:right="59"/>
              <w:jc w:val="center"/>
              <w:rPr>
                <w:sz w:val="22"/>
              </w:rPr>
            </w:pPr>
            <w:r>
              <w:rPr>
                <w:sz w:val="22"/>
              </w:rPr>
              <w:t>非物质文化遗产展示传播活动</w:t>
            </w:r>
          </w:p>
        </w:tc>
        <w:tc>
          <w:tcPr>
            <w:tcW w:w="1725" w:type="dxa"/>
            <w:vMerge w:val="continue"/>
            <w:tcBorders>
              <w:top w:val="nil"/>
            </w:tcBorders>
          </w:tcPr>
          <w:p>
            <w:pPr>
              <w:rPr>
                <w:sz w:val="2"/>
                <w:szCs w:val="2"/>
              </w:rPr>
            </w:pPr>
          </w:p>
        </w:tc>
        <w:tc>
          <w:tcPr>
            <w:tcW w:w="230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5" w:line="220" w:lineRule="auto"/>
              <w:ind w:left="42" w:right="30"/>
              <w:rPr>
                <w:sz w:val="22"/>
              </w:rPr>
            </w:pPr>
            <w:r>
              <w:rPr>
                <w:sz w:val="22"/>
              </w:rPr>
              <w:t>《中华人民共和国政府信息公开条例》</w:t>
            </w:r>
          </w:p>
          <w:p>
            <w:pPr>
              <w:pStyle w:val="7"/>
              <w:spacing w:before="13" w:line="276" w:lineRule="exact"/>
              <w:ind w:left="42"/>
              <w:rPr>
                <w:sz w:val="22"/>
              </w:rPr>
            </w:pPr>
            <w:r>
              <w:rPr>
                <w:sz w:val="22"/>
              </w:rPr>
              <w:t>《非物质文化遗产法》</w:t>
            </w:r>
          </w:p>
          <w:p>
            <w:pPr>
              <w:pStyle w:val="7"/>
              <w:spacing w:before="3" w:line="230" w:lineRule="auto"/>
              <w:ind w:left="42" w:right="30"/>
              <w:jc w:val="both"/>
              <w:rPr>
                <w:sz w:val="22"/>
              </w:rPr>
            </w:pPr>
            <w:r>
              <w:rPr>
                <w:spacing w:val="-2"/>
                <w:sz w:val="22"/>
              </w:rPr>
              <w:t>《甘肃省“十三五”公共文化服务体系建设规</w:t>
            </w:r>
            <w:r>
              <w:rPr>
                <w:sz w:val="22"/>
              </w:rPr>
              <w:t>划的通知》（</w:t>
            </w:r>
            <w:r>
              <w:rPr>
                <w:spacing w:val="-5"/>
                <w:sz w:val="22"/>
              </w:rPr>
              <w:t>甘政办发</w:t>
            </w:r>
          </w:p>
          <w:p>
            <w:pPr>
              <w:pStyle w:val="7"/>
              <w:spacing w:line="261" w:lineRule="exact"/>
              <w:ind w:left="42"/>
              <w:rPr>
                <w:sz w:val="22"/>
              </w:rPr>
            </w:pPr>
            <w:r>
              <w:rPr>
                <w:sz w:val="22"/>
              </w:rPr>
              <w:t>〔</w:t>
            </w:r>
            <w:r>
              <w:rPr>
                <w:rFonts w:ascii="Times New Roman" w:eastAsia="Times New Roman"/>
                <w:sz w:val="22"/>
              </w:rPr>
              <w:t>2016</w:t>
            </w:r>
            <w:r>
              <w:rPr>
                <w:sz w:val="22"/>
              </w:rPr>
              <w:t>〕</w:t>
            </w:r>
            <w:r>
              <w:rPr>
                <w:rFonts w:ascii="Times New Roman" w:eastAsia="Times New Roman"/>
                <w:sz w:val="22"/>
              </w:rPr>
              <w:t>136</w:t>
            </w:r>
            <w:r>
              <w:rPr>
                <w:sz w:val="22"/>
              </w:rPr>
              <w:t>号）</w:t>
            </w: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bl>
    <w:p>
      <w:pPr>
        <w:spacing w:after="0"/>
        <w:rPr>
          <w:sz w:val="2"/>
          <w:szCs w:val="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414"/>
        <w:gridCol w:w="2152"/>
        <w:gridCol w:w="1089"/>
        <w:gridCol w:w="703"/>
        <w:gridCol w:w="1560"/>
        <w:gridCol w:w="648"/>
        <w:gridCol w:w="648"/>
        <w:gridCol w:w="648"/>
        <w:gridCol w:w="718"/>
        <w:gridCol w:w="636"/>
        <w:gridCol w:w="9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414" w:type="dxa"/>
            <w:vMerge w:val="restart"/>
          </w:tcPr>
          <w:p>
            <w:pPr>
              <w:pStyle w:val="7"/>
              <w:spacing w:before="10"/>
              <w:rPr>
                <w:rFonts w:ascii="Times New Roman"/>
                <w:sz w:val="18"/>
              </w:rPr>
            </w:pPr>
          </w:p>
          <w:p>
            <w:pPr>
              <w:pStyle w:val="7"/>
              <w:spacing w:line="275" w:lineRule="exact"/>
              <w:ind w:left="774"/>
              <w:rPr>
                <w:rFonts w:hint="eastAsia" w:ascii="楷体_GB2312" w:eastAsia="楷体_GB2312"/>
                <w:sz w:val="22"/>
              </w:rPr>
            </w:pPr>
            <w:r>
              <w:rPr>
                <w:rFonts w:hint="eastAsia" w:ascii="楷体_GB2312" w:eastAsia="楷体_GB2312"/>
                <w:sz w:val="22"/>
              </w:rPr>
              <w:t>公开内容</w:t>
            </w:r>
          </w:p>
          <w:p>
            <w:pPr>
              <w:pStyle w:val="7"/>
              <w:spacing w:line="275" w:lineRule="exact"/>
              <w:ind w:left="774"/>
              <w:rPr>
                <w:rFonts w:hint="eastAsia" w:ascii="楷体_GB2312" w:eastAsia="楷体_GB2312"/>
                <w:sz w:val="22"/>
              </w:rPr>
            </w:pPr>
            <w:r>
              <w:rPr>
                <w:rFonts w:hint="eastAsia" w:ascii="楷体_GB2312" w:eastAsia="楷体_GB2312"/>
                <w:spacing w:val="3"/>
                <w:sz w:val="22"/>
              </w:rPr>
              <w:t>（</w:t>
            </w:r>
            <w:r>
              <w:rPr>
                <w:rFonts w:hint="eastAsia" w:ascii="楷体_GB2312" w:eastAsia="楷体_GB2312"/>
                <w:sz w:val="22"/>
              </w:rPr>
              <w:t>要素）</w:t>
            </w:r>
          </w:p>
        </w:tc>
        <w:tc>
          <w:tcPr>
            <w:tcW w:w="2152" w:type="dxa"/>
            <w:vMerge w:val="restart"/>
          </w:tcPr>
          <w:p>
            <w:pPr>
              <w:pStyle w:val="7"/>
              <w:spacing w:before="7"/>
              <w:rPr>
                <w:rFonts w:ascii="Times New Roman"/>
                <w:sz w:val="30"/>
              </w:rPr>
            </w:pPr>
          </w:p>
          <w:p>
            <w:pPr>
              <w:pStyle w:val="7"/>
              <w:ind w:left="645"/>
              <w:rPr>
                <w:rFonts w:hint="eastAsia" w:ascii="楷体_GB2312" w:eastAsia="楷体_GB2312"/>
                <w:sz w:val="22"/>
              </w:rPr>
            </w:pPr>
            <w:r>
              <w:rPr>
                <w:rFonts w:hint="eastAsia" w:ascii="楷体_GB2312" w:eastAsia="楷体_GB2312"/>
                <w:sz w:val="22"/>
              </w:rPr>
              <w:t>公开依据</w:t>
            </w:r>
          </w:p>
        </w:tc>
        <w:tc>
          <w:tcPr>
            <w:tcW w:w="1089" w:type="dxa"/>
            <w:vMerge w:val="restart"/>
          </w:tcPr>
          <w:p>
            <w:pPr>
              <w:pStyle w:val="7"/>
              <w:spacing w:before="9"/>
              <w:rPr>
                <w:rFonts w:ascii="Times New Roman"/>
                <w:sz w:val="19"/>
              </w:rPr>
            </w:pPr>
          </w:p>
          <w:p>
            <w:pPr>
              <w:pStyle w:val="7"/>
              <w:spacing w:line="228" w:lineRule="auto"/>
              <w:ind w:left="336" w:right="291"/>
              <w:rPr>
                <w:rFonts w:hint="eastAsia" w:ascii="楷体_GB2312" w:eastAsia="楷体_GB2312"/>
                <w:sz w:val="22"/>
              </w:rPr>
            </w:pPr>
            <w:r>
              <w:rPr>
                <w:rFonts w:hint="eastAsia" w:ascii="楷体_GB2312" w:eastAsia="楷体_GB2312"/>
                <w:sz w:val="22"/>
              </w:rPr>
              <w:t>公开时限</w:t>
            </w:r>
          </w:p>
        </w:tc>
        <w:tc>
          <w:tcPr>
            <w:tcW w:w="703" w:type="dxa"/>
            <w:vMerge w:val="restart"/>
          </w:tcPr>
          <w:p>
            <w:pPr>
              <w:pStyle w:val="7"/>
              <w:spacing w:before="9"/>
              <w:rPr>
                <w:rFonts w:ascii="Times New Roman"/>
                <w:sz w:val="19"/>
              </w:rPr>
            </w:pPr>
          </w:p>
          <w:p>
            <w:pPr>
              <w:pStyle w:val="7"/>
              <w:spacing w:line="228" w:lineRule="auto"/>
              <w:ind w:left="142" w:right="99"/>
              <w:rPr>
                <w:rFonts w:hint="eastAsia" w:ascii="楷体_GB2312" w:eastAsia="楷体_GB2312"/>
                <w:sz w:val="22"/>
              </w:rPr>
            </w:pPr>
            <w:r>
              <w:rPr>
                <w:rFonts w:hint="eastAsia" w:ascii="楷体_GB2312" w:eastAsia="楷体_GB2312"/>
                <w:sz w:val="22"/>
              </w:rPr>
              <w:t>公开主体</w:t>
            </w:r>
          </w:p>
        </w:tc>
        <w:tc>
          <w:tcPr>
            <w:tcW w:w="1560" w:type="dxa"/>
            <w:vMerge w:val="restart"/>
          </w:tcPr>
          <w:p>
            <w:pPr>
              <w:pStyle w:val="7"/>
              <w:spacing w:before="7"/>
              <w:rPr>
                <w:rFonts w:ascii="Times New Roman"/>
                <w:sz w:val="30"/>
              </w:rPr>
            </w:pPr>
          </w:p>
          <w:p>
            <w:pPr>
              <w:pStyle w:val="7"/>
              <w:ind w:left="20" w:right="-29"/>
              <w:rPr>
                <w:rFonts w:hint="eastAsia" w:ascii="楷体_GB2312" w:eastAsia="楷体_GB2312"/>
                <w:sz w:val="22"/>
              </w:rPr>
            </w:pPr>
            <w:r>
              <w:rPr>
                <w:rFonts w:hint="eastAsia" w:ascii="楷体_GB2312" w:eastAsia="楷体_GB2312"/>
                <w:spacing w:val="-3"/>
                <w:sz w:val="22"/>
              </w:rPr>
              <w:t>公开渠道和载体</w:t>
            </w:r>
          </w:p>
        </w:tc>
        <w:tc>
          <w:tcPr>
            <w:tcW w:w="1296" w:type="dxa"/>
            <w:gridSpan w:val="2"/>
          </w:tcPr>
          <w:p>
            <w:pPr>
              <w:pStyle w:val="7"/>
              <w:spacing w:before="42" w:line="278" w:lineRule="exact"/>
              <w:ind w:left="219"/>
              <w:rPr>
                <w:rFonts w:hint="eastAsia" w:ascii="楷体_GB2312" w:eastAsia="楷体_GB2312"/>
                <w:sz w:val="22"/>
              </w:rPr>
            </w:pPr>
            <w:r>
              <w:rPr>
                <w:rFonts w:hint="eastAsia" w:ascii="楷体_GB2312" w:eastAsia="楷体_GB2312"/>
                <w:sz w:val="22"/>
              </w:rPr>
              <w:t>公开对象</w:t>
            </w:r>
          </w:p>
        </w:tc>
        <w:tc>
          <w:tcPr>
            <w:tcW w:w="1366" w:type="dxa"/>
            <w:gridSpan w:val="2"/>
          </w:tcPr>
          <w:p>
            <w:pPr>
              <w:pStyle w:val="7"/>
              <w:spacing w:before="42" w:line="278" w:lineRule="exact"/>
              <w:ind w:left="255"/>
              <w:rPr>
                <w:rFonts w:hint="eastAsia" w:ascii="楷体_GB2312" w:eastAsia="楷体_GB2312"/>
                <w:sz w:val="22"/>
              </w:rPr>
            </w:pPr>
            <w:r>
              <w:rPr>
                <w:rFonts w:hint="eastAsia" w:ascii="楷体_GB2312" w:eastAsia="楷体_GB2312"/>
                <w:sz w:val="22"/>
              </w:rPr>
              <w:t>公开方式</w:t>
            </w:r>
          </w:p>
        </w:tc>
        <w:tc>
          <w:tcPr>
            <w:tcW w:w="1615" w:type="dxa"/>
            <w:gridSpan w:val="2"/>
          </w:tcPr>
          <w:p>
            <w:pPr>
              <w:pStyle w:val="7"/>
              <w:spacing w:before="42" w:line="278" w:lineRule="exact"/>
              <w:ind w:left="377"/>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2414" w:type="dxa"/>
            <w:vMerge w:val="continue"/>
            <w:tcBorders>
              <w:top w:val="nil"/>
            </w:tcBorders>
          </w:tcPr>
          <w:p>
            <w:pPr>
              <w:rPr>
                <w:sz w:val="2"/>
                <w:szCs w:val="2"/>
              </w:rPr>
            </w:pP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tcPr>
          <w:p>
            <w:pPr>
              <w:pStyle w:val="7"/>
              <w:spacing w:before="41" w:line="270" w:lineRule="exact"/>
              <w:ind w:left="224" w:right="70" w:hanging="108"/>
              <w:rPr>
                <w:rFonts w:hint="eastAsia" w:ascii="楷体_GB2312" w:eastAsia="楷体_GB2312"/>
                <w:sz w:val="22"/>
              </w:rPr>
            </w:pPr>
            <w:r>
              <w:rPr>
                <w:rFonts w:hint="eastAsia" w:ascii="楷体_GB2312" w:eastAsia="楷体_GB2312"/>
                <w:sz w:val="22"/>
              </w:rPr>
              <w:t>全社会</w:t>
            </w:r>
          </w:p>
        </w:tc>
        <w:tc>
          <w:tcPr>
            <w:tcW w:w="648" w:type="dxa"/>
          </w:tcPr>
          <w:p>
            <w:pPr>
              <w:pStyle w:val="7"/>
              <w:spacing w:before="41" w:line="270" w:lineRule="exact"/>
              <w:ind w:left="116" w:right="70"/>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116"/>
              <w:rPr>
                <w:rFonts w:hint="eastAsia" w:ascii="楷体_GB2312" w:eastAsia="楷体_GB2312"/>
                <w:sz w:val="22"/>
              </w:rPr>
            </w:pPr>
            <w:r>
              <w:rPr>
                <w:rFonts w:hint="eastAsia" w:ascii="楷体_GB2312" w:eastAsia="楷体_GB2312"/>
                <w:sz w:val="22"/>
              </w:rPr>
              <w:t>主动</w:t>
            </w:r>
          </w:p>
        </w:tc>
        <w:tc>
          <w:tcPr>
            <w:tcW w:w="718" w:type="dxa"/>
          </w:tcPr>
          <w:p>
            <w:pPr>
              <w:pStyle w:val="7"/>
              <w:spacing w:before="172"/>
              <w:ind w:left="39" w:right="-15"/>
              <w:rPr>
                <w:rFonts w:hint="eastAsia" w:ascii="楷体_GB2312" w:eastAsia="楷体_GB2312"/>
                <w:sz w:val="22"/>
              </w:rPr>
            </w:pPr>
            <w:r>
              <w:rPr>
                <w:rFonts w:hint="eastAsia" w:ascii="楷体_GB2312" w:eastAsia="楷体_GB2312"/>
                <w:sz w:val="22"/>
              </w:rPr>
              <w:t>依申请</w:t>
            </w:r>
          </w:p>
        </w:tc>
        <w:tc>
          <w:tcPr>
            <w:tcW w:w="636" w:type="dxa"/>
          </w:tcPr>
          <w:p>
            <w:pPr>
              <w:pStyle w:val="7"/>
              <w:spacing w:before="172"/>
              <w:ind w:left="108"/>
              <w:rPr>
                <w:rFonts w:hint="eastAsia" w:ascii="楷体_GB2312" w:eastAsia="楷体_GB2312"/>
                <w:sz w:val="22"/>
              </w:rPr>
            </w:pPr>
            <w:r>
              <w:rPr>
                <w:rFonts w:hint="eastAsia" w:ascii="楷体_GB2312" w:eastAsia="楷体_GB2312"/>
                <w:sz w:val="22"/>
              </w:rPr>
              <w:t>县级</w:t>
            </w:r>
          </w:p>
        </w:tc>
        <w:tc>
          <w:tcPr>
            <w:tcW w:w="979" w:type="dxa"/>
          </w:tcPr>
          <w:p>
            <w:pPr>
              <w:pStyle w:val="7"/>
              <w:spacing w:before="172"/>
              <w:ind w:left="58"/>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45"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8"/>
              <w:ind w:left="38"/>
              <w:jc w:val="center"/>
              <w:rPr>
                <w:rFonts w:ascii="Times New Roman"/>
                <w:sz w:val="22"/>
              </w:rPr>
            </w:pPr>
            <w:r>
              <w:rPr>
                <w:rFonts w:ascii="Times New Roman"/>
                <w:sz w:val="22"/>
              </w:rPr>
              <w:t>1</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0"/>
              </w:rPr>
            </w:pPr>
          </w:p>
          <w:p>
            <w:pPr>
              <w:pStyle w:val="7"/>
              <w:ind w:left="65"/>
              <w:rPr>
                <w:sz w:val="22"/>
              </w:rPr>
            </w:pPr>
            <w:r>
              <w:rPr>
                <w:sz w:val="22"/>
              </w:rPr>
              <w:t>综合业务</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19"/>
              </w:rPr>
            </w:pPr>
          </w:p>
          <w:p>
            <w:pPr>
              <w:pStyle w:val="7"/>
              <w:spacing w:before="1" w:line="230" w:lineRule="auto"/>
              <w:ind w:left="286" w:right="245"/>
              <w:jc w:val="both"/>
              <w:rPr>
                <w:sz w:val="22"/>
              </w:rPr>
            </w:pPr>
            <w:r>
              <w:rPr>
                <w:sz w:val="22"/>
              </w:rPr>
              <w:t>政策法规文件</w:t>
            </w:r>
          </w:p>
        </w:tc>
        <w:tc>
          <w:tcPr>
            <w:tcW w:w="2414" w:type="dxa"/>
          </w:tcPr>
          <w:p>
            <w:pPr>
              <w:pStyle w:val="7"/>
              <w:rPr>
                <w:rFonts w:ascii="Times New Roman"/>
                <w:sz w:val="24"/>
              </w:rPr>
            </w:pPr>
          </w:p>
          <w:p>
            <w:pPr>
              <w:pStyle w:val="7"/>
              <w:rPr>
                <w:rFonts w:ascii="Times New Roman"/>
                <w:sz w:val="24"/>
              </w:rPr>
            </w:pPr>
          </w:p>
          <w:p>
            <w:pPr>
              <w:pStyle w:val="7"/>
              <w:spacing w:before="215" w:line="280" w:lineRule="exact"/>
              <w:ind w:left="42"/>
              <w:rPr>
                <w:sz w:val="22"/>
              </w:rPr>
            </w:pPr>
            <w:r>
              <w:rPr>
                <w:rFonts w:ascii="Times New Roman" w:eastAsia="Times New Roman"/>
                <w:sz w:val="22"/>
              </w:rPr>
              <w:t>1.</w:t>
            </w:r>
            <w:r>
              <w:rPr>
                <w:sz w:val="22"/>
              </w:rPr>
              <w:t>《社会救助暂行办法</w:t>
            </w:r>
          </w:p>
          <w:p>
            <w:pPr>
              <w:pStyle w:val="7"/>
              <w:spacing w:before="3" w:line="235" w:lineRule="auto"/>
              <w:ind w:left="42" w:right="33"/>
              <w:rPr>
                <w:sz w:val="22"/>
              </w:rPr>
            </w:pPr>
            <w:r>
              <w:rPr>
                <w:sz w:val="22"/>
              </w:rPr>
              <w:t>》（国务院令第</w:t>
            </w:r>
            <w:r>
              <w:rPr>
                <w:rFonts w:ascii="Times New Roman" w:eastAsia="Times New Roman"/>
                <w:sz w:val="22"/>
              </w:rPr>
              <w:t>649</w:t>
            </w:r>
            <w:r>
              <w:rPr>
                <w:sz w:val="22"/>
              </w:rPr>
              <w:t xml:space="preserve">号） </w:t>
            </w:r>
            <w:r>
              <w:rPr>
                <w:rFonts w:ascii="Times New Roman" w:eastAsia="Times New Roman"/>
                <w:sz w:val="22"/>
              </w:rPr>
              <w:t>2.</w:t>
            </w:r>
            <w:r>
              <w:rPr>
                <w:sz w:val="22"/>
              </w:rPr>
              <w:t>《甘肃省社会救助条例》（甘肃省人大常委会公告第</w:t>
            </w:r>
            <w:r>
              <w:rPr>
                <w:rFonts w:ascii="Times New Roman" w:eastAsia="Times New Roman"/>
                <w:sz w:val="22"/>
              </w:rPr>
              <w:t>23</w:t>
            </w:r>
            <w:r>
              <w:rPr>
                <w:sz w:val="22"/>
              </w:rPr>
              <w:t>号）</w:t>
            </w:r>
          </w:p>
          <w:p>
            <w:pPr>
              <w:pStyle w:val="7"/>
              <w:spacing w:line="249" w:lineRule="auto"/>
              <w:ind w:left="42" w:right="198"/>
              <w:rPr>
                <w:sz w:val="22"/>
              </w:rPr>
            </w:pPr>
            <w:r>
              <w:rPr>
                <w:rFonts w:ascii="Times New Roman" w:eastAsia="Times New Roman"/>
                <w:sz w:val="22"/>
              </w:rPr>
              <w:t>3.</w:t>
            </w:r>
            <w:r>
              <w:rPr>
                <w:sz w:val="22"/>
              </w:rPr>
              <w:t>市、县有关配套政策文件</w:t>
            </w:r>
          </w:p>
        </w:tc>
        <w:tc>
          <w:tcPr>
            <w:tcW w:w="2152"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6"/>
              </w:rPr>
            </w:pPr>
          </w:p>
          <w:p>
            <w:pPr>
              <w:pStyle w:val="7"/>
              <w:spacing w:line="218" w:lineRule="auto"/>
              <w:ind w:left="40" w:right="101"/>
              <w:rPr>
                <w:sz w:val="22"/>
              </w:rPr>
            </w:pPr>
            <w:r>
              <w:rPr>
                <w:sz w:val="22"/>
              </w:rPr>
              <w:t>《中华人民共和国政府信息公开条例》</w:t>
            </w:r>
          </w:p>
          <w:p>
            <w:pPr>
              <w:pStyle w:val="7"/>
              <w:spacing w:before="14" w:line="270" w:lineRule="exact"/>
              <w:ind w:left="40"/>
              <w:rPr>
                <w:sz w:val="22"/>
              </w:rPr>
            </w:pPr>
            <w:r>
              <w:rPr>
                <w:sz w:val="22"/>
              </w:rPr>
              <w:t>《社会救助暂行办法</w:t>
            </w:r>
          </w:p>
          <w:p>
            <w:pPr>
              <w:pStyle w:val="7"/>
              <w:spacing w:line="237" w:lineRule="auto"/>
              <w:ind w:left="40" w:right="213"/>
              <w:rPr>
                <w:sz w:val="22"/>
              </w:rPr>
            </w:pPr>
            <w:r>
              <w:rPr>
                <w:sz w:val="22"/>
              </w:rPr>
              <w:t>》（国务院令第</w:t>
            </w:r>
            <w:r>
              <w:rPr>
                <w:rFonts w:ascii="Times New Roman" w:eastAsia="Times New Roman"/>
                <w:sz w:val="22"/>
              </w:rPr>
              <w:t xml:space="preserve">649 </w:t>
            </w:r>
            <w:r>
              <w:rPr>
                <w:sz w:val="22"/>
              </w:rPr>
              <w:t>号）</w:t>
            </w:r>
          </w:p>
          <w:p>
            <w:pPr>
              <w:pStyle w:val="7"/>
              <w:spacing w:before="13" w:line="225" w:lineRule="auto"/>
              <w:ind w:left="40" w:right="101"/>
              <w:jc w:val="both"/>
              <w:rPr>
                <w:sz w:val="22"/>
              </w:rPr>
            </w:pPr>
            <w:r>
              <w:rPr>
                <w:sz w:val="22"/>
              </w:rPr>
              <w:t>《甘肃省社会救助条例》（甘肃省人大常委会公告第</w:t>
            </w:r>
            <w:r>
              <w:rPr>
                <w:rFonts w:ascii="Times New Roman" w:eastAsia="Times New Roman"/>
                <w:sz w:val="22"/>
              </w:rPr>
              <w:t>23</w:t>
            </w:r>
            <w:r>
              <w:rPr>
                <w:sz w:val="22"/>
              </w:rPr>
              <w:t>号）</w:t>
            </w:r>
          </w:p>
        </w:tc>
        <w:tc>
          <w:tcPr>
            <w:tcW w:w="108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17"/>
              </w:rPr>
            </w:pPr>
          </w:p>
          <w:p>
            <w:pPr>
              <w:pStyle w:val="7"/>
              <w:spacing w:line="232" w:lineRule="auto"/>
              <w:ind w:left="115" w:right="70"/>
              <w:jc w:val="center"/>
              <w:rPr>
                <w:sz w:val="22"/>
              </w:rPr>
            </w:pPr>
            <w:r>
              <w:rPr>
                <w:sz w:val="22"/>
              </w:rPr>
              <w:t>信息形成或者变更之日起</w:t>
            </w:r>
            <w:r>
              <w:rPr>
                <w:rFonts w:ascii="Times New Roman" w:eastAsia="Times New Roman"/>
                <w:sz w:val="22"/>
              </w:rPr>
              <w:t xml:space="preserve">10 </w:t>
            </w:r>
            <w:r>
              <w:rPr>
                <w:sz w:val="22"/>
              </w:rPr>
              <w:t>个工作日内</w:t>
            </w:r>
          </w:p>
        </w:tc>
        <w:tc>
          <w:tcPr>
            <w:tcW w:w="70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9"/>
              </w:rPr>
            </w:pPr>
          </w:p>
          <w:p>
            <w:pPr>
              <w:pStyle w:val="7"/>
              <w:spacing w:before="1" w:line="230" w:lineRule="auto"/>
              <w:ind w:left="142" w:right="99"/>
              <w:jc w:val="both"/>
              <w:rPr>
                <w:sz w:val="22"/>
              </w:rPr>
            </w:pPr>
            <w:r>
              <w:rPr>
                <w:rFonts w:hint="eastAsia"/>
                <w:sz w:val="22"/>
                <w:lang w:eastAsia="zh-CN"/>
              </w:rPr>
              <w:t>威戎</w:t>
            </w:r>
            <w:r>
              <w:rPr>
                <w:sz w:val="22"/>
              </w:rPr>
              <w:t>镇人民政府</w:t>
            </w:r>
          </w:p>
        </w:tc>
        <w:tc>
          <w:tcPr>
            <w:tcW w:w="1560"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9"/>
              </w:rPr>
            </w:pPr>
          </w:p>
          <w:p>
            <w:pPr>
              <w:pStyle w:val="7"/>
              <w:numPr>
                <w:ilvl w:val="0"/>
                <w:numId w:val="38"/>
              </w:numPr>
              <w:tabs>
                <w:tab w:val="left" w:pos="265"/>
              </w:tabs>
              <w:spacing w:before="1" w:after="0" w:line="218" w:lineRule="auto"/>
              <w:ind w:left="44" w:right="170" w:firstLine="0"/>
              <w:jc w:val="left"/>
              <w:rPr>
                <w:sz w:val="22"/>
              </w:rPr>
            </w:pPr>
            <w:r>
              <w:rPr>
                <w:sz w:val="22"/>
              </w:rPr>
              <w:t>政务（便 民）</w:t>
            </w:r>
            <w:r>
              <w:rPr>
                <w:spacing w:val="-5"/>
                <w:sz w:val="22"/>
              </w:rPr>
              <w:t>服务中心</w:t>
            </w:r>
          </w:p>
          <w:p>
            <w:pPr>
              <w:pStyle w:val="7"/>
              <w:numPr>
                <w:ilvl w:val="0"/>
                <w:numId w:val="38"/>
              </w:numPr>
              <w:tabs>
                <w:tab w:val="left" w:pos="265"/>
              </w:tabs>
              <w:spacing w:before="2" w:after="0" w:line="280" w:lineRule="exact"/>
              <w:ind w:left="265" w:right="0" w:hanging="221"/>
              <w:jc w:val="left"/>
              <w:rPr>
                <w:sz w:val="22"/>
              </w:rPr>
            </w:pPr>
            <w:r>
              <w:rPr>
                <w:sz w:val="22"/>
              </w:rPr>
              <w:t>镇公示栏</w:t>
            </w:r>
          </w:p>
          <w:p>
            <w:pPr>
              <w:pStyle w:val="7"/>
              <w:numPr>
                <w:ilvl w:val="0"/>
                <w:numId w:val="38"/>
              </w:numPr>
              <w:tabs>
                <w:tab w:val="left" w:pos="265"/>
              </w:tabs>
              <w:spacing w:before="0" w:after="0" w:line="279" w:lineRule="exact"/>
              <w:ind w:left="265" w:right="0" w:hanging="221"/>
              <w:jc w:val="left"/>
              <w:rPr>
                <w:sz w:val="22"/>
              </w:rPr>
            </w:pPr>
            <w:r>
              <w:rPr>
                <w:sz w:val="22"/>
              </w:rPr>
              <w:t>村公示栏</w:t>
            </w:r>
          </w:p>
          <w:p>
            <w:pPr>
              <w:pStyle w:val="7"/>
              <w:numPr>
                <w:ilvl w:val="0"/>
                <w:numId w:val="38"/>
              </w:numPr>
              <w:tabs>
                <w:tab w:val="left" w:pos="265"/>
              </w:tabs>
              <w:spacing w:before="0" w:after="0" w:line="280" w:lineRule="exact"/>
              <w:ind w:left="265" w:right="0" w:hanging="221"/>
              <w:jc w:val="left"/>
              <w:rPr>
                <w:sz w:val="22"/>
              </w:rPr>
            </w:pPr>
            <w:r>
              <w:rPr>
                <w:sz w:val="22"/>
              </w:rPr>
              <w:t>电子屏</w:t>
            </w:r>
          </w:p>
        </w:tc>
        <w:tc>
          <w:tcPr>
            <w:tcW w:w="64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0"/>
              </w:rPr>
            </w:pPr>
          </w:p>
          <w:p>
            <w:pPr>
              <w:pStyle w:val="7"/>
              <w:ind w:left="226"/>
              <w:rPr>
                <w:sz w:val="22"/>
              </w:rPr>
            </w:pPr>
            <w:r>
              <w:rPr>
                <w:sz w:val="22"/>
              </w:rPr>
              <w:t>√</w:t>
            </w:r>
          </w:p>
        </w:tc>
        <w:tc>
          <w:tcPr>
            <w:tcW w:w="648" w:type="dxa"/>
            <w:vMerge w:val="restart"/>
          </w:tcPr>
          <w:p>
            <w:pPr>
              <w:pStyle w:val="7"/>
              <w:rPr>
                <w:rFonts w:ascii="Times New Roman"/>
                <w:sz w:val="22"/>
              </w:rPr>
            </w:pPr>
          </w:p>
        </w:tc>
        <w:tc>
          <w:tcPr>
            <w:tcW w:w="64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0"/>
              </w:rPr>
            </w:pPr>
          </w:p>
          <w:p>
            <w:pPr>
              <w:pStyle w:val="7"/>
              <w:ind w:left="226"/>
              <w:rPr>
                <w:sz w:val="22"/>
              </w:rPr>
            </w:pPr>
            <w:r>
              <w:rPr>
                <w:sz w:val="22"/>
              </w:rPr>
              <w:t>√</w:t>
            </w:r>
          </w:p>
        </w:tc>
        <w:tc>
          <w:tcPr>
            <w:tcW w:w="718" w:type="dxa"/>
            <w:vMerge w:val="restart"/>
          </w:tcPr>
          <w:p>
            <w:pPr>
              <w:pStyle w:val="7"/>
              <w:rPr>
                <w:rFonts w:ascii="Times New Roman"/>
                <w:sz w:val="22"/>
              </w:rPr>
            </w:pPr>
          </w:p>
        </w:tc>
        <w:tc>
          <w:tcPr>
            <w:tcW w:w="636" w:type="dxa"/>
            <w:vMerge w:val="restart"/>
          </w:tcPr>
          <w:p>
            <w:pPr>
              <w:pStyle w:val="7"/>
              <w:rPr>
                <w:rFonts w:ascii="Times New Roman"/>
                <w:sz w:val="2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0"/>
              </w:rPr>
            </w:pPr>
          </w:p>
          <w:p>
            <w:pPr>
              <w:pStyle w:val="7"/>
              <w:ind w:left="39"/>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34"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1"/>
              </w:rPr>
            </w:pPr>
          </w:p>
          <w:p>
            <w:pPr>
              <w:pStyle w:val="7"/>
              <w:spacing w:line="230" w:lineRule="auto"/>
              <w:ind w:left="286" w:right="245"/>
              <w:rPr>
                <w:sz w:val="22"/>
              </w:rPr>
            </w:pPr>
            <w:r>
              <w:rPr>
                <w:sz w:val="22"/>
              </w:rPr>
              <w:t>监督检查</w:t>
            </w:r>
          </w:p>
        </w:tc>
        <w:tc>
          <w:tcPr>
            <w:tcW w:w="241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7"/>
              </w:rPr>
            </w:pPr>
          </w:p>
          <w:p>
            <w:pPr>
              <w:pStyle w:val="7"/>
              <w:numPr>
                <w:ilvl w:val="0"/>
                <w:numId w:val="39"/>
              </w:numPr>
              <w:tabs>
                <w:tab w:val="left" w:pos="206"/>
              </w:tabs>
              <w:spacing w:before="0" w:after="0" w:line="247" w:lineRule="auto"/>
              <w:ind w:left="42" w:right="200" w:firstLine="0"/>
              <w:jc w:val="left"/>
              <w:rPr>
                <w:sz w:val="22"/>
              </w:rPr>
            </w:pPr>
            <w:r>
              <w:rPr>
                <w:spacing w:val="-3"/>
                <w:sz w:val="22"/>
              </w:rPr>
              <w:t>社会救助信访通讯地</w:t>
            </w:r>
            <w:r>
              <w:rPr>
                <w:sz w:val="22"/>
              </w:rPr>
              <w:t>址</w:t>
            </w:r>
          </w:p>
          <w:p>
            <w:pPr>
              <w:pStyle w:val="7"/>
              <w:numPr>
                <w:ilvl w:val="0"/>
                <w:numId w:val="39"/>
              </w:numPr>
              <w:tabs>
                <w:tab w:val="left" w:pos="206"/>
              </w:tabs>
              <w:spacing w:before="0" w:after="0" w:line="251" w:lineRule="exact"/>
              <w:ind w:left="206" w:right="0" w:hanging="164"/>
              <w:jc w:val="left"/>
              <w:rPr>
                <w:sz w:val="22"/>
              </w:rPr>
            </w:pPr>
            <w:r>
              <w:rPr>
                <w:sz w:val="22"/>
              </w:rPr>
              <w:t>社会救助投诉举报电</w:t>
            </w:r>
          </w:p>
          <w:p>
            <w:pPr>
              <w:pStyle w:val="7"/>
              <w:spacing w:before="8"/>
              <w:ind w:left="42"/>
              <w:rPr>
                <w:sz w:val="22"/>
              </w:rPr>
            </w:pPr>
            <w:r>
              <w:rPr>
                <w:sz w:val="22"/>
              </w:rPr>
              <w:t>话</w:t>
            </w: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979" w:type="dxa"/>
            <w:vMerge w:val="continue"/>
            <w:tcBorders>
              <w:top w:val="nil"/>
            </w:tcBorders>
          </w:tcPr>
          <w:p>
            <w:pPr>
              <w:rPr>
                <w:sz w:val="2"/>
                <w:szCs w:val="2"/>
              </w:rPr>
            </w:pPr>
          </w:p>
        </w:tc>
      </w:tr>
    </w:tbl>
    <w:p>
      <w:pPr>
        <w:spacing w:after="0"/>
        <w:rPr>
          <w:sz w:val="2"/>
          <w:szCs w:val="2"/>
        </w:rPr>
        <w:sectPr>
          <w:headerReference r:id="rId9" w:type="default"/>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414"/>
        <w:gridCol w:w="2152"/>
        <w:gridCol w:w="1089"/>
        <w:gridCol w:w="703"/>
        <w:gridCol w:w="1560"/>
        <w:gridCol w:w="648"/>
        <w:gridCol w:w="648"/>
        <w:gridCol w:w="648"/>
        <w:gridCol w:w="718"/>
        <w:gridCol w:w="636"/>
        <w:gridCol w:w="9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414" w:type="dxa"/>
            <w:vMerge w:val="restart"/>
          </w:tcPr>
          <w:p>
            <w:pPr>
              <w:pStyle w:val="7"/>
              <w:spacing w:before="10"/>
              <w:rPr>
                <w:rFonts w:ascii="Times New Roman"/>
                <w:sz w:val="18"/>
              </w:rPr>
            </w:pPr>
          </w:p>
          <w:p>
            <w:pPr>
              <w:pStyle w:val="7"/>
              <w:spacing w:line="275" w:lineRule="exact"/>
              <w:ind w:left="774"/>
              <w:rPr>
                <w:rFonts w:hint="eastAsia" w:ascii="楷体_GB2312" w:eastAsia="楷体_GB2312"/>
                <w:sz w:val="22"/>
              </w:rPr>
            </w:pPr>
            <w:r>
              <w:rPr>
                <w:rFonts w:hint="eastAsia" w:ascii="楷体_GB2312" w:eastAsia="楷体_GB2312"/>
                <w:sz w:val="22"/>
              </w:rPr>
              <w:t>公开内容</w:t>
            </w:r>
          </w:p>
          <w:p>
            <w:pPr>
              <w:pStyle w:val="7"/>
              <w:spacing w:line="275" w:lineRule="exact"/>
              <w:ind w:left="774"/>
              <w:rPr>
                <w:rFonts w:hint="eastAsia" w:ascii="楷体_GB2312" w:eastAsia="楷体_GB2312"/>
                <w:sz w:val="22"/>
              </w:rPr>
            </w:pPr>
            <w:r>
              <w:rPr>
                <w:rFonts w:hint="eastAsia" w:ascii="楷体_GB2312" w:eastAsia="楷体_GB2312"/>
                <w:spacing w:val="3"/>
                <w:sz w:val="22"/>
              </w:rPr>
              <w:t>（</w:t>
            </w:r>
            <w:r>
              <w:rPr>
                <w:rFonts w:hint="eastAsia" w:ascii="楷体_GB2312" w:eastAsia="楷体_GB2312"/>
                <w:sz w:val="22"/>
              </w:rPr>
              <w:t>要素）</w:t>
            </w:r>
          </w:p>
        </w:tc>
        <w:tc>
          <w:tcPr>
            <w:tcW w:w="2152" w:type="dxa"/>
            <w:vMerge w:val="restart"/>
          </w:tcPr>
          <w:p>
            <w:pPr>
              <w:pStyle w:val="7"/>
              <w:spacing w:before="7"/>
              <w:rPr>
                <w:rFonts w:ascii="Times New Roman"/>
                <w:sz w:val="30"/>
              </w:rPr>
            </w:pPr>
          </w:p>
          <w:p>
            <w:pPr>
              <w:pStyle w:val="7"/>
              <w:ind w:left="645"/>
              <w:rPr>
                <w:rFonts w:hint="eastAsia" w:ascii="楷体_GB2312" w:eastAsia="楷体_GB2312"/>
                <w:sz w:val="22"/>
              </w:rPr>
            </w:pPr>
            <w:r>
              <w:rPr>
                <w:rFonts w:hint="eastAsia" w:ascii="楷体_GB2312" w:eastAsia="楷体_GB2312"/>
                <w:sz w:val="22"/>
              </w:rPr>
              <w:t>公开依据</w:t>
            </w:r>
          </w:p>
        </w:tc>
        <w:tc>
          <w:tcPr>
            <w:tcW w:w="1089" w:type="dxa"/>
            <w:vMerge w:val="restart"/>
          </w:tcPr>
          <w:p>
            <w:pPr>
              <w:pStyle w:val="7"/>
              <w:spacing w:before="9"/>
              <w:rPr>
                <w:rFonts w:ascii="Times New Roman"/>
                <w:sz w:val="19"/>
              </w:rPr>
            </w:pPr>
          </w:p>
          <w:p>
            <w:pPr>
              <w:pStyle w:val="7"/>
              <w:spacing w:line="228" w:lineRule="auto"/>
              <w:ind w:left="336" w:right="291"/>
              <w:rPr>
                <w:rFonts w:hint="eastAsia" w:ascii="楷体_GB2312" w:eastAsia="楷体_GB2312"/>
                <w:sz w:val="22"/>
              </w:rPr>
            </w:pPr>
            <w:r>
              <w:rPr>
                <w:rFonts w:hint="eastAsia" w:ascii="楷体_GB2312" w:eastAsia="楷体_GB2312"/>
                <w:sz w:val="22"/>
              </w:rPr>
              <w:t>公开时限</w:t>
            </w:r>
          </w:p>
        </w:tc>
        <w:tc>
          <w:tcPr>
            <w:tcW w:w="703" w:type="dxa"/>
            <w:vMerge w:val="restart"/>
          </w:tcPr>
          <w:p>
            <w:pPr>
              <w:pStyle w:val="7"/>
              <w:spacing w:before="9"/>
              <w:rPr>
                <w:rFonts w:ascii="Times New Roman"/>
                <w:sz w:val="19"/>
              </w:rPr>
            </w:pPr>
          </w:p>
          <w:p>
            <w:pPr>
              <w:pStyle w:val="7"/>
              <w:spacing w:line="228" w:lineRule="auto"/>
              <w:ind w:left="142" w:right="99"/>
              <w:rPr>
                <w:rFonts w:hint="eastAsia" w:ascii="楷体_GB2312" w:eastAsia="楷体_GB2312"/>
                <w:sz w:val="22"/>
              </w:rPr>
            </w:pPr>
            <w:r>
              <w:rPr>
                <w:rFonts w:hint="eastAsia" w:ascii="楷体_GB2312" w:eastAsia="楷体_GB2312"/>
                <w:sz w:val="22"/>
              </w:rPr>
              <w:t>公开主体</w:t>
            </w:r>
          </w:p>
        </w:tc>
        <w:tc>
          <w:tcPr>
            <w:tcW w:w="1560" w:type="dxa"/>
            <w:vMerge w:val="restart"/>
          </w:tcPr>
          <w:p>
            <w:pPr>
              <w:pStyle w:val="7"/>
              <w:spacing w:before="7"/>
              <w:rPr>
                <w:rFonts w:ascii="Times New Roman"/>
                <w:sz w:val="30"/>
              </w:rPr>
            </w:pPr>
          </w:p>
          <w:p>
            <w:pPr>
              <w:pStyle w:val="7"/>
              <w:ind w:left="20" w:right="-29"/>
              <w:rPr>
                <w:rFonts w:hint="eastAsia" w:ascii="楷体_GB2312" w:eastAsia="楷体_GB2312"/>
                <w:sz w:val="22"/>
              </w:rPr>
            </w:pPr>
            <w:r>
              <w:rPr>
                <w:rFonts w:hint="eastAsia" w:ascii="楷体_GB2312" w:eastAsia="楷体_GB2312"/>
                <w:spacing w:val="-3"/>
                <w:sz w:val="22"/>
              </w:rPr>
              <w:t>公开渠道和载体</w:t>
            </w:r>
          </w:p>
        </w:tc>
        <w:tc>
          <w:tcPr>
            <w:tcW w:w="1296" w:type="dxa"/>
            <w:gridSpan w:val="2"/>
          </w:tcPr>
          <w:p>
            <w:pPr>
              <w:pStyle w:val="7"/>
              <w:spacing w:before="42" w:line="278" w:lineRule="exact"/>
              <w:ind w:left="219"/>
              <w:rPr>
                <w:rFonts w:hint="eastAsia" w:ascii="楷体_GB2312" w:eastAsia="楷体_GB2312"/>
                <w:sz w:val="22"/>
              </w:rPr>
            </w:pPr>
            <w:r>
              <w:rPr>
                <w:rFonts w:hint="eastAsia" w:ascii="楷体_GB2312" w:eastAsia="楷体_GB2312"/>
                <w:sz w:val="22"/>
              </w:rPr>
              <w:t>公开对象</w:t>
            </w:r>
          </w:p>
        </w:tc>
        <w:tc>
          <w:tcPr>
            <w:tcW w:w="1366" w:type="dxa"/>
            <w:gridSpan w:val="2"/>
          </w:tcPr>
          <w:p>
            <w:pPr>
              <w:pStyle w:val="7"/>
              <w:spacing w:before="42" w:line="278" w:lineRule="exact"/>
              <w:ind w:left="255"/>
              <w:rPr>
                <w:rFonts w:hint="eastAsia" w:ascii="楷体_GB2312" w:eastAsia="楷体_GB2312"/>
                <w:sz w:val="22"/>
              </w:rPr>
            </w:pPr>
            <w:r>
              <w:rPr>
                <w:rFonts w:hint="eastAsia" w:ascii="楷体_GB2312" w:eastAsia="楷体_GB2312"/>
                <w:sz w:val="22"/>
              </w:rPr>
              <w:t>公开方式</w:t>
            </w:r>
          </w:p>
        </w:tc>
        <w:tc>
          <w:tcPr>
            <w:tcW w:w="1615" w:type="dxa"/>
            <w:gridSpan w:val="2"/>
          </w:tcPr>
          <w:p>
            <w:pPr>
              <w:pStyle w:val="7"/>
              <w:spacing w:before="42" w:line="278" w:lineRule="exact"/>
              <w:ind w:left="377"/>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2414" w:type="dxa"/>
            <w:vMerge w:val="continue"/>
            <w:tcBorders>
              <w:top w:val="nil"/>
            </w:tcBorders>
          </w:tcPr>
          <w:p>
            <w:pPr>
              <w:rPr>
                <w:sz w:val="2"/>
                <w:szCs w:val="2"/>
              </w:rPr>
            </w:pP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tcPr>
          <w:p>
            <w:pPr>
              <w:pStyle w:val="7"/>
              <w:spacing w:before="41" w:line="270" w:lineRule="exact"/>
              <w:ind w:left="224" w:right="70" w:hanging="108"/>
              <w:rPr>
                <w:rFonts w:hint="eastAsia" w:ascii="楷体_GB2312" w:eastAsia="楷体_GB2312"/>
                <w:sz w:val="22"/>
              </w:rPr>
            </w:pPr>
            <w:r>
              <w:rPr>
                <w:rFonts w:hint="eastAsia" w:ascii="楷体_GB2312" w:eastAsia="楷体_GB2312"/>
                <w:sz w:val="22"/>
              </w:rPr>
              <w:t>全社会</w:t>
            </w:r>
          </w:p>
        </w:tc>
        <w:tc>
          <w:tcPr>
            <w:tcW w:w="648" w:type="dxa"/>
          </w:tcPr>
          <w:p>
            <w:pPr>
              <w:pStyle w:val="7"/>
              <w:spacing w:before="41" w:line="270" w:lineRule="exact"/>
              <w:ind w:left="116" w:right="70"/>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94" w:right="49"/>
              <w:jc w:val="center"/>
              <w:rPr>
                <w:rFonts w:hint="eastAsia" w:ascii="楷体_GB2312" w:eastAsia="楷体_GB2312"/>
                <w:sz w:val="22"/>
              </w:rPr>
            </w:pPr>
            <w:r>
              <w:rPr>
                <w:rFonts w:hint="eastAsia" w:ascii="楷体_GB2312" w:eastAsia="楷体_GB2312"/>
                <w:sz w:val="22"/>
              </w:rPr>
              <w:t>主动</w:t>
            </w:r>
          </w:p>
        </w:tc>
        <w:tc>
          <w:tcPr>
            <w:tcW w:w="718" w:type="dxa"/>
          </w:tcPr>
          <w:p>
            <w:pPr>
              <w:pStyle w:val="7"/>
              <w:spacing w:before="172"/>
              <w:ind w:left="39" w:right="-15"/>
              <w:rPr>
                <w:rFonts w:hint="eastAsia" w:ascii="楷体_GB2312" w:eastAsia="楷体_GB2312"/>
                <w:sz w:val="22"/>
              </w:rPr>
            </w:pPr>
            <w:r>
              <w:rPr>
                <w:rFonts w:hint="eastAsia" w:ascii="楷体_GB2312" w:eastAsia="楷体_GB2312"/>
                <w:sz w:val="22"/>
              </w:rPr>
              <w:t>依申请</w:t>
            </w:r>
          </w:p>
        </w:tc>
        <w:tc>
          <w:tcPr>
            <w:tcW w:w="636" w:type="dxa"/>
          </w:tcPr>
          <w:p>
            <w:pPr>
              <w:pStyle w:val="7"/>
              <w:spacing w:before="172"/>
              <w:ind w:left="108"/>
              <w:rPr>
                <w:rFonts w:hint="eastAsia" w:ascii="楷体_GB2312" w:eastAsia="楷体_GB2312"/>
                <w:sz w:val="22"/>
              </w:rPr>
            </w:pPr>
            <w:r>
              <w:rPr>
                <w:rFonts w:hint="eastAsia" w:ascii="楷体_GB2312" w:eastAsia="楷体_GB2312"/>
                <w:sz w:val="22"/>
              </w:rPr>
              <w:t>县级</w:t>
            </w:r>
          </w:p>
        </w:tc>
        <w:tc>
          <w:tcPr>
            <w:tcW w:w="979" w:type="dxa"/>
          </w:tcPr>
          <w:p>
            <w:pPr>
              <w:pStyle w:val="7"/>
              <w:spacing w:before="172"/>
              <w:ind w:left="42"/>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71"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6"/>
              <w:ind w:left="38"/>
              <w:jc w:val="center"/>
              <w:rPr>
                <w:rFonts w:ascii="Times New Roman"/>
                <w:sz w:val="22"/>
              </w:rPr>
            </w:pPr>
            <w:r>
              <w:rPr>
                <w:rFonts w:ascii="Times New Roman"/>
                <w:sz w:val="22"/>
              </w:rPr>
              <w:t>2</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30"/>
              </w:rPr>
            </w:pPr>
          </w:p>
          <w:p>
            <w:pPr>
              <w:pStyle w:val="7"/>
              <w:spacing w:line="230" w:lineRule="auto"/>
              <w:ind w:left="286" w:right="24" w:hanging="221"/>
              <w:rPr>
                <w:sz w:val="22"/>
              </w:rPr>
            </w:pPr>
            <w:r>
              <w:rPr>
                <w:sz w:val="22"/>
              </w:rPr>
              <w:t>最低生活保障</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30"/>
              </w:rPr>
            </w:pPr>
          </w:p>
          <w:p>
            <w:pPr>
              <w:pStyle w:val="7"/>
              <w:spacing w:line="230" w:lineRule="auto"/>
              <w:ind w:left="286" w:right="26" w:hanging="223"/>
              <w:rPr>
                <w:sz w:val="22"/>
              </w:rPr>
            </w:pPr>
            <w:r>
              <w:rPr>
                <w:sz w:val="22"/>
              </w:rPr>
              <w:t>政策法规文件</w:t>
            </w:r>
          </w:p>
        </w:tc>
        <w:tc>
          <w:tcPr>
            <w:tcW w:w="2414"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numPr>
                <w:ilvl w:val="0"/>
                <w:numId w:val="40"/>
              </w:numPr>
              <w:tabs>
                <w:tab w:val="left" w:pos="206"/>
              </w:tabs>
              <w:spacing w:before="198" w:after="0" w:line="235" w:lineRule="auto"/>
              <w:ind w:left="42" w:right="143" w:firstLine="0"/>
              <w:jc w:val="both"/>
              <w:rPr>
                <w:sz w:val="22"/>
              </w:rPr>
            </w:pPr>
            <w:r>
              <w:rPr>
                <w:sz w:val="22"/>
              </w:rPr>
              <w:t>《甘肃省社会救助条例》（</w:t>
            </w:r>
            <w:r>
              <w:rPr>
                <w:spacing w:val="-3"/>
                <w:sz w:val="22"/>
              </w:rPr>
              <w:t>甘肃省人大常委</w:t>
            </w:r>
            <w:r>
              <w:rPr>
                <w:sz w:val="22"/>
              </w:rPr>
              <w:t>会公告第</w:t>
            </w:r>
            <w:r>
              <w:rPr>
                <w:rFonts w:ascii="Times New Roman" w:eastAsia="Times New Roman"/>
                <w:sz w:val="22"/>
              </w:rPr>
              <w:t>23</w:t>
            </w:r>
            <w:r>
              <w:rPr>
                <w:sz w:val="22"/>
              </w:rPr>
              <w:t>号）</w:t>
            </w:r>
          </w:p>
          <w:p>
            <w:pPr>
              <w:pStyle w:val="7"/>
              <w:numPr>
                <w:ilvl w:val="0"/>
                <w:numId w:val="40"/>
              </w:numPr>
              <w:tabs>
                <w:tab w:val="left" w:pos="206"/>
              </w:tabs>
              <w:spacing w:before="0" w:after="0" w:line="240" w:lineRule="auto"/>
              <w:ind w:left="42" w:right="144" w:firstLine="0"/>
              <w:jc w:val="both"/>
              <w:rPr>
                <w:sz w:val="22"/>
              </w:rPr>
            </w:pPr>
            <w:r>
              <w:rPr>
                <w:sz w:val="22"/>
              </w:rPr>
              <w:t>《甘肃省农村居民最低生活保障办法》（</w:t>
            </w:r>
            <w:r>
              <w:rPr>
                <w:spacing w:val="-19"/>
                <w:sz w:val="22"/>
              </w:rPr>
              <w:t>甘</w:t>
            </w:r>
            <w:r>
              <w:rPr>
                <w:sz w:val="22"/>
              </w:rPr>
              <w:t>肃省人民政府令第</w:t>
            </w:r>
          </w:p>
          <w:p>
            <w:pPr>
              <w:pStyle w:val="7"/>
              <w:spacing w:line="253" w:lineRule="exact"/>
              <w:ind w:left="42"/>
              <w:rPr>
                <w:sz w:val="22"/>
              </w:rPr>
            </w:pPr>
            <w:r>
              <w:rPr>
                <w:rFonts w:ascii="Times New Roman" w:eastAsia="Times New Roman"/>
                <w:sz w:val="22"/>
              </w:rPr>
              <w:t>98</w:t>
            </w:r>
            <w:r>
              <w:rPr>
                <w:sz w:val="22"/>
              </w:rPr>
              <w:t>号）</w:t>
            </w:r>
          </w:p>
          <w:p>
            <w:pPr>
              <w:pStyle w:val="7"/>
              <w:numPr>
                <w:ilvl w:val="0"/>
                <w:numId w:val="40"/>
              </w:numPr>
              <w:tabs>
                <w:tab w:val="left" w:pos="206"/>
              </w:tabs>
              <w:spacing w:before="0" w:after="0" w:line="240" w:lineRule="auto"/>
              <w:ind w:left="42" w:right="144" w:firstLine="0"/>
              <w:jc w:val="both"/>
              <w:rPr>
                <w:sz w:val="22"/>
              </w:rPr>
            </w:pPr>
            <w:r>
              <w:rPr>
                <w:sz w:val="22"/>
              </w:rPr>
              <w:t>《甘肃省城市居民最低生活保障办法》（</w:t>
            </w:r>
            <w:r>
              <w:rPr>
                <w:spacing w:val="-19"/>
                <w:sz w:val="22"/>
              </w:rPr>
              <w:t>甘</w:t>
            </w:r>
            <w:r>
              <w:rPr>
                <w:sz w:val="22"/>
              </w:rPr>
              <w:t>肃省人民政府令第</w:t>
            </w:r>
          </w:p>
          <w:p>
            <w:pPr>
              <w:pStyle w:val="7"/>
              <w:spacing w:line="255" w:lineRule="exact"/>
              <w:ind w:left="42"/>
              <w:rPr>
                <w:sz w:val="22"/>
              </w:rPr>
            </w:pPr>
            <w:r>
              <w:rPr>
                <w:rFonts w:ascii="Times New Roman" w:eastAsia="Times New Roman"/>
                <w:sz w:val="22"/>
              </w:rPr>
              <w:t>136</w:t>
            </w:r>
            <w:r>
              <w:rPr>
                <w:sz w:val="22"/>
              </w:rPr>
              <w:t>号）</w:t>
            </w:r>
          </w:p>
          <w:p>
            <w:pPr>
              <w:pStyle w:val="7"/>
              <w:numPr>
                <w:ilvl w:val="0"/>
                <w:numId w:val="40"/>
              </w:numPr>
              <w:tabs>
                <w:tab w:val="left" w:pos="206"/>
              </w:tabs>
              <w:spacing w:before="0" w:after="0" w:line="240" w:lineRule="auto"/>
              <w:ind w:left="42" w:right="142" w:firstLine="0"/>
              <w:jc w:val="both"/>
              <w:rPr>
                <w:sz w:val="22"/>
              </w:rPr>
            </w:pPr>
            <w:r>
              <w:rPr>
                <w:sz w:val="22"/>
              </w:rPr>
              <w:t>《甘肃省农村最低生</w:t>
            </w:r>
            <w:r>
              <w:rPr>
                <w:spacing w:val="-2"/>
                <w:sz w:val="22"/>
              </w:rPr>
              <w:t>活保障家庭经济状况评</w:t>
            </w:r>
            <w:r>
              <w:rPr>
                <w:sz w:val="22"/>
              </w:rPr>
              <w:t>估认定办法》（</w:t>
            </w:r>
            <w:r>
              <w:rPr>
                <w:spacing w:val="-7"/>
                <w:sz w:val="22"/>
              </w:rPr>
              <w:t>甘民发</w:t>
            </w:r>
          </w:p>
          <w:p>
            <w:pPr>
              <w:pStyle w:val="7"/>
              <w:spacing w:line="253" w:lineRule="exact"/>
              <w:ind w:left="42"/>
              <w:rPr>
                <w:sz w:val="22"/>
              </w:rPr>
            </w:pPr>
            <w:r>
              <w:rPr>
                <w:sz w:val="22"/>
              </w:rPr>
              <w:t>〔</w:t>
            </w:r>
            <w:r>
              <w:rPr>
                <w:rFonts w:ascii="Times New Roman" w:eastAsia="Times New Roman"/>
                <w:sz w:val="22"/>
              </w:rPr>
              <w:t>2020</w:t>
            </w:r>
            <w:r>
              <w:rPr>
                <w:sz w:val="22"/>
              </w:rPr>
              <w:t>〕</w:t>
            </w:r>
            <w:r>
              <w:rPr>
                <w:rFonts w:ascii="Times New Roman" w:eastAsia="Times New Roman"/>
                <w:sz w:val="22"/>
              </w:rPr>
              <w:t>62</w:t>
            </w:r>
            <w:r>
              <w:rPr>
                <w:sz w:val="22"/>
              </w:rPr>
              <w:t>号）</w:t>
            </w:r>
          </w:p>
          <w:p>
            <w:pPr>
              <w:pStyle w:val="7"/>
              <w:numPr>
                <w:ilvl w:val="0"/>
                <w:numId w:val="40"/>
              </w:numPr>
              <w:tabs>
                <w:tab w:val="left" w:pos="206"/>
              </w:tabs>
              <w:spacing w:before="0" w:after="0" w:line="247" w:lineRule="auto"/>
              <w:ind w:left="42" w:right="198" w:firstLine="0"/>
              <w:jc w:val="left"/>
              <w:rPr>
                <w:sz w:val="22"/>
              </w:rPr>
            </w:pPr>
            <w:r>
              <w:rPr>
                <w:spacing w:val="-3"/>
                <w:sz w:val="22"/>
              </w:rPr>
              <w:t>市、县有关配套政策</w:t>
            </w:r>
            <w:r>
              <w:rPr>
                <w:sz w:val="22"/>
              </w:rPr>
              <w:t>文件</w:t>
            </w:r>
          </w:p>
        </w:tc>
        <w:tc>
          <w:tcPr>
            <w:tcW w:w="2152"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8"/>
              </w:rPr>
            </w:pPr>
          </w:p>
          <w:p>
            <w:pPr>
              <w:pStyle w:val="7"/>
              <w:spacing w:line="220" w:lineRule="auto"/>
              <w:ind w:left="40" w:right="101"/>
              <w:rPr>
                <w:sz w:val="22"/>
              </w:rPr>
            </w:pPr>
            <w:r>
              <w:rPr>
                <w:spacing w:val="-3"/>
                <w:sz w:val="22"/>
              </w:rPr>
              <w:t>《中华人民共和国政</w:t>
            </w:r>
            <w:r>
              <w:rPr>
                <w:sz w:val="22"/>
              </w:rPr>
              <w:t>府信息公开条例》</w:t>
            </w:r>
          </w:p>
          <w:p>
            <w:pPr>
              <w:pStyle w:val="7"/>
              <w:spacing w:before="27" w:line="225" w:lineRule="auto"/>
              <w:ind w:left="40" w:right="101"/>
              <w:jc w:val="both"/>
              <w:rPr>
                <w:sz w:val="22"/>
              </w:rPr>
            </w:pPr>
            <w:r>
              <w:rPr>
                <w:spacing w:val="-3"/>
                <w:sz w:val="22"/>
              </w:rPr>
              <w:t>《甘肃省社会救助条</w:t>
            </w:r>
            <w:r>
              <w:rPr>
                <w:spacing w:val="1"/>
                <w:sz w:val="22"/>
              </w:rPr>
              <w:t>例》</w:t>
            </w:r>
            <w:r>
              <w:rPr>
                <w:sz w:val="22"/>
              </w:rPr>
              <w:t>（</w:t>
            </w:r>
            <w:r>
              <w:rPr>
                <w:spacing w:val="-4"/>
                <w:sz w:val="22"/>
              </w:rPr>
              <w:t>甘肃省人大常</w:t>
            </w:r>
            <w:r>
              <w:rPr>
                <w:sz w:val="22"/>
              </w:rPr>
              <w:t>委会公告第</w:t>
            </w:r>
            <w:r>
              <w:rPr>
                <w:rFonts w:ascii="Times New Roman" w:eastAsia="Times New Roman"/>
                <w:sz w:val="22"/>
              </w:rPr>
              <w:t>23</w:t>
            </w:r>
            <w:r>
              <w:rPr>
                <w:sz w:val="22"/>
              </w:rPr>
              <w:t>号）</w:t>
            </w:r>
          </w:p>
          <w:p>
            <w:pPr>
              <w:pStyle w:val="7"/>
              <w:spacing w:before="21" w:line="230" w:lineRule="auto"/>
              <w:ind w:left="40" w:right="101"/>
              <w:rPr>
                <w:sz w:val="22"/>
              </w:rPr>
            </w:pPr>
            <w:r>
              <w:rPr>
                <w:spacing w:val="-3"/>
                <w:sz w:val="22"/>
              </w:rPr>
              <w:t>《甘肃省农村居民最</w:t>
            </w:r>
            <w:r>
              <w:rPr>
                <w:sz w:val="22"/>
              </w:rPr>
              <w:t>低生活保障办法》</w:t>
            </w:r>
          </w:p>
          <w:p>
            <w:pPr>
              <w:pStyle w:val="7"/>
              <w:spacing w:before="12" w:line="218" w:lineRule="auto"/>
              <w:ind w:left="40" w:right="101"/>
              <w:rPr>
                <w:sz w:val="22"/>
              </w:rPr>
            </w:pPr>
            <w:r>
              <w:rPr>
                <w:sz w:val="22"/>
              </w:rPr>
              <w:t>（甘肃省人民政府令第</w:t>
            </w:r>
            <w:r>
              <w:rPr>
                <w:rFonts w:ascii="Times New Roman" w:eastAsia="Times New Roman"/>
                <w:sz w:val="22"/>
              </w:rPr>
              <w:t>98</w:t>
            </w:r>
            <w:r>
              <w:rPr>
                <w:sz w:val="22"/>
              </w:rPr>
              <w:t>号）</w:t>
            </w:r>
          </w:p>
          <w:p>
            <w:pPr>
              <w:pStyle w:val="7"/>
              <w:spacing w:before="23" w:line="230" w:lineRule="auto"/>
              <w:ind w:left="40" w:right="101"/>
              <w:rPr>
                <w:sz w:val="22"/>
              </w:rPr>
            </w:pPr>
            <w:r>
              <w:rPr>
                <w:sz w:val="22"/>
              </w:rPr>
              <w:t>《甘肃省城市居民最低生活保障办法》</w:t>
            </w:r>
          </w:p>
          <w:p>
            <w:pPr>
              <w:pStyle w:val="7"/>
              <w:spacing w:before="2" w:line="230" w:lineRule="auto"/>
              <w:ind w:left="40" w:right="101"/>
              <w:jc w:val="both"/>
              <w:rPr>
                <w:sz w:val="22"/>
              </w:rPr>
            </w:pPr>
            <w:r>
              <w:rPr>
                <w:sz w:val="22"/>
              </w:rPr>
              <w:t>（甘肃省人民政府令第</w:t>
            </w:r>
            <w:r>
              <w:rPr>
                <w:rFonts w:ascii="Times New Roman" w:eastAsia="Times New Roman"/>
                <w:sz w:val="22"/>
              </w:rPr>
              <w:t>136</w:t>
            </w:r>
            <w:r>
              <w:rPr>
                <w:sz w:val="22"/>
              </w:rPr>
              <w:t>号）  《甘肃省农村最低生活保障家庭经济状况评估认定办法》（甘民发〔</w:t>
            </w:r>
            <w:r>
              <w:rPr>
                <w:rFonts w:ascii="Times New Roman" w:eastAsia="Times New Roman"/>
                <w:sz w:val="22"/>
              </w:rPr>
              <w:t>2020</w:t>
            </w:r>
            <w:r>
              <w:rPr>
                <w:sz w:val="22"/>
              </w:rPr>
              <w:t>〕</w:t>
            </w:r>
            <w:r>
              <w:rPr>
                <w:rFonts w:ascii="Times New Roman" w:eastAsia="Times New Roman"/>
                <w:sz w:val="22"/>
              </w:rPr>
              <w:t>62</w:t>
            </w:r>
            <w:r>
              <w:rPr>
                <w:sz w:val="22"/>
              </w:rPr>
              <w:t>号）</w:t>
            </w:r>
          </w:p>
        </w:tc>
        <w:tc>
          <w:tcPr>
            <w:tcW w:w="108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9" w:line="232" w:lineRule="auto"/>
              <w:ind w:left="115" w:right="70"/>
              <w:jc w:val="center"/>
              <w:rPr>
                <w:sz w:val="22"/>
              </w:rPr>
            </w:pPr>
            <w:r>
              <w:rPr>
                <w:sz w:val="22"/>
              </w:rPr>
              <w:t>信息形成或者变更之日起</w:t>
            </w:r>
            <w:r>
              <w:rPr>
                <w:rFonts w:ascii="Times New Roman" w:eastAsia="Times New Roman"/>
                <w:sz w:val="22"/>
              </w:rPr>
              <w:t xml:space="preserve">10 </w:t>
            </w:r>
            <w:r>
              <w:rPr>
                <w:sz w:val="22"/>
              </w:rPr>
              <w:t>个工作日内</w:t>
            </w:r>
          </w:p>
        </w:tc>
        <w:tc>
          <w:tcPr>
            <w:tcW w:w="70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8"/>
              </w:rPr>
            </w:pPr>
          </w:p>
          <w:p>
            <w:pPr>
              <w:pStyle w:val="7"/>
              <w:spacing w:line="230" w:lineRule="auto"/>
              <w:ind w:left="142" w:right="99"/>
              <w:jc w:val="both"/>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56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8"/>
              </w:rPr>
            </w:pPr>
          </w:p>
          <w:p>
            <w:pPr>
              <w:pStyle w:val="7"/>
              <w:numPr>
                <w:ilvl w:val="0"/>
                <w:numId w:val="41"/>
              </w:numPr>
              <w:tabs>
                <w:tab w:val="left" w:pos="265"/>
              </w:tabs>
              <w:spacing w:before="0" w:after="0" w:line="218" w:lineRule="auto"/>
              <w:ind w:left="44" w:right="170" w:firstLine="0"/>
              <w:jc w:val="left"/>
              <w:rPr>
                <w:sz w:val="22"/>
              </w:rPr>
            </w:pPr>
            <w:r>
              <w:rPr>
                <w:sz w:val="22"/>
              </w:rPr>
              <w:t>政务（便民）</w:t>
            </w:r>
            <w:r>
              <w:rPr>
                <w:spacing w:val="-5"/>
                <w:sz w:val="22"/>
              </w:rPr>
              <w:t>服务中心</w:t>
            </w:r>
          </w:p>
          <w:p>
            <w:pPr>
              <w:pStyle w:val="7"/>
              <w:numPr>
                <w:ilvl w:val="0"/>
                <w:numId w:val="41"/>
              </w:numPr>
              <w:tabs>
                <w:tab w:val="left" w:pos="265"/>
              </w:tabs>
              <w:spacing w:before="2" w:after="0" w:line="280" w:lineRule="exact"/>
              <w:ind w:left="265" w:right="0" w:hanging="221"/>
              <w:jc w:val="left"/>
              <w:rPr>
                <w:sz w:val="22"/>
              </w:rPr>
            </w:pPr>
            <w:r>
              <w:rPr>
                <w:sz w:val="22"/>
              </w:rPr>
              <w:t>镇公示栏</w:t>
            </w:r>
          </w:p>
          <w:p>
            <w:pPr>
              <w:pStyle w:val="7"/>
              <w:numPr>
                <w:ilvl w:val="0"/>
                <w:numId w:val="41"/>
              </w:numPr>
              <w:tabs>
                <w:tab w:val="left" w:pos="265"/>
              </w:tabs>
              <w:spacing w:before="0" w:after="0" w:line="279" w:lineRule="exact"/>
              <w:ind w:left="265" w:right="0" w:hanging="221"/>
              <w:jc w:val="left"/>
              <w:rPr>
                <w:sz w:val="22"/>
              </w:rPr>
            </w:pPr>
            <w:r>
              <w:rPr>
                <w:sz w:val="22"/>
              </w:rPr>
              <w:t>村公示栏</w:t>
            </w:r>
          </w:p>
          <w:p>
            <w:pPr>
              <w:pStyle w:val="7"/>
              <w:numPr>
                <w:ilvl w:val="0"/>
                <w:numId w:val="41"/>
              </w:numPr>
              <w:tabs>
                <w:tab w:val="left" w:pos="265"/>
              </w:tabs>
              <w:spacing w:before="0" w:after="0" w:line="280" w:lineRule="exact"/>
              <w:ind w:left="265" w:right="0" w:hanging="221"/>
              <w:jc w:val="left"/>
              <w:rPr>
                <w:sz w:val="22"/>
              </w:rPr>
            </w:pPr>
            <w:r>
              <w:rPr>
                <w:sz w:val="22"/>
              </w:rPr>
              <w:t>电子屏</w:t>
            </w: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19"/>
              </w:rPr>
            </w:pPr>
          </w:p>
          <w:p>
            <w:pPr>
              <w:pStyle w:val="7"/>
              <w:ind w:left="226"/>
              <w:rPr>
                <w:sz w:val="22"/>
              </w:rPr>
            </w:pPr>
            <w:r>
              <w:rPr>
                <w:sz w:val="22"/>
              </w:rPr>
              <w:t>√</w:t>
            </w:r>
          </w:p>
        </w:tc>
        <w:tc>
          <w:tcPr>
            <w:tcW w:w="648" w:type="dxa"/>
          </w:tcPr>
          <w:p>
            <w:pPr>
              <w:pStyle w:val="7"/>
              <w:rPr>
                <w:rFonts w:ascii="Times New Roman"/>
                <w:sz w:val="22"/>
              </w:rPr>
            </w:pP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19"/>
              </w:rPr>
            </w:pPr>
          </w:p>
          <w:p>
            <w:pPr>
              <w:pStyle w:val="7"/>
              <w:ind w:left="44"/>
              <w:jc w:val="center"/>
              <w:rPr>
                <w:sz w:val="22"/>
              </w:rPr>
            </w:pPr>
            <w:r>
              <w:rPr>
                <w:sz w:val="22"/>
              </w:rPr>
              <w:t>√</w:t>
            </w:r>
          </w:p>
        </w:tc>
        <w:tc>
          <w:tcPr>
            <w:tcW w:w="718" w:type="dxa"/>
          </w:tcPr>
          <w:p>
            <w:pPr>
              <w:pStyle w:val="7"/>
              <w:rPr>
                <w:rFonts w:ascii="Times New Roman"/>
                <w:sz w:val="22"/>
              </w:rPr>
            </w:pPr>
          </w:p>
        </w:tc>
        <w:tc>
          <w:tcPr>
            <w:tcW w:w="636" w:type="dxa"/>
          </w:tcPr>
          <w:p>
            <w:pPr>
              <w:pStyle w:val="7"/>
              <w:rPr>
                <w:rFonts w:ascii="Times New Roman"/>
                <w:sz w:val="22"/>
              </w:rPr>
            </w:pPr>
          </w:p>
        </w:tc>
        <w:tc>
          <w:tcPr>
            <w:tcW w:w="97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19"/>
              </w:rPr>
            </w:pPr>
          </w:p>
          <w:p>
            <w:pPr>
              <w:pStyle w:val="7"/>
              <w:ind w:left="39"/>
              <w:jc w:val="center"/>
              <w:rPr>
                <w:sz w:val="22"/>
              </w:rPr>
            </w:pPr>
            <w:r>
              <w:rPr>
                <w:sz w:val="22"/>
              </w:rPr>
              <w:t>√</w:t>
            </w:r>
          </w:p>
        </w:tc>
      </w:tr>
    </w:tbl>
    <w:p>
      <w:pPr>
        <w:spacing w:after="0"/>
        <w:jc w:val="center"/>
        <w:rPr>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414"/>
        <w:gridCol w:w="2152"/>
        <w:gridCol w:w="1089"/>
        <w:gridCol w:w="703"/>
        <w:gridCol w:w="1560"/>
        <w:gridCol w:w="648"/>
        <w:gridCol w:w="648"/>
        <w:gridCol w:w="648"/>
        <w:gridCol w:w="718"/>
        <w:gridCol w:w="636"/>
        <w:gridCol w:w="9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414" w:type="dxa"/>
            <w:vMerge w:val="restart"/>
          </w:tcPr>
          <w:p>
            <w:pPr>
              <w:pStyle w:val="7"/>
              <w:spacing w:before="10"/>
              <w:rPr>
                <w:rFonts w:ascii="Times New Roman"/>
                <w:sz w:val="18"/>
              </w:rPr>
            </w:pPr>
          </w:p>
          <w:p>
            <w:pPr>
              <w:pStyle w:val="7"/>
              <w:spacing w:line="275" w:lineRule="exact"/>
              <w:ind w:left="774"/>
              <w:rPr>
                <w:rFonts w:hint="eastAsia" w:ascii="楷体_GB2312" w:eastAsia="楷体_GB2312"/>
                <w:sz w:val="22"/>
              </w:rPr>
            </w:pPr>
            <w:r>
              <w:rPr>
                <w:rFonts w:hint="eastAsia" w:ascii="楷体_GB2312" w:eastAsia="楷体_GB2312"/>
                <w:sz w:val="22"/>
              </w:rPr>
              <w:t>公开内容</w:t>
            </w:r>
          </w:p>
          <w:p>
            <w:pPr>
              <w:pStyle w:val="7"/>
              <w:spacing w:line="275" w:lineRule="exact"/>
              <w:ind w:left="774"/>
              <w:rPr>
                <w:rFonts w:hint="eastAsia" w:ascii="楷体_GB2312" w:eastAsia="楷体_GB2312"/>
                <w:sz w:val="22"/>
              </w:rPr>
            </w:pPr>
            <w:r>
              <w:rPr>
                <w:rFonts w:hint="eastAsia" w:ascii="楷体_GB2312" w:eastAsia="楷体_GB2312"/>
                <w:spacing w:val="3"/>
                <w:sz w:val="22"/>
              </w:rPr>
              <w:t>（</w:t>
            </w:r>
            <w:r>
              <w:rPr>
                <w:rFonts w:hint="eastAsia" w:ascii="楷体_GB2312" w:eastAsia="楷体_GB2312"/>
                <w:sz w:val="22"/>
              </w:rPr>
              <w:t>要素）</w:t>
            </w:r>
          </w:p>
        </w:tc>
        <w:tc>
          <w:tcPr>
            <w:tcW w:w="2152" w:type="dxa"/>
            <w:vMerge w:val="restart"/>
          </w:tcPr>
          <w:p>
            <w:pPr>
              <w:pStyle w:val="7"/>
              <w:spacing w:before="7"/>
              <w:rPr>
                <w:rFonts w:ascii="Times New Roman"/>
                <w:sz w:val="30"/>
              </w:rPr>
            </w:pPr>
          </w:p>
          <w:p>
            <w:pPr>
              <w:pStyle w:val="7"/>
              <w:ind w:left="645"/>
              <w:rPr>
                <w:rFonts w:hint="eastAsia" w:ascii="楷体_GB2312" w:eastAsia="楷体_GB2312"/>
                <w:sz w:val="22"/>
              </w:rPr>
            </w:pPr>
            <w:r>
              <w:rPr>
                <w:rFonts w:hint="eastAsia" w:ascii="楷体_GB2312" w:eastAsia="楷体_GB2312"/>
                <w:sz w:val="22"/>
              </w:rPr>
              <w:t>公开依据</w:t>
            </w:r>
          </w:p>
        </w:tc>
        <w:tc>
          <w:tcPr>
            <w:tcW w:w="1089" w:type="dxa"/>
            <w:vMerge w:val="restart"/>
          </w:tcPr>
          <w:p>
            <w:pPr>
              <w:pStyle w:val="7"/>
              <w:spacing w:before="9"/>
              <w:rPr>
                <w:rFonts w:ascii="Times New Roman"/>
                <w:sz w:val="19"/>
              </w:rPr>
            </w:pPr>
          </w:p>
          <w:p>
            <w:pPr>
              <w:pStyle w:val="7"/>
              <w:spacing w:line="228" w:lineRule="auto"/>
              <w:ind w:left="336" w:right="291"/>
              <w:rPr>
                <w:rFonts w:hint="eastAsia" w:ascii="楷体_GB2312" w:eastAsia="楷体_GB2312"/>
                <w:sz w:val="22"/>
              </w:rPr>
            </w:pPr>
            <w:r>
              <w:rPr>
                <w:rFonts w:hint="eastAsia" w:ascii="楷体_GB2312" w:eastAsia="楷体_GB2312"/>
                <w:sz w:val="22"/>
              </w:rPr>
              <w:t>公开时限</w:t>
            </w:r>
          </w:p>
        </w:tc>
        <w:tc>
          <w:tcPr>
            <w:tcW w:w="703" w:type="dxa"/>
            <w:vMerge w:val="restart"/>
          </w:tcPr>
          <w:p>
            <w:pPr>
              <w:pStyle w:val="7"/>
              <w:spacing w:before="9"/>
              <w:rPr>
                <w:rFonts w:ascii="Times New Roman"/>
                <w:sz w:val="19"/>
              </w:rPr>
            </w:pPr>
          </w:p>
          <w:p>
            <w:pPr>
              <w:pStyle w:val="7"/>
              <w:spacing w:line="228" w:lineRule="auto"/>
              <w:ind w:left="142" w:right="99"/>
              <w:rPr>
                <w:rFonts w:hint="eastAsia" w:ascii="楷体_GB2312" w:eastAsia="楷体_GB2312"/>
                <w:sz w:val="22"/>
              </w:rPr>
            </w:pPr>
            <w:r>
              <w:rPr>
                <w:rFonts w:hint="eastAsia" w:ascii="楷体_GB2312" w:eastAsia="楷体_GB2312"/>
                <w:sz w:val="22"/>
              </w:rPr>
              <w:t>公开主体</w:t>
            </w:r>
          </w:p>
        </w:tc>
        <w:tc>
          <w:tcPr>
            <w:tcW w:w="1560" w:type="dxa"/>
            <w:vMerge w:val="restart"/>
          </w:tcPr>
          <w:p>
            <w:pPr>
              <w:pStyle w:val="7"/>
              <w:spacing w:before="7"/>
              <w:rPr>
                <w:rFonts w:ascii="Times New Roman"/>
                <w:sz w:val="30"/>
              </w:rPr>
            </w:pPr>
          </w:p>
          <w:p>
            <w:pPr>
              <w:pStyle w:val="7"/>
              <w:ind w:left="20" w:right="-29"/>
              <w:rPr>
                <w:rFonts w:hint="eastAsia" w:ascii="楷体_GB2312" w:eastAsia="楷体_GB2312"/>
                <w:sz w:val="22"/>
              </w:rPr>
            </w:pPr>
            <w:r>
              <w:rPr>
                <w:rFonts w:hint="eastAsia" w:ascii="楷体_GB2312" w:eastAsia="楷体_GB2312"/>
                <w:spacing w:val="-3"/>
                <w:sz w:val="22"/>
              </w:rPr>
              <w:t>公开渠道和载体</w:t>
            </w:r>
          </w:p>
        </w:tc>
        <w:tc>
          <w:tcPr>
            <w:tcW w:w="1296" w:type="dxa"/>
            <w:gridSpan w:val="2"/>
          </w:tcPr>
          <w:p>
            <w:pPr>
              <w:pStyle w:val="7"/>
              <w:spacing w:before="42" w:line="278" w:lineRule="exact"/>
              <w:ind w:left="219"/>
              <w:rPr>
                <w:rFonts w:hint="eastAsia" w:ascii="楷体_GB2312" w:eastAsia="楷体_GB2312"/>
                <w:sz w:val="22"/>
              </w:rPr>
            </w:pPr>
            <w:r>
              <w:rPr>
                <w:rFonts w:hint="eastAsia" w:ascii="楷体_GB2312" w:eastAsia="楷体_GB2312"/>
                <w:sz w:val="22"/>
              </w:rPr>
              <w:t>公开对象</w:t>
            </w:r>
          </w:p>
        </w:tc>
        <w:tc>
          <w:tcPr>
            <w:tcW w:w="1366" w:type="dxa"/>
            <w:gridSpan w:val="2"/>
          </w:tcPr>
          <w:p>
            <w:pPr>
              <w:pStyle w:val="7"/>
              <w:spacing w:before="42" w:line="278" w:lineRule="exact"/>
              <w:ind w:left="255"/>
              <w:rPr>
                <w:rFonts w:hint="eastAsia" w:ascii="楷体_GB2312" w:eastAsia="楷体_GB2312"/>
                <w:sz w:val="22"/>
              </w:rPr>
            </w:pPr>
            <w:r>
              <w:rPr>
                <w:rFonts w:hint="eastAsia" w:ascii="楷体_GB2312" w:eastAsia="楷体_GB2312"/>
                <w:sz w:val="22"/>
              </w:rPr>
              <w:t>公开方式</w:t>
            </w:r>
          </w:p>
        </w:tc>
        <w:tc>
          <w:tcPr>
            <w:tcW w:w="1615" w:type="dxa"/>
            <w:gridSpan w:val="2"/>
          </w:tcPr>
          <w:p>
            <w:pPr>
              <w:pStyle w:val="7"/>
              <w:spacing w:before="42" w:line="278" w:lineRule="exact"/>
              <w:ind w:left="377"/>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right="24"/>
              <w:jc w:val="right"/>
              <w:rPr>
                <w:rFonts w:hint="eastAsia" w:ascii="楷体_GB2312" w:eastAsia="楷体_GB2312"/>
                <w:sz w:val="22"/>
              </w:rPr>
            </w:pPr>
            <w:r>
              <w:rPr>
                <w:rFonts w:hint="eastAsia" w:ascii="楷体_GB2312" w:eastAsia="楷体_GB2312"/>
                <w:sz w:val="22"/>
              </w:rPr>
              <w:t>二级事项</w:t>
            </w:r>
          </w:p>
        </w:tc>
        <w:tc>
          <w:tcPr>
            <w:tcW w:w="2414" w:type="dxa"/>
            <w:vMerge w:val="continue"/>
            <w:tcBorders>
              <w:top w:val="nil"/>
            </w:tcBorders>
          </w:tcPr>
          <w:p>
            <w:pPr>
              <w:rPr>
                <w:sz w:val="2"/>
                <w:szCs w:val="2"/>
              </w:rPr>
            </w:pP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tcPr>
          <w:p>
            <w:pPr>
              <w:pStyle w:val="7"/>
              <w:spacing w:before="41" w:line="270" w:lineRule="exact"/>
              <w:ind w:left="224" w:right="70" w:hanging="108"/>
              <w:rPr>
                <w:rFonts w:hint="eastAsia" w:ascii="楷体_GB2312" w:eastAsia="楷体_GB2312"/>
                <w:sz w:val="22"/>
              </w:rPr>
            </w:pPr>
            <w:r>
              <w:rPr>
                <w:rFonts w:hint="eastAsia" w:ascii="楷体_GB2312" w:eastAsia="楷体_GB2312"/>
                <w:sz w:val="22"/>
              </w:rPr>
              <w:t>全社会</w:t>
            </w:r>
          </w:p>
        </w:tc>
        <w:tc>
          <w:tcPr>
            <w:tcW w:w="648" w:type="dxa"/>
          </w:tcPr>
          <w:p>
            <w:pPr>
              <w:pStyle w:val="7"/>
              <w:spacing w:before="41" w:line="270" w:lineRule="exact"/>
              <w:ind w:left="116" w:right="70"/>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116"/>
              <w:rPr>
                <w:rFonts w:hint="eastAsia" w:ascii="楷体_GB2312" w:eastAsia="楷体_GB2312"/>
                <w:sz w:val="22"/>
              </w:rPr>
            </w:pPr>
            <w:r>
              <w:rPr>
                <w:rFonts w:hint="eastAsia" w:ascii="楷体_GB2312" w:eastAsia="楷体_GB2312"/>
                <w:sz w:val="22"/>
              </w:rPr>
              <w:t>主动</w:t>
            </w:r>
          </w:p>
        </w:tc>
        <w:tc>
          <w:tcPr>
            <w:tcW w:w="718" w:type="dxa"/>
          </w:tcPr>
          <w:p>
            <w:pPr>
              <w:pStyle w:val="7"/>
              <w:spacing w:before="172"/>
              <w:ind w:left="39" w:right="-15"/>
              <w:rPr>
                <w:rFonts w:hint="eastAsia" w:ascii="楷体_GB2312" w:eastAsia="楷体_GB2312"/>
                <w:sz w:val="22"/>
              </w:rPr>
            </w:pPr>
            <w:r>
              <w:rPr>
                <w:rFonts w:hint="eastAsia" w:ascii="楷体_GB2312" w:eastAsia="楷体_GB2312"/>
                <w:sz w:val="22"/>
              </w:rPr>
              <w:t>依申请</w:t>
            </w:r>
          </w:p>
        </w:tc>
        <w:tc>
          <w:tcPr>
            <w:tcW w:w="636" w:type="dxa"/>
          </w:tcPr>
          <w:p>
            <w:pPr>
              <w:pStyle w:val="7"/>
              <w:spacing w:before="172"/>
              <w:ind w:left="108"/>
              <w:rPr>
                <w:rFonts w:hint="eastAsia" w:ascii="楷体_GB2312" w:eastAsia="楷体_GB2312"/>
                <w:sz w:val="22"/>
              </w:rPr>
            </w:pPr>
            <w:r>
              <w:rPr>
                <w:rFonts w:hint="eastAsia" w:ascii="楷体_GB2312" w:eastAsia="楷体_GB2312"/>
                <w:sz w:val="22"/>
              </w:rPr>
              <w:t>县级</w:t>
            </w:r>
          </w:p>
        </w:tc>
        <w:tc>
          <w:tcPr>
            <w:tcW w:w="979" w:type="dxa"/>
          </w:tcPr>
          <w:p>
            <w:pPr>
              <w:pStyle w:val="7"/>
              <w:spacing w:before="172"/>
              <w:ind w:left="58"/>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21" w:hRule="atLeast"/>
        </w:trPr>
        <w:tc>
          <w:tcPr>
            <w:tcW w:w="470"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0"/>
              <w:ind w:right="26"/>
              <w:jc w:val="right"/>
              <w:rPr>
                <w:sz w:val="22"/>
              </w:rPr>
            </w:pPr>
            <w:r>
              <w:rPr>
                <w:sz w:val="22"/>
              </w:rPr>
              <w:t>办事指南</w:t>
            </w:r>
          </w:p>
        </w:tc>
        <w:tc>
          <w:tcPr>
            <w:tcW w:w="2414" w:type="dxa"/>
            <w:tcBorders>
              <w:bottom w:val="nil"/>
            </w:tcBorders>
          </w:tcPr>
          <w:p>
            <w:pPr>
              <w:pStyle w:val="7"/>
              <w:numPr>
                <w:ilvl w:val="0"/>
                <w:numId w:val="42"/>
              </w:numPr>
              <w:tabs>
                <w:tab w:val="left" w:pos="206"/>
              </w:tabs>
              <w:spacing w:before="195" w:after="0" w:line="280" w:lineRule="exact"/>
              <w:ind w:left="206" w:right="0" w:hanging="164"/>
              <w:jc w:val="left"/>
              <w:rPr>
                <w:sz w:val="22"/>
              </w:rPr>
            </w:pPr>
            <w:r>
              <w:rPr>
                <w:sz w:val="22"/>
              </w:rPr>
              <w:t>办理事项</w:t>
            </w:r>
          </w:p>
          <w:p>
            <w:pPr>
              <w:pStyle w:val="7"/>
              <w:numPr>
                <w:ilvl w:val="0"/>
                <w:numId w:val="42"/>
              </w:numPr>
              <w:tabs>
                <w:tab w:val="left" w:pos="206"/>
              </w:tabs>
              <w:spacing w:before="0" w:after="0" w:line="279" w:lineRule="exact"/>
              <w:ind w:left="206" w:right="0" w:hanging="164"/>
              <w:jc w:val="left"/>
              <w:rPr>
                <w:sz w:val="22"/>
              </w:rPr>
            </w:pPr>
            <w:r>
              <w:rPr>
                <w:sz w:val="22"/>
              </w:rPr>
              <w:t>办理条件</w:t>
            </w:r>
          </w:p>
          <w:p>
            <w:pPr>
              <w:pStyle w:val="7"/>
              <w:numPr>
                <w:ilvl w:val="0"/>
                <w:numId w:val="42"/>
              </w:numPr>
              <w:tabs>
                <w:tab w:val="left" w:pos="206"/>
              </w:tabs>
              <w:spacing w:before="0" w:after="0" w:line="277" w:lineRule="exact"/>
              <w:ind w:left="206" w:right="0" w:hanging="164"/>
              <w:jc w:val="left"/>
              <w:rPr>
                <w:sz w:val="22"/>
              </w:rPr>
            </w:pPr>
            <w:r>
              <w:rPr>
                <w:sz w:val="22"/>
              </w:rPr>
              <w:t>最低生活保障标准</w:t>
            </w:r>
          </w:p>
          <w:p>
            <w:pPr>
              <w:pStyle w:val="7"/>
              <w:numPr>
                <w:ilvl w:val="0"/>
                <w:numId w:val="42"/>
              </w:numPr>
              <w:tabs>
                <w:tab w:val="left" w:pos="206"/>
              </w:tabs>
              <w:spacing w:before="0" w:after="0" w:line="278" w:lineRule="exact"/>
              <w:ind w:left="206" w:right="0" w:hanging="164"/>
              <w:jc w:val="left"/>
              <w:rPr>
                <w:sz w:val="22"/>
              </w:rPr>
            </w:pPr>
            <w:r>
              <w:rPr>
                <w:sz w:val="22"/>
              </w:rPr>
              <w:t>申请材料</w:t>
            </w:r>
          </w:p>
          <w:p>
            <w:pPr>
              <w:pStyle w:val="7"/>
              <w:numPr>
                <w:ilvl w:val="0"/>
                <w:numId w:val="42"/>
              </w:numPr>
              <w:tabs>
                <w:tab w:val="left" w:pos="206"/>
              </w:tabs>
              <w:spacing w:before="0" w:after="0" w:line="278" w:lineRule="exact"/>
              <w:ind w:left="206" w:right="0" w:hanging="164"/>
              <w:jc w:val="left"/>
              <w:rPr>
                <w:sz w:val="22"/>
              </w:rPr>
            </w:pPr>
            <w:r>
              <w:rPr>
                <w:sz w:val="22"/>
              </w:rPr>
              <w:t>办理流程</w:t>
            </w:r>
          </w:p>
          <w:p>
            <w:pPr>
              <w:pStyle w:val="7"/>
              <w:numPr>
                <w:ilvl w:val="0"/>
                <w:numId w:val="42"/>
              </w:numPr>
              <w:tabs>
                <w:tab w:val="left" w:pos="206"/>
              </w:tabs>
              <w:spacing w:before="0" w:after="0" w:line="278" w:lineRule="exact"/>
              <w:ind w:left="206" w:right="0" w:hanging="164"/>
              <w:jc w:val="left"/>
              <w:rPr>
                <w:sz w:val="22"/>
              </w:rPr>
            </w:pPr>
            <w:r>
              <w:rPr>
                <w:sz w:val="22"/>
              </w:rPr>
              <w:t>办理时间、地点</w:t>
            </w:r>
          </w:p>
          <w:p>
            <w:pPr>
              <w:pStyle w:val="7"/>
              <w:numPr>
                <w:ilvl w:val="0"/>
                <w:numId w:val="42"/>
              </w:numPr>
              <w:tabs>
                <w:tab w:val="left" w:pos="206"/>
              </w:tabs>
              <w:spacing w:before="0" w:after="0" w:line="236" w:lineRule="exact"/>
              <w:ind w:left="206" w:right="0" w:hanging="164"/>
              <w:jc w:val="left"/>
              <w:rPr>
                <w:sz w:val="22"/>
              </w:rPr>
            </w:pPr>
            <w:r>
              <w:rPr>
                <w:sz w:val="22"/>
              </w:rPr>
              <w:t>联系方式</w:t>
            </w:r>
          </w:p>
        </w:tc>
        <w:tc>
          <w:tcPr>
            <w:tcW w:w="2152"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7"/>
              </w:rPr>
            </w:pPr>
          </w:p>
          <w:p>
            <w:pPr>
              <w:pStyle w:val="7"/>
              <w:spacing w:before="1" w:line="218" w:lineRule="auto"/>
              <w:ind w:left="40" w:right="101"/>
              <w:rPr>
                <w:sz w:val="22"/>
              </w:rPr>
            </w:pPr>
            <w:r>
              <w:rPr>
                <w:sz w:val="22"/>
              </w:rPr>
              <w:t>《中华人民共和国政府信息公开条例》</w:t>
            </w:r>
          </w:p>
        </w:tc>
        <w:tc>
          <w:tcPr>
            <w:tcW w:w="1089" w:type="dxa"/>
            <w:tcBorders>
              <w:bottom w:val="nil"/>
            </w:tcBorders>
          </w:tcPr>
          <w:p>
            <w:pPr>
              <w:pStyle w:val="7"/>
              <w:rPr>
                <w:rFonts w:ascii="Times New Roman"/>
                <w:sz w:val="22"/>
              </w:rPr>
            </w:pPr>
          </w:p>
        </w:tc>
        <w:tc>
          <w:tcPr>
            <w:tcW w:w="703" w:type="dxa"/>
            <w:tcBorders>
              <w:bottom w:val="nil"/>
            </w:tcBorders>
          </w:tcPr>
          <w:p>
            <w:pPr>
              <w:pStyle w:val="7"/>
              <w:rPr>
                <w:rFonts w:ascii="Times New Roman"/>
                <w:sz w:val="22"/>
              </w:rPr>
            </w:pPr>
          </w:p>
        </w:tc>
        <w:tc>
          <w:tcPr>
            <w:tcW w:w="1560" w:type="dxa"/>
            <w:tcBorders>
              <w:bottom w:val="nil"/>
            </w:tcBorders>
          </w:tcPr>
          <w:p>
            <w:pPr>
              <w:pStyle w:val="7"/>
              <w:rPr>
                <w:rFonts w:ascii="Times New Roman"/>
                <w:sz w:val="22"/>
              </w:rPr>
            </w:pPr>
          </w:p>
        </w:tc>
        <w:tc>
          <w:tcPr>
            <w:tcW w:w="648" w:type="dxa"/>
            <w:tcBorders>
              <w:bottom w:val="nil"/>
            </w:tcBorders>
          </w:tcPr>
          <w:p>
            <w:pPr>
              <w:pStyle w:val="7"/>
              <w:rPr>
                <w:rFonts w:ascii="Times New Roman"/>
                <w:sz w:val="22"/>
              </w:rPr>
            </w:pPr>
          </w:p>
        </w:tc>
        <w:tc>
          <w:tcPr>
            <w:tcW w:w="648" w:type="dxa"/>
            <w:vMerge w:val="restart"/>
          </w:tcPr>
          <w:p>
            <w:pPr>
              <w:pStyle w:val="7"/>
              <w:rPr>
                <w:rFonts w:ascii="Times New Roman"/>
                <w:sz w:val="22"/>
              </w:rPr>
            </w:pPr>
          </w:p>
        </w:tc>
        <w:tc>
          <w:tcPr>
            <w:tcW w:w="648" w:type="dxa"/>
            <w:tcBorders>
              <w:bottom w:val="nil"/>
            </w:tcBorders>
          </w:tcPr>
          <w:p>
            <w:pPr>
              <w:pStyle w:val="7"/>
              <w:rPr>
                <w:rFonts w:ascii="Times New Roman"/>
                <w:sz w:val="22"/>
              </w:rPr>
            </w:pPr>
          </w:p>
        </w:tc>
        <w:tc>
          <w:tcPr>
            <w:tcW w:w="718" w:type="dxa"/>
            <w:vMerge w:val="restart"/>
          </w:tcPr>
          <w:p>
            <w:pPr>
              <w:pStyle w:val="7"/>
              <w:rPr>
                <w:rFonts w:ascii="Times New Roman"/>
                <w:sz w:val="22"/>
              </w:rPr>
            </w:pPr>
          </w:p>
        </w:tc>
        <w:tc>
          <w:tcPr>
            <w:tcW w:w="636" w:type="dxa"/>
            <w:vMerge w:val="restart"/>
          </w:tcPr>
          <w:p>
            <w:pPr>
              <w:pStyle w:val="7"/>
              <w:rPr>
                <w:rFonts w:ascii="Times New Roman"/>
                <w:sz w:val="22"/>
              </w:rPr>
            </w:pPr>
          </w:p>
        </w:tc>
        <w:tc>
          <w:tcPr>
            <w:tcW w:w="979" w:type="dxa"/>
            <w:tcBorders>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3" w:hRule="atLeast"/>
        </w:trPr>
        <w:tc>
          <w:tcPr>
            <w:tcW w:w="470" w:type="dxa"/>
            <w:vMerge w:val="restart"/>
            <w:tcBorders>
              <w:top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18"/>
              </w:rPr>
            </w:pPr>
          </w:p>
          <w:p>
            <w:pPr>
              <w:pStyle w:val="7"/>
              <w:ind w:left="38"/>
              <w:jc w:val="center"/>
              <w:rPr>
                <w:rFonts w:ascii="Times New Roman"/>
                <w:sz w:val="22"/>
              </w:rPr>
            </w:pPr>
            <w:r>
              <w:rPr>
                <w:rFonts w:ascii="Times New Roman"/>
                <w:sz w:val="22"/>
              </w:rPr>
              <w:t>2</w:t>
            </w:r>
          </w:p>
        </w:tc>
        <w:tc>
          <w:tcPr>
            <w:tcW w:w="993" w:type="dxa"/>
            <w:vMerge w:val="restart"/>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18"/>
              </w:rPr>
            </w:pPr>
          </w:p>
          <w:p>
            <w:pPr>
              <w:pStyle w:val="7"/>
              <w:spacing w:line="230" w:lineRule="auto"/>
              <w:ind w:left="286" w:right="24" w:hanging="221"/>
              <w:rPr>
                <w:sz w:val="22"/>
              </w:rPr>
            </w:pPr>
            <w:r>
              <w:rPr>
                <w:sz w:val="22"/>
              </w:rPr>
              <w:t>最低生活保障</w:t>
            </w:r>
          </w:p>
        </w:tc>
        <w:tc>
          <w:tcPr>
            <w:tcW w:w="993" w:type="dxa"/>
            <w:tcBorders>
              <w:top w:val="nil"/>
            </w:tcBorders>
          </w:tcPr>
          <w:p>
            <w:pPr>
              <w:pStyle w:val="7"/>
              <w:rPr>
                <w:rFonts w:ascii="Times New Roman"/>
                <w:sz w:val="22"/>
              </w:rPr>
            </w:pPr>
          </w:p>
        </w:tc>
        <w:tc>
          <w:tcPr>
            <w:tcW w:w="2414" w:type="dxa"/>
            <w:tcBorders>
              <w:top w:val="nil"/>
            </w:tcBorders>
          </w:tcPr>
          <w:p>
            <w:pPr>
              <w:pStyle w:val="7"/>
              <w:rPr>
                <w:rFonts w:ascii="Times New Roman"/>
                <w:sz w:val="22"/>
              </w:rPr>
            </w:pPr>
          </w:p>
        </w:tc>
        <w:tc>
          <w:tcPr>
            <w:tcW w:w="2152" w:type="dxa"/>
            <w:vMerge w:val="restart"/>
            <w:tcBorders>
              <w:top w:val="nil"/>
            </w:tcBorders>
          </w:tcPr>
          <w:p>
            <w:pPr>
              <w:pStyle w:val="7"/>
              <w:spacing w:line="239" w:lineRule="exact"/>
              <w:ind w:left="40"/>
              <w:rPr>
                <w:sz w:val="22"/>
              </w:rPr>
            </w:pPr>
            <w:r>
              <w:rPr>
                <w:sz w:val="22"/>
              </w:rPr>
              <w:t>《甘肃省社会救助条</w:t>
            </w:r>
          </w:p>
          <w:p>
            <w:pPr>
              <w:pStyle w:val="7"/>
              <w:spacing w:before="12" w:line="220" w:lineRule="auto"/>
              <w:ind w:left="40" w:right="101"/>
              <w:rPr>
                <w:sz w:val="22"/>
              </w:rPr>
            </w:pPr>
            <w:r>
              <w:rPr>
                <w:spacing w:val="1"/>
                <w:sz w:val="22"/>
              </w:rPr>
              <w:t>例》</w:t>
            </w:r>
            <w:r>
              <w:rPr>
                <w:sz w:val="22"/>
              </w:rPr>
              <w:t>（</w:t>
            </w:r>
            <w:r>
              <w:rPr>
                <w:spacing w:val="-4"/>
                <w:sz w:val="22"/>
              </w:rPr>
              <w:t>甘肃省人大常</w:t>
            </w:r>
            <w:r>
              <w:rPr>
                <w:sz w:val="22"/>
              </w:rPr>
              <w:t>委会公告第</w:t>
            </w:r>
            <w:r>
              <w:rPr>
                <w:rFonts w:ascii="Times New Roman" w:eastAsia="Times New Roman"/>
                <w:sz w:val="22"/>
              </w:rPr>
              <w:t>23</w:t>
            </w:r>
            <w:r>
              <w:rPr>
                <w:sz w:val="22"/>
              </w:rPr>
              <w:t>号）</w:t>
            </w:r>
          </w:p>
          <w:p>
            <w:pPr>
              <w:pStyle w:val="7"/>
              <w:spacing w:before="22" w:line="230" w:lineRule="auto"/>
              <w:ind w:left="40" w:right="101"/>
              <w:rPr>
                <w:sz w:val="22"/>
              </w:rPr>
            </w:pPr>
            <w:r>
              <w:rPr>
                <w:spacing w:val="-3"/>
                <w:sz w:val="22"/>
              </w:rPr>
              <w:t>《甘肃省农村居民最</w:t>
            </w:r>
            <w:r>
              <w:rPr>
                <w:sz w:val="22"/>
              </w:rPr>
              <w:t>低生活保障办法》</w:t>
            </w:r>
          </w:p>
          <w:p>
            <w:pPr>
              <w:pStyle w:val="7"/>
              <w:spacing w:before="13" w:line="218" w:lineRule="auto"/>
              <w:ind w:left="40" w:right="101"/>
              <w:rPr>
                <w:sz w:val="22"/>
              </w:rPr>
            </w:pPr>
            <w:r>
              <w:rPr>
                <w:sz w:val="22"/>
              </w:rPr>
              <w:t>（甘肃省人民政府令第</w:t>
            </w:r>
            <w:r>
              <w:rPr>
                <w:rFonts w:ascii="Times New Roman" w:eastAsia="Times New Roman"/>
                <w:sz w:val="22"/>
              </w:rPr>
              <w:t>98</w:t>
            </w:r>
            <w:r>
              <w:rPr>
                <w:sz w:val="22"/>
              </w:rPr>
              <w:t>号）</w:t>
            </w:r>
          </w:p>
          <w:p>
            <w:pPr>
              <w:pStyle w:val="7"/>
              <w:spacing w:before="27" w:line="228" w:lineRule="auto"/>
              <w:ind w:left="40" w:right="101"/>
              <w:rPr>
                <w:sz w:val="22"/>
              </w:rPr>
            </w:pPr>
            <w:r>
              <w:rPr>
                <w:sz w:val="22"/>
              </w:rPr>
              <w:t>《甘肃省城市居民最低生活保障办法》</w:t>
            </w:r>
          </w:p>
          <w:p>
            <w:pPr>
              <w:pStyle w:val="7"/>
              <w:spacing w:before="11" w:line="220" w:lineRule="auto"/>
              <w:ind w:left="40" w:right="101"/>
              <w:rPr>
                <w:sz w:val="22"/>
              </w:rPr>
            </w:pPr>
            <w:r>
              <w:rPr>
                <w:sz w:val="22"/>
              </w:rPr>
              <w:t>（甘肃省人民政府令第</w:t>
            </w:r>
            <w:r>
              <w:rPr>
                <w:rFonts w:ascii="Times New Roman" w:eastAsia="Times New Roman"/>
                <w:sz w:val="22"/>
              </w:rPr>
              <w:t>136</w:t>
            </w:r>
            <w:r>
              <w:rPr>
                <w:sz w:val="22"/>
              </w:rPr>
              <w:t>号）</w:t>
            </w:r>
          </w:p>
          <w:p>
            <w:pPr>
              <w:pStyle w:val="7"/>
              <w:spacing w:before="27" w:line="225" w:lineRule="auto"/>
              <w:ind w:left="40" w:right="101"/>
              <w:jc w:val="both"/>
              <w:rPr>
                <w:sz w:val="22"/>
              </w:rPr>
            </w:pPr>
            <w:r>
              <w:rPr>
                <w:sz w:val="22"/>
              </w:rPr>
              <w:t>《甘肃省农村最低生活保障家庭经济状况评估认定办法》（甘民发〔</w:t>
            </w:r>
            <w:r>
              <w:rPr>
                <w:rFonts w:ascii="Times New Roman" w:eastAsia="Times New Roman"/>
                <w:sz w:val="22"/>
              </w:rPr>
              <w:t>2020</w:t>
            </w:r>
            <w:r>
              <w:rPr>
                <w:sz w:val="22"/>
              </w:rPr>
              <w:t>〕</w:t>
            </w:r>
            <w:r>
              <w:rPr>
                <w:rFonts w:ascii="Times New Roman" w:eastAsia="Times New Roman"/>
                <w:sz w:val="22"/>
              </w:rPr>
              <w:t>62</w:t>
            </w:r>
            <w:r>
              <w:rPr>
                <w:sz w:val="22"/>
              </w:rPr>
              <w:t>号）</w:t>
            </w:r>
          </w:p>
        </w:tc>
        <w:tc>
          <w:tcPr>
            <w:tcW w:w="1089" w:type="dxa"/>
            <w:vMerge w:val="restart"/>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6"/>
              </w:rPr>
            </w:pPr>
          </w:p>
          <w:p>
            <w:pPr>
              <w:pStyle w:val="7"/>
              <w:spacing w:line="232" w:lineRule="auto"/>
              <w:ind w:left="115" w:right="70"/>
              <w:jc w:val="center"/>
              <w:rPr>
                <w:sz w:val="22"/>
              </w:rPr>
            </w:pPr>
            <w:r>
              <w:rPr>
                <w:sz w:val="22"/>
              </w:rPr>
              <w:t>信息形成或者变更之日起</w:t>
            </w:r>
            <w:r>
              <w:rPr>
                <w:rFonts w:ascii="Times New Roman" w:eastAsia="Times New Roman"/>
                <w:sz w:val="22"/>
              </w:rPr>
              <w:t xml:space="preserve">10 </w:t>
            </w:r>
            <w:r>
              <w:rPr>
                <w:sz w:val="22"/>
              </w:rPr>
              <w:t>个工作日内</w:t>
            </w:r>
          </w:p>
        </w:tc>
        <w:tc>
          <w:tcPr>
            <w:tcW w:w="703" w:type="dxa"/>
            <w:vMerge w:val="restart"/>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0" w:line="230" w:lineRule="auto"/>
              <w:ind w:left="142" w:right="99"/>
              <w:jc w:val="both"/>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560" w:type="dxa"/>
            <w:vMerge w:val="restart"/>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6"/>
              </w:rPr>
            </w:pPr>
          </w:p>
          <w:p>
            <w:pPr>
              <w:pStyle w:val="7"/>
              <w:numPr>
                <w:ilvl w:val="0"/>
                <w:numId w:val="43"/>
              </w:numPr>
              <w:tabs>
                <w:tab w:val="left" w:pos="265"/>
              </w:tabs>
              <w:spacing w:before="0" w:after="0" w:line="218" w:lineRule="auto"/>
              <w:ind w:left="44" w:right="170" w:firstLine="0"/>
              <w:jc w:val="left"/>
              <w:rPr>
                <w:sz w:val="22"/>
              </w:rPr>
            </w:pPr>
            <w:r>
              <w:rPr>
                <w:sz w:val="22"/>
              </w:rPr>
              <w:t>政务（便 民）</w:t>
            </w:r>
            <w:r>
              <w:rPr>
                <w:spacing w:val="-5"/>
                <w:sz w:val="22"/>
              </w:rPr>
              <w:t>服务中心</w:t>
            </w:r>
          </w:p>
          <w:p>
            <w:pPr>
              <w:pStyle w:val="7"/>
              <w:numPr>
                <w:ilvl w:val="0"/>
                <w:numId w:val="43"/>
              </w:numPr>
              <w:tabs>
                <w:tab w:val="left" w:pos="265"/>
              </w:tabs>
              <w:spacing w:before="3" w:after="0" w:line="280" w:lineRule="exact"/>
              <w:ind w:left="265" w:right="0" w:hanging="221"/>
              <w:jc w:val="left"/>
              <w:rPr>
                <w:sz w:val="22"/>
              </w:rPr>
            </w:pPr>
            <w:r>
              <w:rPr>
                <w:sz w:val="22"/>
              </w:rPr>
              <w:t>镇公示栏</w:t>
            </w:r>
          </w:p>
          <w:p>
            <w:pPr>
              <w:pStyle w:val="7"/>
              <w:numPr>
                <w:ilvl w:val="0"/>
                <w:numId w:val="43"/>
              </w:numPr>
              <w:tabs>
                <w:tab w:val="left" w:pos="265"/>
              </w:tabs>
              <w:spacing w:before="0" w:after="0" w:line="278" w:lineRule="exact"/>
              <w:ind w:left="265" w:right="0" w:hanging="221"/>
              <w:jc w:val="left"/>
              <w:rPr>
                <w:sz w:val="22"/>
              </w:rPr>
            </w:pPr>
            <w:r>
              <w:rPr>
                <w:sz w:val="22"/>
              </w:rPr>
              <w:t>村公示栏</w:t>
            </w:r>
          </w:p>
          <w:p>
            <w:pPr>
              <w:pStyle w:val="7"/>
              <w:numPr>
                <w:ilvl w:val="0"/>
                <w:numId w:val="43"/>
              </w:numPr>
              <w:tabs>
                <w:tab w:val="left" w:pos="265"/>
              </w:tabs>
              <w:spacing w:before="0" w:after="0" w:line="280" w:lineRule="exact"/>
              <w:ind w:left="265" w:right="0" w:hanging="221"/>
              <w:jc w:val="left"/>
              <w:rPr>
                <w:sz w:val="22"/>
              </w:rPr>
            </w:pPr>
            <w:r>
              <w:rPr>
                <w:sz w:val="22"/>
              </w:rPr>
              <w:t>电子屏</w:t>
            </w:r>
          </w:p>
        </w:tc>
        <w:tc>
          <w:tcPr>
            <w:tcW w:w="648" w:type="dxa"/>
            <w:vMerge w:val="restart"/>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9"/>
              </w:rPr>
            </w:pPr>
          </w:p>
          <w:p>
            <w:pPr>
              <w:pStyle w:val="7"/>
              <w:ind w:left="226"/>
              <w:rPr>
                <w:sz w:val="22"/>
              </w:rPr>
            </w:pPr>
            <w:r>
              <w:rPr>
                <w:sz w:val="22"/>
              </w:rPr>
              <w:t>√</w:t>
            </w:r>
          </w:p>
        </w:tc>
        <w:tc>
          <w:tcPr>
            <w:tcW w:w="648" w:type="dxa"/>
            <w:vMerge w:val="continue"/>
            <w:tcBorders>
              <w:top w:val="nil"/>
            </w:tcBorders>
          </w:tcPr>
          <w:p>
            <w:pPr>
              <w:rPr>
                <w:sz w:val="2"/>
                <w:szCs w:val="2"/>
              </w:rPr>
            </w:pPr>
          </w:p>
        </w:tc>
        <w:tc>
          <w:tcPr>
            <w:tcW w:w="648" w:type="dxa"/>
            <w:vMerge w:val="restart"/>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9"/>
              </w:rPr>
            </w:pPr>
          </w:p>
          <w:p>
            <w:pPr>
              <w:pStyle w:val="7"/>
              <w:ind w:left="226"/>
              <w:rPr>
                <w:sz w:val="22"/>
              </w:rPr>
            </w:pPr>
            <w:r>
              <w:rPr>
                <w:sz w:val="22"/>
              </w:rPr>
              <w:t>√</w:t>
            </w:r>
          </w:p>
        </w:tc>
        <w:tc>
          <w:tcPr>
            <w:tcW w:w="718"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979" w:type="dxa"/>
            <w:vMerge w:val="restart"/>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9"/>
              </w:rPr>
            </w:pPr>
          </w:p>
          <w:p>
            <w:pPr>
              <w:pStyle w:val="7"/>
              <w:ind w:left="39"/>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9"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46"/>
              <w:ind w:right="26"/>
              <w:jc w:val="right"/>
              <w:rPr>
                <w:sz w:val="22"/>
              </w:rPr>
            </w:pPr>
            <w:r>
              <w:rPr>
                <w:sz w:val="22"/>
              </w:rPr>
              <w:t>审核信息</w:t>
            </w:r>
          </w:p>
        </w:tc>
        <w:tc>
          <w:tcPr>
            <w:tcW w:w="2414" w:type="dxa"/>
          </w:tcPr>
          <w:p>
            <w:pPr>
              <w:pStyle w:val="7"/>
              <w:rPr>
                <w:rFonts w:ascii="Times New Roman"/>
                <w:sz w:val="22"/>
              </w:rPr>
            </w:pPr>
          </w:p>
          <w:p>
            <w:pPr>
              <w:pStyle w:val="7"/>
              <w:rPr>
                <w:rFonts w:ascii="Times New Roman"/>
                <w:sz w:val="22"/>
              </w:rPr>
            </w:pPr>
          </w:p>
          <w:p>
            <w:pPr>
              <w:pStyle w:val="7"/>
              <w:spacing w:before="2"/>
              <w:rPr>
                <w:rFonts w:ascii="Times New Roman"/>
                <w:sz w:val="22"/>
              </w:rPr>
            </w:pPr>
          </w:p>
          <w:p>
            <w:pPr>
              <w:pStyle w:val="7"/>
              <w:spacing w:line="230" w:lineRule="auto"/>
              <w:ind w:left="42" w:right="142"/>
              <w:rPr>
                <w:sz w:val="22"/>
              </w:rPr>
            </w:pPr>
            <w:r>
              <w:rPr>
                <w:sz w:val="22"/>
              </w:rPr>
              <w:t>初审对象名单及相关信息</w:t>
            </w: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97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9"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32"/>
              </w:rPr>
            </w:pPr>
          </w:p>
          <w:p>
            <w:pPr>
              <w:pStyle w:val="7"/>
              <w:ind w:right="26"/>
              <w:jc w:val="right"/>
              <w:rPr>
                <w:sz w:val="22"/>
              </w:rPr>
            </w:pPr>
            <w:r>
              <w:rPr>
                <w:sz w:val="22"/>
              </w:rPr>
              <w:t>审批信息</w:t>
            </w:r>
          </w:p>
        </w:tc>
        <w:tc>
          <w:tcPr>
            <w:tcW w:w="2414" w:type="dxa"/>
          </w:tcPr>
          <w:p>
            <w:pPr>
              <w:pStyle w:val="7"/>
              <w:rPr>
                <w:rFonts w:ascii="Times New Roman"/>
                <w:sz w:val="22"/>
              </w:rPr>
            </w:pPr>
          </w:p>
          <w:p>
            <w:pPr>
              <w:pStyle w:val="7"/>
              <w:rPr>
                <w:rFonts w:ascii="Times New Roman"/>
                <w:sz w:val="22"/>
              </w:rPr>
            </w:pPr>
          </w:p>
          <w:p>
            <w:pPr>
              <w:pStyle w:val="7"/>
              <w:spacing w:before="4"/>
              <w:rPr>
                <w:rFonts w:ascii="Times New Roman"/>
                <w:sz w:val="31"/>
              </w:rPr>
            </w:pPr>
          </w:p>
          <w:p>
            <w:pPr>
              <w:pStyle w:val="7"/>
              <w:spacing w:before="1" w:line="230" w:lineRule="auto"/>
              <w:ind w:left="42" w:right="142"/>
              <w:rPr>
                <w:sz w:val="22"/>
              </w:rPr>
            </w:pPr>
            <w:r>
              <w:rPr>
                <w:sz w:val="22"/>
              </w:rPr>
              <w:t>低保对象名单及相关信息</w:t>
            </w: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979" w:type="dxa"/>
            <w:vMerge w:val="continue"/>
            <w:tcBorders>
              <w:top w:val="nil"/>
            </w:tcBorders>
          </w:tcPr>
          <w:p>
            <w:pPr>
              <w:rPr>
                <w:sz w:val="2"/>
                <w:szCs w:val="2"/>
              </w:rPr>
            </w:pPr>
          </w:p>
        </w:tc>
      </w:tr>
    </w:tbl>
    <w:p>
      <w:pPr>
        <w:spacing w:after="0"/>
        <w:rPr>
          <w:sz w:val="2"/>
          <w:szCs w:val="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414"/>
        <w:gridCol w:w="2152"/>
        <w:gridCol w:w="1089"/>
        <w:gridCol w:w="703"/>
        <w:gridCol w:w="1560"/>
        <w:gridCol w:w="648"/>
        <w:gridCol w:w="648"/>
        <w:gridCol w:w="648"/>
        <w:gridCol w:w="718"/>
        <w:gridCol w:w="636"/>
        <w:gridCol w:w="9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414" w:type="dxa"/>
            <w:vMerge w:val="restart"/>
          </w:tcPr>
          <w:p>
            <w:pPr>
              <w:pStyle w:val="7"/>
              <w:spacing w:before="10"/>
              <w:rPr>
                <w:rFonts w:ascii="Times New Roman"/>
                <w:sz w:val="18"/>
              </w:rPr>
            </w:pPr>
          </w:p>
          <w:p>
            <w:pPr>
              <w:pStyle w:val="7"/>
              <w:spacing w:line="275" w:lineRule="exact"/>
              <w:ind w:left="774"/>
              <w:rPr>
                <w:rFonts w:hint="eastAsia" w:ascii="楷体_GB2312" w:eastAsia="楷体_GB2312"/>
                <w:sz w:val="22"/>
              </w:rPr>
            </w:pPr>
            <w:r>
              <w:rPr>
                <w:rFonts w:hint="eastAsia" w:ascii="楷体_GB2312" w:eastAsia="楷体_GB2312"/>
                <w:sz w:val="22"/>
              </w:rPr>
              <w:t>公开内容</w:t>
            </w:r>
          </w:p>
          <w:p>
            <w:pPr>
              <w:pStyle w:val="7"/>
              <w:spacing w:line="275" w:lineRule="exact"/>
              <w:ind w:left="774"/>
              <w:rPr>
                <w:rFonts w:hint="eastAsia" w:ascii="楷体_GB2312" w:eastAsia="楷体_GB2312"/>
                <w:sz w:val="22"/>
              </w:rPr>
            </w:pPr>
            <w:r>
              <w:rPr>
                <w:rFonts w:hint="eastAsia" w:ascii="楷体_GB2312" w:eastAsia="楷体_GB2312"/>
                <w:spacing w:val="3"/>
                <w:sz w:val="22"/>
              </w:rPr>
              <w:t>（</w:t>
            </w:r>
            <w:r>
              <w:rPr>
                <w:rFonts w:hint="eastAsia" w:ascii="楷体_GB2312" w:eastAsia="楷体_GB2312"/>
                <w:sz w:val="22"/>
              </w:rPr>
              <w:t>要素）</w:t>
            </w:r>
          </w:p>
        </w:tc>
        <w:tc>
          <w:tcPr>
            <w:tcW w:w="2152" w:type="dxa"/>
            <w:vMerge w:val="restart"/>
          </w:tcPr>
          <w:p>
            <w:pPr>
              <w:pStyle w:val="7"/>
              <w:spacing w:before="7"/>
              <w:rPr>
                <w:rFonts w:ascii="Times New Roman"/>
                <w:sz w:val="30"/>
              </w:rPr>
            </w:pPr>
          </w:p>
          <w:p>
            <w:pPr>
              <w:pStyle w:val="7"/>
              <w:ind w:left="645"/>
              <w:rPr>
                <w:rFonts w:hint="eastAsia" w:ascii="楷体_GB2312" w:eastAsia="楷体_GB2312"/>
                <w:sz w:val="22"/>
              </w:rPr>
            </w:pPr>
            <w:r>
              <w:rPr>
                <w:rFonts w:hint="eastAsia" w:ascii="楷体_GB2312" w:eastAsia="楷体_GB2312"/>
                <w:sz w:val="22"/>
              </w:rPr>
              <w:t>公开依据</w:t>
            </w:r>
          </w:p>
        </w:tc>
        <w:tc>
          <w:tcPr>
            <w:tcW w:w="1089" w:type="dxa"/>
            <w:vMerge w:val="restart"/>
          </w:tcPr>
          <w:p>
            <w:pPr>
              <w:pStyle w:val="7"/>
              <w:spacing w:before="9"/>
              <w:rPr>
                <w:rFonts w:ascii="Times New Roman"/>
                <w:sz w:val="19"/>
              </w:rPr>
            </w:pPr>
          </w:p>
          <w:p>
            <w:pPr>
              <w:pStyle w:val="7"/>
              <w:spacing w:line="228" w:lineRule="auto"/>
              <w:ind w:left="336" w:right="291"/>
              <w:rPr>
                <w:rFonts w:hint="eastAsia" w:ascii="楷体_GB2312" w:eastAsia="楷体_GB2312"/>
                <w:sz w:val="22"/>
              </w:rPr>
            </w:pPr>
            <w:r>
              <w:rPr>
                <w:rFonts w:hint="eastAsia" w:ascii="楷体_GB2312" w:eastAsia="楷体_GB2312"/>
                <w:sz w:val="22"/>
              </w:rPr>
              <w:t>公开时限</w:t>
            </w:r>
          </w:p>
        </w:tc>
        <w:tc>
          <w:tcPr>
            <w:tcW w:w="703" w:type="dxa"/>
            <w:vMerge w:val="restart"/>
          </w:tcPr>
          <w:p>
            <w:pPr>
              <w:pStyle w:val="7"/>
              <w:spacing w:before="9"/>
              <w:rPr>
                <w:rFonts w:ascii="Times New Roman"/>
                <w:sz w:val="19"/>
              </w:rPr>
            </w:pPr>
          </w:p>
          <w:p>
            <w:pPr>
              <w:pStyle w:val="7"/>
              <w:spacing w:line="228" w:lineRule="auto"/>
              <w:ind w:left="142" w:right="99"/>
              <w:rPr>
                <w:rFonts w:hint="eastAsia" w:ascii="楷体_GB2312" w:eastAsia="楷体_GB2312"/>
                <w:sz w:val="22"/>
              </w:rPr>
            </w:pPr>
            <w:r>
              <w:rPr>
                <w:rFonts w:hint="eastAsia" w:ascii="楷体_GB2312" w:eastAsia="楷体_GB2312"/>
                <w:sz w:val="22"/>
              </w:rPr>
              <w:t>公开主体</w:t>
            </w:r>
          </w:p>
        </w:tc>
        <w:tc>
          <w:tcPr>
            <w:tcW w:w="1560" w:type="dxa"/>
            <w:vMerge w:val="restart"/>
          </w:tcPr>
          <w:p>
            <w:pPr>
              <w:pStyle w:val="7"/>
              <w:spacing w:before="7"/>
              <w:rPr>
                <w:rFonts w:ascii="Times New Roman"/>
                <w:sz w:val="30"/>
              </w:rPr>
            </w:pPr>
          </w:p>
          <w:p>
            <w:pPr>
              <w:pStyle w:val="7"/>
              <w:ind w:left="20" w:right="-29"/>
              <w:rPr>
                <w:rFonts w:hint="eastAsia" w:ascii="楷体_GB2312" w:eastAsia="楷体_GB2312"/>
                <w:sz w:val="22"/>
              </w:rPr>
            </w:pPr>
            <w:r>
              <w:rPr>
                <w:rFonts w:hint="eastAsia" w:ascii="楷体_GB2312" w:eastAsia="楷体_GB2312"/>
                <w:spacing w:val="-3"/>
                <w:sz w:val="22"/>
              </w:rPr>
              <w:t>公开渠道和载体</w:t>
            </w:r>
          </w:p>
        </w:tc>
        <w:tc>
          <w:tcPr>
            <w:tcW w:w="1296" w:type="dxa"/>
            <w:gridSpan w:val="2"/>
          </w:tcPr>
          <w:p>
            <w:pPr>
              <w:pStyle w:val="7"/>
              <w:spacing w:before="42" w:line="278" w:lineRule="exact"/>
              <w:ind w:left="219"/>
              <w:rPr>
                <w:rFonts w:hint="eastAsia" w:ascii="楷体_GB2312" w:eastAsia="楷体_GB2312"/>
                <w:sz w:val="22"/>
              </w:rPr>
            </w:pPr>
            <w:r>
              <w:rPr>
                <w:rFonts w:hint="eastAsia" w:ascii="楷体_GB2312" w:eastAsia="楷体_GB2312"/>
                <w:sz w:val="22"/>
              </w:rPr>
              <w:t>公开对象</w:t>
            </w:r>
          </w:p>
        </w:tc>
        <w:tc>
          <w:tcPr>
            <w:tcW w:w="1366" w:type="dxa"/>
            <w:gridSpan w:val="2"/>
          </w:tcPr>
          <w:p>
            <w:pPr>
              <w:pStyle w:val="7"/>
              <w:spacing w:before="42" w:line="278" w:lineRule="exact"/>
              <w:ind w:left="255"/>
              <w:rPr>
                <w:rFonts w:hint="eastAsia" w:ascii="楷体_GB2312" w:eastAsia="楷体_GB2312"/>
                <w:sz w:val="22"/>
              </w:rPr>
            </w:pPr>
            <w:r>
              <w:rPr>
                <w:rFonts w:hint="eastAsia" w:ascii="楷体_GB2312" w:eastAsia="楷体_GB2312"/>
                <w:sz w:val="22"/>
              </w:rPr>
              <w:t>公开方式</w:t>
            </w:r>
          </w:p>
        </w:tc>
        <w:tc>
          <w:tcPr>
            <w:tcW w:w="1615" w:type="dxa"/>
            <w:gridSpan w:val="2"/>
          </w:tcPr>
          <w:p>
            <w:pPr>
              <w:pStyle w:val="7"/>
              <w:spacing w:before="42" w:line="278" w:lineRule="exact"/>
              <w:ind w:left="377"/>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2414" w:type="dxa"/>
            <w:vMerge w:val="continue"/>
            <w:tcBorders>
              <w:top w:val="nil"/>
            </w:tcBorders>
          </w:tcPr>
          <w:p>
            <w:pPr>
              <w:rPr>
                <w:sz w:val="2"/>
                <w:szCs w:val="2"/>
              </w:rPr>
            </w:pP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tcPr>
          <w:p>
            <w:pPr>
              <w:pStyle w:val="7"/>
              <w:spacing w:before="41" w:line="270" w:lineRule="exact"/>
              <w:ind w:left="224" w:right="70" w:hanging="108"/>
              <w:rPr>
                <w:rFonts w:hint="eastAsia" w:ascii="楷体_GB2312" w:eastAsia="楷体_GB2312"/>
                <w:sz w:val="22"/>
              </w:rPr>
            </w:pPr>
            <w:r>
              <w:rPr>
                <w:rFonts w:hint="eastAsia" w:ascii="楷体_GB2312" w:eastAsia="楷体_GB2312"/>
                <w:sz w:val="22"/>
              </w:rPr>
              <w:t>全社会</w:t>
            </w:r>
          </w:p>
        </w:tc>
        <w:tc>
          <w:tcPr>
            <w:tcW w:w="648" w:type="dxa"/>
          </w:tcPr>
          <w:p>
            <w:pPr>
              <w:pStyle w:val="7"/>
              <w:spacing w:before="41" w:line="270" w:lineRule="exact"/>
              <w:ind w:left="116" w:right="70"/>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94" w:right="49"/>
              <w:jc w:val="center"/>
              <w:rPr>
                <w:rFonts w:hint="eastAsia" w:ascii="楷体_GB2312" w:eastAsia="楷体_GB2312"/>
                <w:sz w:val="22"/>
              </w:rPr>
            </w:pPr>
            <w:r>
              <w:rPr>
                <w:rFonts w:hint="eastAsia" w:ascii="楷体_GB2312" w:eastAsia="楷体_GB2312"/>
                <w:sz w:val="22"/>
              </w:rPr>
              <w:t>主动</w:t>
            </w:r>
          </w:p>
        </w:tc>
        <w:tc>
          <w:tcPr>
            <w:tcW w:w="718" w:type="dxa"/>
          </w:tcPr>
          <w:p>
            <w:pPr>
              <w:pStyle w:val="7"/>
              <w:spacing w:before="172"/>
              <w:ind w:left="39" w:right="-15"/>
              <w:rPr>
                <w:rFonts w:hint="eastAsia" w:ascii="楷体_GB2312" w:eastAsia="楷体_GB2312"/>
                <w:sz w:val="22"/>
              </w:rPr>
            </w:pPr>
            <w:r>
              <w:rPr>
                <w:rFonts w:hint="eastAsia" w:ascii="楷体_GB2312" w:eastAsia="楷体_GB2312"/>
                <w:sz w:val="22"/>
              </w:rPr>
              <w:t>依申请</w:t>
            </w:r>
          </w:p>
        </w:tc>
        <w:tc>
          <w:tcPr>
            <w:tcW w:w="636" w:type="dxa"/>
          </w:tcPr>
          <w:p>
            <w:pPr>
              <w:pStyle w:val="7"/>
              <w:spacing w:before="172"/>
              <w:ind w:left="108"/>
              <w:rPr>
                <w:rFonts w:hint="eastAsia" w:ascii="楷体_GB2312" w:eastAsia="楷体_GB2312"/>
                <w:sz w:val="22"/>
              </w:rPr>
            </w:pPr>
            <w:r>
              <w:rPr>
                <w:rFonts w:hint="eastAsia" w:ascii="楷体_GB2312" w:eastAsia="楷体_GB2312"/>
                <w:sz w:val="22"/>
              </w:rPr>
              <w:t>县级</w:t>
            </w:r>
          </w:p>
        </w:tc>
        <w:tc>
          <w:tcPr>
            <w:tcW w:w="979" w:type="dxa"/>
          </w:tcPr>
          <w:p>
            <w:pPr>
              <w:pStyle w:val="7"/>
              <w:spacing w:before="172"/>
              <w:ind w:left="42"/>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6"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18"/>
              </w:rPr>
            </w:pPr>
          </w:p>
          <w:p>
            <w:pPr>
              <w:pStyle w:val="7"/>
              <w:ind w:left="38"/>
              <w:jc w:val="center"/>
              <w:rPr>
                <w:rFonts w:ascii="Times New Roman"/>
                <w:sz w:val="22"/>
              </w:rPr>
            </w:pPr>
            <w:r>
              <w:rPr>
                <w:rFonts w:ascii="Times New Roman"/>
                <w:sz w:val="22"/>
              </w:rPr>
              <w:t>3</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0"/>
              </w:rPr>
            </w:pPr>
          </w:p>
          <w:p>
            <w:pPr>
              <w:pStyle w:val="7"/>
              <w:spacing w:line="230" w:lineRule="auto"/>
              <w:ind w:left="65" w:right="24"/>
              <w:jc w:val="center"/>
              <w:rPr>
                <w:sz w:val="22"/>
              </w:rPr>
            </w:pPr>
            <w:r>
              <w:rPr>
                <w:sz w:val="22"/>
              </w:rPr>
              <w:t>城乡五保待遇审核申报</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32"/>
              </w:rPr>
            </w:pPr>
          </w:p>
          <w:p>
            <w:pPr>
              <w:pStyle w:val="7"/>
              <w:spacing w:line="230" w:lineRule="auto"/>
              <w:ind w:left="286" w:right="26" w:hanging="223"/>
              <w:rPr>
                <w:sz w:val="22"/>
              </w:rPr>
            </w:pPr>
            <w:r>
              <w:rPr>
                <w:sz w:val="22"/>
              </w:rPr>
              <w:t>政策法规文件</w:t>
            </w:r>
          </w:p>
        </w:tc>
        <w:tc>
          <w:tcPr>
            <w:tcW w:w="2414" w:type="dxa"/>
          </w:tcPr>
          <w:p>
            <w:pPr>
              <w:pStyle w:val="7"/>
              <w:rPr>
                <w:rFonts w:ascii="Times New Roman"/>
                <w:sz w:val="24"/>
              </w:rPr>
            </w:pPr>
          </w:p>
          <w:p>
            <w:pPr>
              <w:pStyle w:val="7"/>
              <w:spacing w:before="5"/>
              <w:rPr>
                <w:rFonts w:ascii="Times New Roman"/>
                <w:sz w:val="19"/>
              </w:rPr>
            </w:pPr>
          </w:p>
          <w:p>
            <w:pPr>
              <w:pStyle w:val="7"/>
              <w:numPr>
                <w:ilvl w:val="0"/>
                <w:numId w:val="44"/>
              </w:numPr>
              <w:tabs>
                <w:tab w:val="left" w:pos="206"/>
              </w:tabs>
              <w:spacing w:before="0" w:after="0" w:line="232" w:lineRule="auto"/>
              <w:ind w:left="42" w:right="142" w:firstLine="0"/>
              <w:jc w:val="both"/>
              <w:rPr>
                <w:sz w:val="22"/>
              </w:rPr>
            </w:pPr>
            <w:r>
              <w:rPr>
                <w:sz w:val="22"/>
              </w:rPr>
              <w:t>《国务院关于进一步</w:t>
            </w:r>
            <w:r>
              <w:rPr>
                <w:spacing w:val="-2"/>
                <w:sz w:val="22"/>
              </w:rPr>
              <w:t>健全特困人员救助供养</w:t>
            </w:r>
            <w:r>
              <w:rPr>
                <w:sz w:val="22"/>
              </w:rPr>
              <w:t>制度的意见》（</w:t>
            </w:r>
            <w:r>
              <w:rPr>
                <w:spacing w:val="-6"/>
                <w:sz w:val="22"/>
              </w:rPr>
              <w:t>国发〔</w:t>
            </w:r>
            <w:r>
              <w:rPr>
                <w:rFonts w:ascii="Times New Roman" w:eastAsia="Times New Roman"/>
                <w:sz w:val="22"/>
              </w:rPr>
              <w:t>2016</w:t>
            </w:r>
            <w:r>
              <w:rPr>
                <w:sz w:val="22"/>
              </w:rPr>
              <w:t>〕</w:t>
            </w:r>
            <w:r>
              <w:rPr>
                <w:rFonts w:ascii="Times New Roman" w:eastAsia="Times New Roman"/>
                <w:sz w:val="22"/>
              </w:rPr>
              <w:t>14</w:t>
            </w:r>
            <w:r>
              <w:rPr>
                <w:sz w:val="22"/>
              </w:rPr>
              <w:t>号）</w:t>
            </w:r>
          </w:p>
          <w:p>
            <w:pPr>
              <w:pStyle w:val="7"/>
              <w:numPr>
                <w:ilvl w:val="0"/>
                <w:numId w:val="44"/>
              </w:numPr>
              <w:tabs>
                <w:tab w:val="left" w:pos="206"/>
              </w:tabs>
              <w:spacing w:before="0" w:after="0" w:line="277" w:lineRule="exact"/>
              <w:ind w:left="206" w:right="0" w:hanging="164"/>
              <w:jc w:val="left"/>
              <w:rPr>
                <w:sz w:val="22"/>
              </w:rPr>
            </w:pPr>
            <w:r>
              <w:rPr>
                <w:sz w:val="22"/>
              </w:rPr>
              <w:t>《特困人员认定办法</w:t>
            </w:r>
          </w:p>
          <w:p>
            <w:pPr>
              <w:pStyle w:val="7"/>
              <w:spacing w:line="279" w:lineRule="exact"/>
              <w:ind w:left="42"/>
              <w:rPr>
                <w:rFonts w:ascii="Times New Roman" w:eastAsia="Times New Roman"/>
                <w:sz w:val="22"/>
              </w:rPr>
            </w:pPr>
            <w:r>
              <w:rPr>
                <w:sz w:val="22"/>
              </w:rPr>
              <w:t>》的通知（民发〔</w:t>
            </w:r>
            <w:r>
              <w:rPr>
                <w:rFonts w:ascii="Times New Roman" w:eastAsia="Times New Roman"/>
                <w:sz w:val="22"/>
              </w:rPr>
              <w:t>2016</w:t>
            </w:r>
          </w:p>
          <w:p>
            <w:pPr>
              <w:pStyle w:val="7"/>
              <w:spacing w:line="278" w:lineRule="exact"/>
              <w:ind w:left="42"/>
              <w:rPr>
                <w:sz w:val="22"/>
              </w:rPr>
            </w:pPr>
            <w:r>
              <w:rPr>
                <w:sz w:val="22"/>
              </w:rPr>
              <w:t>〕</w:t>
            </w:r>
            <w:r>
              <w:rPr>
                <w:rFonts w:ascii="Times New Roman" w:eastAsia="Times New Roman"/>
                <w:sz w:val="22"/>
              </w:rPr>
              <w:t>178</w:t>
            </w:r>
            <w:r>
              <w:rPr>
                <w:sz w:val="22"/>
              </w:rPr>
              <w:t>号）</w:t>
            </w:r>
          </w:p>
          <w:p>
            <w:pPr>
              <w:pStyle w:val="7"/>
              <w:numPr>
                <w:ilvl w:val="0"/>
                <w:numId w:val="44"/>
              </w:numPr>
              <w:tabs>
                <w:tab w:val="left" w:pos="206"/>
              </w:tabs>
              <w:spacing w:before="0" w:after="0" w:line="280" w:lineRule="exact"/>
              <w:ind w:left="206" w:right="0" w:hanging="164"/>
              <w:jc w:val="left"/>
              <w:rPr>
                <w:sz w:val="22"/>
              </w:rPr>
            </w:pPr>
            <w:r>
              <w:rPr>
                <w:sz w:val="22"/>
              </w:rPr>
              <w:t>民政部关于贯彻落实</w:t>
            </w:r>
          </w:p>
          <w:p>
            <w:pPr>
              <w:pStyle w:val="7"/>
              <w:spacing w:before="19" w:line="228" w:lineRule="auto"/>
              <w:ind w:left="42" w:right="142"/>
              <w:jc w:val="both"/>
              <w:rPr>
                <w:sz w:val="22"/>
              </w:rPr>
            </w:pPr>
            <w:r>
              <w:rPr>
                <w:sz w:val="22"/>
              </w:rPr>
              <w:t>《国务院关于进一步健全特困人员救助供养制度的意见》的通知（民发〔</w:t>
            </w:r>
            <w:r>
              <w:rPr>
                <w:rFonts w:ascii="Times New Roman" w:eastAsia="Times New Roman"/>
                <w:sz w:val="22"/>
              </w:rPr>
              <w:t>2016</w:t>
            </w:r>
            <w:r>
              <w:rPr>
                <w:sz w:val="22"/>
              </w:rPr>
              <w:t>〕</w:t>
            </w:r>
            <w:r>
              <w:rPr>
                <w:rFonts w:ascii="Times New Roman" w:eastAsia="Times New Roman"/>
                <w:sz w:val="22"/>
              </w:rPr>
              <w:t>115</w:t>
            </w:r>
            <w:r>
              <w:rPr>
                <w:sz w:val="22"/>
              </w:rPr>
              <w:t>号）</w:t>
            </w:r>
          </w:p>
          <w:p>
            <w:pPr>
              <w:pStyle w:val="7"/>
              <w:numPr>
                <w:ilvl w:val="0"/>
                <w:numId w:val="44"/>
              </w:numPr>
              <w:tabs>
                <w:tab w:val="left" w:pos="206"/>
              </w:tabs>
              <w:spacing w:before="1" w:after="0" w:line="235" w:lineRule="auto"/>
              <w:ind w:left="42" w:right="88" w:firstLine="0"/>
              <w:jc w:val="left"/>
              <w:rPr>
                <w:sz w:val="22"/>
              </w:rPr>
            </w:pPr>
            <w:r>
              <w:rPr>
                <w:sz w:val="22"/>
              </w:rPr>
              <w:t>《甘肃省特困人员救助供养办法》（甘肃省人民政府令第</w:t>
            </w:r>
            <w:r>
              <w:rPr>
                <w:rFonts w:ascii="Times New Roman" w:eastAsia="Times New Roman"/>
                <w:sz w:val="22"/>
              </w:rPr>
              <w:t>125</w:t>
            </w:r>
            <w:r>
              <w:rPr>
                <w:sz w:val="22"/>
              </w:rPr>
              <w:t xml:space="preserve">号） </w:t>
            </w:r>
            <w:r>
              <w:rPr>
                <w:rFonts w:ascii="Times New Roman" w:eastAsia="Times New Roman"/>
                <w:sz w:val="22"/>
              </w:rPr>
              <w:t>5.</w:t>
            </w:r>
            <w:r>
              <w:rPr>
                <w:spacing w:val="-7"/>
                <w:sz w:val="22"/>
              </w:rPr>
              <w:t>《甘肃省民政厅 甘肃</w:t>
            </w:r>
            <w:r>
              <w:rPr>
                <w:spacing w:val="-10"/>
                <w:sz w:val="22"/>
              </w:rPr>
              <w:t>省财政厅 甘肃省妇女联</w:t>
            </w:r>
            <w:r>
              <w:rPr>
                <w:sz w:val="22"/>
              </w:rPr>
              <w:t>合会关于切实做好分散供养特困人员监护照料服务的通知》（甘民发</w:t>
            </w:r>
          </w:p>
          <w:p>
            <w:pPr>
              <w:pStyle w:val="7"/>
              <w:spacing w:line="262" w:lineRule="exact"/>
              <w:ind w:left="42"/>
              <w:rPr>
                <w:sz w:val="22"/>
              </w:rPr>
            </w:pPr>
            <w:r>
              <w:rPr>
                <w:sz w:val="22"/>
              </w:rPr>
              <w:t>〔</w:t>
            </w:r>
            <w:r>
              <w:rPr>
                <w:rFonts w:ascii="Times New Roman" w:eastAsia="Times New Roman"/>
                <w:sz w:val="22"/>
              </w:rPr>
              <w:t>2019</w:t>
            </w:r>
            <w:r>
              <w:rPr>
                <w:sz w:val="22"/>
              </w:rPr>
              <w:t>〕</w:t>
            </w:r>
            <w:r>
              <w:rPr>
                <w:rFonts w:ascii="Times New Roman" w:eastAsia="Times New Roman"/>
                <w:sz w:val="22"/>
              </w:rPr>
              <w:t>89</w:t>
            </w:r>
            <w:r>
              <w:rPr>
                <w:sz w:val="22"/>
              </w:rPr>
              <w:t>号）</w:t>
            </w:r>
          </w:p>
          <w:p>
            <w:pPr>
              <w:pStyle w:val="7"/>
              <w:spacing w:line="247" w:lineRule="auto"/>
              <w:ind w:left="42" w:right="198"/>
              <w:rPr>
                <w:sz w:val="22"/>
              </w:rPr>
            </w:pPr>
            <w:r>
              <w:rPr>
                <w:rFonts w:ascii="Times New Roman" w:eastAsia="Times New Roman"/>
                <w:sz w:val="22"/>
              </w:rPr>
              <w:t>6.</w:t>
            </w:r>
            <w:r>
              <w:rPr>
                <w:sz w:val="22"/>
              </w:rPr>
              <w:t>市、县有关配套政策文件</w:t>
            </w:r>
          </w:p>
        </w:tc>
        <w:tc>
          <w:tcPr>
            <w:tcW w:w="2152"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1" w:line="218" w:lineRule="auto"/>
              <w:ind w:left="40" w:right="101"/>
              <w:rPr>
                <w:sz w:val="22"/>
              </w:rPr>
            </w:pPr>
            <w:r>
              <w:rPr>
                <w:spacing w:val="-3"/>
                <w:sz w:val="22"/>
              </w:rPr>
              <w:t>《中华人民共和国政</w:t>
            </w:r>
            <w:r>
              <w:rPr>
                <w:sz w:val="22"/>
              </w:rPr>
              <w:t>府信息公开条例》</w:t>
            </w:r>
          </w:p>
          <w:p>
            <w:pPr>
              <w:pStyle w:val="7"/>
              <w:spacing w:before="25" w:line="228" w:lineRule="auto"/>
              <w:ind w:left="40" w:right="101"/>
              <w:jc w:val="both"/>
              <w:rPr>
                <w:sz w:val="22"/>
              </w:rPr>
            </w:pPr>
            <w:r>
              <w:rPr>
                <w:spacing w:val="-3"/>
                <w:sz w:val="22"/>
              </w:rPr>
              <w:t>《国务院关于进一步</w:t>
            </w:r>
            <w:r>
              <w:rPr>
                <w:spacing w:val="-2"/>
                <w:sz w:val="22"/>
              </w:rPr>
              <w:t>健全特困人员救助供</w:t>
            </w:r>
            <w:r>
              <w:rPr>
                <w:sz w:val="22"/>
              </w:rPr>
              <w:t>养制度的意见》（</w:t>
            </w:r>
            <w:r>
              <w:rPr>
                <w:spacing w:val="-18"/>
                <w:sz w:val="22"/>
              </w:rPr>
              <w:t>国</w:t>
            </w:r>
            <w:r>
              <w:rPr>
                <w:spacing w:val="1"/>
                <w:sz w:val="22"/>
              </w:rPr>
              <w:t>发〔</w:t>
            </w:r>
            <w:r>
              <w:rPr>
                <w:rFonts w:ascii="Times New Roman" w:eastAsia="Times New Roman"/>
                <w:sz w:val="22"/>
              </w:rPr>
              <w:t>2016</w:t>
            </w:r>
            <w:r>
              <w:rPr>
                <w:sz w:val="22"/>
              </w:rPr>
              <w:t>〕</w:t>
            </w:r>
            <w:r>
              <w:rPr>
                <w:rFonts w:ascii="Times New Roman" w:eastAsia="Times New Roman"/>
                <w:sz w:val="22"/>
              </w:rPr>
              <w:t>14</w:t>
            </w:r>
            <w:r>
              <w:rPr>
                <w:sz w:val="22"/>
              </w:rPr>
              <w:t>号）</w:t>
            </w:r>
          </w:p>
          <w:p>
            <w:pPr>
              <w:pStyle w:val="7"/>
              <w:spacing w:before="10" w:line="276" w:lineRule="exact"/>
              <w:ind w:left="40"/>
              <w:rPr>
                <w:sz w:val="22"/>
              </w:rPr>
            </w:pPr>
            <w:r>
              <w:rPr>
                <w:sz w:val="22"/>
              </w:rPr>
              <w:t>《特困人员认定办法</w:t>
            </w:r>
          </w:p>
          <w:p>
            <w:pPr>
              <w:pStyle w:val="7"/>
              <w:spacing w:line="264" w:lineRule="exact"/>
              <w:ind w:left="40"/>
              <w:rPr>
                <w:sz w:val="22"/>
              </w:rPr>
            </w:pPr>
            <w:r>
              <w:rPr>
                <w:sz w:val="22"/>
              </w:rPr>
              <w:t>》的通知（民发〔</w:t>
            </w:r>
          </w:p>
          <w:p>
            <w:pPr>
              <w:pStyle w:val="7"/>
              <w:spacing w:line="269" w:lineRule="exact"/>
              <w:ind w:left="40"/>
              <w:rPr>
                <w:sz w:val="22"/>
              </w:rPr>
            </w:pPr>
            <w:r>
              <w:rPr>
                <w:rFonts w:ascii="Times New Roman" w:eastAsia="Times New Roman"/>
                <w:sz w:val="22"/>
              </w:rPr>
              <w:t>2016</w:t>
            </w:r>
            <w:r>
              <w:rPr>
                <w:sz w:val="22"/>
              </w:rPr>
              <w:t>〕</w:t>
            </w:r>
            <w:r>
              <w:rPr>
                <w:rFonts w:ascii="Times New Roman" w:eastAsia="Times New Roman"/>
                <w:sz w:val="22"/>
              </w:rPr>
              <w:t>178</w:t>
            </w:r>
            <w:r>
              <w:rPr>
                <w:sz w:val="22"/>
              </w:rPr>
              <w:t>号）</w:t>
            </w:r>
          </w:p>
          <w:p>
            <w:pPr>
              <w:pStyle w:val="7"/>
              <w:spacing w:before="18" w:line="232" w:lineRule="auto"/>
              <w:ind w:left="40" w:right="101"/>
              <w:rPr>
                <w:sz w:val="22"/>
              </w:rPr>
            </w:pPr>
            <w:r>
              <w:rPr>
                <w:sz w:val="22"/>
              </w:rPr>
              <w:t>《甘肃省特困人员救助供养办法》（甘肃省人民政府令第</w:t>
            </w:r>
            <w:r>
              <w:rPr>
                <w:rFonts w:ascii="Times New Roman" w:eastAsia="Times New Roman"/>
                <w:sz w:val="22"/>
              </w:rPr>
              <w:t xml:space="preserve">125 </w:t>
            </w:r>
            <w:r>
              <w:rPr>
                <w:sz w:val="22"/>
              </w:rPr>
              <w:t>号）</w:t>
            </w:r>
          </w:p>
          <w:p>
            <w:pPr>
              <w:pStyle w:val="7"/>
              <w:spacing w:line="257" w:lineRule="exact"/>
              <w:ind w:left="40"/>
              <w:rPr>
                <w:sz w:val="22"/>
              </w:rPr>
            </w:pPr>
            <w:r>
              <w:rPr>
                <w:sz w:val="22"/>
              </w:rPr>
              <w:t>《甘肃省民政厅 甘肃</w:t>
            </w:r>
          </w:p>
          <w:p>
            <w:pPr>
              <w:pStyle w:val="7"/>
              <w:spacing w:before="1" w:line="237" w:lineRule="auto"/>
              <w:ind w:left="40" w:right="46"/>
              <w:jc w:val="both"/>
              <w:rPr>
                <w:sz w:val="22"/>
              </w:rPr>
            </w:pPr>
            <w:r>
              <w:rPr>
                <w:spacing w:val="-9"/>
                <w:sz w:val="22"/>
              </w:rPr>
              <w:t>省财政厅 甘肃省妇女</w:t>
            </w:r>
            <w:r>
              <w:rPr>
                <w:sz w:val="22"/>
              </w:rPr>
              <w:t>联合会关于切实做好分散供养特困人员监护照料服务的通知》</w:t>
            </w:r>
          </w:p>
          <w:p>
            <w:pPr>
              <w:pStyle w:val="7"/>
              <w:spacing w:line="251" w:lineRule="exact"/>
              <w:ind w:left="40"/>
              <w:rPr>
                <w:rFonts w:ascii="Times New Roman" w:eastAsia="Times New Roman"/>
                <w:sz w:val="22"/>
              </w:rPr>
            </w:pPr>
            <w:r>
              <w:rPr>
                <w:spacing w:val="3"/>
                <w:sz w:val="22"/>
              </w:rPr>
              <w:t>（</w:t>
            </w:r>
            <w:r>
              <w:rPr>
                <w:sz w:val="22"/>
              </w:rPr>
              <w:t>甘民发〔</w:t>
            </w:r>
            <w:r>
              <w:rPr>
                <w:rFonts w:ascii="Times New Roman" w:eastAsia="Times New Roman"/>
                <w:sz w:val="22"/>
              </w:rPr>
              <w:t>2019</w:t>
            </w:r>
            <w:r>
              <w:rPr>
                <w:sz w:val="22"/>
              </w:rPr>
              <w:t>〕</w:t>
            </w:r>
            <w:r>
              <w:rPr>
                <w:rFonts w:ascii="Times New Roman" w:eastAsia="Times New Roman"/>
                <w:sz w:val="22"/>
              </w:rPr>
              <w:t>89</w:t>
            </w:r>
          </w:p>
          <w:p>
            <w:pPr>
              <w:pStyle w:val="7"/>
              <w:spacing w:line="280" w:lineRule="exact"/>
              <w:ind w:left="40"/>
              <w:rPr>
                <w:sz w:val="22"/>
              </w:rPr>
            </w:pPr>
            <w:r>
              <w:rPr>
                <w:sz w:val="22"/>
              </w:rPr>
              <w:t>号）</w:t>
            </w:r>
          </w:p>
        </w:tc>
        <w:tc>
          <w:tcPr>
            <w:tcW w:w="108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18"/>
              </w:rPr>
            </w:pPr>
          </w:p>
          <w:p>
            <w:pPr>
              <w:pStyle w:val="7"/>
              <w:spacing w:line="232" w:lineRule="auto"/>
              <w:ind w:left="115" w:right="70"/>
              <w:jc w:val="center"/>
              <w:rPr>
                <w:sz w:val="22"/>
              </w:rPr>
            </w:pPr>
            <w:r>
              <w:rPr>
                <w:sz w:val="22"/>
              </w:rPr>
              <w:t>信息形成或者变更之日起</w:t>
            </w:r>
            <w:r>
              <w:rPr>
                <w:rFonts w:ascii="Times New Roman" w:eastAsia="Times New Roman"/>
                <w:sz w:val="22"/>
              </w:rPr>
              <w:t xml:space="preserve">10 </w:t>
            </w:r>
            <w:r>
              <w:rPr>
                <w:sz w:val="22"/>
              </w:rPr>
              <w:t>个工作日内</w:t>
            </w:r>
          </w:p>
        </w:tc>
        <w:tc>
          <w:tcPr>
            <w:tcW w:w="70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30"/>
              </w:rPr>
            </w:pPr>
          </w:p>
          <w:p>
            <w:pPr>
              <w:pStyle w:val="7"/>
              <w:spacing w:line="230" w:lineRule="auto"/>
              <w:ind w:left="142" w:right="99"/>
              <w:jc w:val="both"/>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56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18"/>
              </w:rPr>
            </w:pPr>
          </w:p>
          <w:p>
            <w:pPr>
              <w:pStyle w:val="7"/>
              <w:numPr>
                <w:ilvl w:val="0"/>
                <w:numId w:val="45"/>
              </w:numPr>
              <w:tabs>
                <w:tab w:val="left" w:pos="265"/>
              </w:tabs>
              <w:spacing w:before="0" w:after="0" w:line="218" w:lineRule="auto"/>
              <w:ind w:left="44" w:right="170" w:firstLine="0"/>
              <w:jc w:val="left"/>
              <w:rPr>
                <w:sz w:val="22"/>
              </w:rPr>
            </w:pPr>
            <w:r>
              <w:rPr>
                <w:sz w:val="22"/>
              </w:rPr>
              <w:t>政务（便 民）</w:t>
            </w:r>
            <w:r>
              <w:rPr>
                <w:spacing w:val="-5"/>
                <w:sz w:val="22"/>
              </w:rPr>
              <w:t>服务中心</w:t>
            </w:r>
          </w:p>
          <w:p>
            <w:pPr>
              <w:pStyle w:val="7"/>
              <w:numPr>
                <w:ilvl w:val="0"/>
                <w:numId w:val="45"/>
              </w:numPr>
              <w:tabs>
                <w:tab w:val="left" w:pos="265"/>
              </w:tabs>
              <w:spacing w:before="2" w:after="0" w:line="280" w:lineRule="exact"/>
              <w:ind w:left="265" w:right="0" w:hanging="221"/>
              <w:jc w:val="left"/>
              <w:rPr>
                <w:sz w:val="22"/>
              </w:rPr>
            </w:pPr>
            <w:r>
              <w:rPr>
                <w:sz w:val="22"/>
              </w:rPr>
              <w:t>镇公示栏</w:t>
            </w:r>
          </w:p>
          <w:p>
            <w:pPr>
              <w:pStyle w:val="7"/>
              <w:numPr>
                <w:ilvl w:val="0"/>
                <w:numId w:val="45"/>
              </w:numPr>
              <w:tabs>
                <w:tab w:val="left" w:pos="265"/>
              </w:tabs>
              <w:spacing w:before="0" w:after="0" w:line="279" w:lineRule="exact"/>
              <w:ind w:left="265" w:right="0" w:hanging="221"/>
              <w:jc w:val="left"/>
              <w:rPr>
                <w:sz w:val="22"/>
              </w:rPr>
            </w:pPr>
            <w:r>
              <w:rPr>
                <w:sz w:val="22"/>
              </w:rPr>
              <w:t>村公示栏</w:t>
            </w:r>
          </w:p>
          <w:p>
            <w:pPr>
              <w:pStyle w:val="7"/>
              <w:numPr>
                <w:ilvl w:val="0"/>
                <w:numId w:val="45"/>
              </w:numPr>
              <w:tabs>
                <w:tab w:val="left" w:pos="265"/>
              </w:tabs>
              <w:spacing w:before="0" w:after="0" w:line="280" w:lineRule="exact"/>
              <w:ind w:left="265" w:right="0" w:hanging="221"/>
              <w:jc w:val="left"/>
              <w:rPr>
                <w:sz w:val="22"/>
              </w:rPr>
            </w:pPr>
            <w:r>
              <w:rPr>
                <w:sz w:val="22"/>
              </w:rPr>
              <w:t>电子屏</w:t>
            </w: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1"/>
              </w:rPr>
            </w:pPr>
          </w:p>
          <w:p>
            <w:pPr>
              <w:pStyle w:val="7"/>
              <w:ind w:left="224"/>
              <w:rPr>
                <w:sz w:val="22"/>
              </w:rPr>
            </w:pPr>
            <w:r>
              <w:rPr>
                <w:sz w:val="22"/>
              </w:rPr>
              <w:t>√</w:t>
            </w:r>
          </w:p>
        </w:tc>
        <w:tc>
          <w:tcPr>
            <w:tcW w:w="648" w:type="dxa"/>
          </w:tcPr>
          <w:p>
            <w:pPr>
              <w:pStyle w:val="7"/>
              <w:rPr>
                <w:rFonts w:ascii="Times New Roman"/>
                <w:sz w:val="22"/>
              </w:rPr>
            </w:pP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1"/>
              </w:rPr>
            </w:pPr>
          </w:p>
          <w:p>
            <w:pPr>
              <w:pStyle w:val="7"/>
              <w:ind w:left="40"/>
              <w:jc w:val="center"/>
              <w:rPr>
                <w:sz w:val="22"/>
              </w:rPr>
            </w:pPr>
            <w:r>
              <w:rPr>
                <w:sz w:val="22"/>
              </w:rPr>
              <w:t>√</w:t>
            </w:r>
          </w:p>
        </w:tc>
        <w:tc>
          <w:tcPr>
            <w:tcW w:w="718" w:type="dxa"/>
          </w:tcPr>
          <w:p>
            <w:pPr>
              <w:pStyle w:val="7"/>
              <w:rPr>
                <w:rFonts w:ascii="Times New Roman"/>
                <w:sz w:val="22"/>
              </w:rPr>
            </w:pPr>
          </w:p>
        </w:tc>
        <w:tc>
          <w:tcPr>
            <w:tcW w:w="636" w:type="dxa"/>
          </w:tcPr>
          <w:p>
            <w:pPr>
              <w:pStyle w:val="7"/>
              <w:rPr>
                <w:rFonts w:ascii="Times New Roman"/>
                <w:sz w:val="22"/>
              </w:rPr>
            </w:pPr>
          </w:p>
        </w:tc>
        <w:tc>
          <w:tcPr>
            <w:tcW w:w="97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1"/>
              </w:rPr>
            </w:pPr>
          </w:p>
          <w:p>
            <w:pPr>
              <w:pStyle w:val="7"/>
              <w:ind w:left="39"/>
              <w:jc w:val="center"/>
              <w:rPr>
                <w:sz w:val="22"/>
              </w:rPr>
            </w:pPr>
            <w:r>
              <w:rPr>
                <w:sz w:val="22"/>
              </w:rPr>
              <w:t>√</w:t>
            </w:r>
          </w:p>
        </w:tc>
      </w:tr>
    </w:tbl>
    <w:p>
      <w:pPr>
        <w:spacing w:after="0"/>
        <w:jc w:val="center"/>
        <w:rPr>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414"/>
        <w:gridCol w:w="2152"/>
        <w:gridCol w:w="1089"/>
        <w:gridCol w:w="703"/>
        <w:gridCol w:w="1560"/>
        <w:gridCol w:w="648"/>
        <w:gridCol w:w="648"/>
        <w:gridCol w:w="648"/>
        <w:gridCol w:w="718"/>
        <w:gridCol w:w="636"/>
        <w:gridCol w:w="9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414" w:type="dxa"/>
            <w:vMerge w:val="restart"/>
          </w:tcPr>
          <w:p>
            <w:pPr>
              <w:pStyle w:val="7"/>
              <w:spacing w:before="10"/>
              <w:rPr>
                <w:rFonts w:ascii="Times New Roman"/>
                <w:sz w:val="18"/>
              </w:rPr>
            </w:pPr>
          </w:p>
          <w:p>
            <w:pPr>
              <w:pStyle w:val="7"/>
              <w:spacing w:line="275" w:lineRule="exact"/>
              <w:ind w:left="774"/>
              <w:rPr>
                <w:rFonts w:hint="eastAsia" w:ascii="楷体_GB2312" w:eastAsia="楷体_GB2312"/>
                <w:sz w:val="22"/>
              </w:rPr>
            </w:pPr>
            <w:r>
              <w:rPr>
                <w:rFonts w:hint="eastAsia" w:ascii="楷体_GB2312" w:eastAsia="楷体_GB2312"/>
                <w:sz w:val="22"/>
              </w:rPr>
              <w:t>公开内容</w:t>
            </w:r>
          </w:p>
          <w:p>
            <w:pPr>
              <w:pStyle w:val="7"/>
              <w:spacing w:line="275" w:lineRule="exact"/>
              <w:ind w:left="774"/>
              <w:rPr>
                <w:rFonts w:hint="eastAsia" w:ascii="楷体_GB2312" w:eastAsia="楷体_GB2312"/>
                <w:sz w:val="22"/>
              </w:rPr>
            </w:pPr>
            <w:r>
              <w:rPr>
                <w:rFonts w:hint="eastAsia" w:ascii="楷体_GB2312" w:eastAsia="楷体_GB2312"/>
                <w:spacing w:val="3"/>
                <w:sz w:val="22"/>
              </w:rPr>
              <w:t>（</w:t>
            </w:r>
            <w:r>
              <w:rPr>
                <w:rFonts w:hint="eastAsia" w:ascii="楷体_GB2312" w:eastAsia="楷体_GB2312"/>
                <w:sz w:val="22"/>
              </w:rPr>
              <w:t>要素）</w:t>
            </w:r>
          </w:p>
        </w:tc>
        <w:tc>
          <w:tcPr>
            <w:tcW w:w="2152" w:type="dxa"/>
            <w:vMerge w:val="restart"/>
          </w:tcPr>
          <w:p>
            <w:pPr>
              <w:pStyle w:val="7"/>
              <w:spacing w:before="7"/>
              <w:rPr>
                <w:rFonts w:ascii="Times New Roman"/>
                <w:sz w:val="30"/>
              </w:rPr>
            </w:pPr>
          </w:p>
          <w:p>
            <w:pPr>
              <w:pStyle w:val="7"/>
              <w:ind w:left="645"/>
              <w:rPr>
                <w:rFonts w:hint="eastAsia" w:ascii="楷体_GB2312" w:eastAsia="楷体_GB2312"/>
                <w:sz w:val="22"/>
              </w:rPr>
            </w:pPr>
            <w:r>
              <w:rPr>
                <w:rFonts w:hint="eastAsia" w:ascii="楷体_GB2312" w:eastAsia="楷体_GB2312"/>
                <w:sz w:val="22"/>
              </w:rPr>
              <w:t>公开依据</w:t>
            </w:r>
          </w:p>
        </w:tc>
        <w:tc>
          <w:tcPr>
            <w:tcW w:w="1089" w:type="dxa"/>
            <w:vMerge w:val="restart"/>
          </w:tcPr>
          <w:p>
            <w:pPr>
              <w:pStyle w:val="7"/>
              <w:spacing w:before="9"/>
              <w:rPr>
                <w:rFonts w:ascii="Times New Roman"/>
                <w:sz w:val="19"/>
              </w:rPr>
            </w:pPr>
          </w:p>
          <w:p>
            <w:pPr>
              <w:pStyle w:val="7"/>
              <w:spacing w:line="228" w:lineRule="auto"/>
              <w:ind w:left="336" w:right="291"/>
              <w:rPr>
                <w:rFonts w:hint="eastAsia" w:ascii="楷体_GB2312" w:eastAsia="楷体_GB2312"/>
                <w:sz w:val="22"/>
              </w:rPr>
            </w:pPr>
            <w:r>
              <w:rPr>
                <w:rFonts w:hint="eastAsia" w:ascii="楷体_GB2312" w:eastAsia="楷体_GB2312"/>
                <w:sz w:val="22"/>
              </w:rPr>
              <w:t>公开时限</w:t>
            </w:r>
          </w:p>
        </w:tc>
        <w:tc>
          <w:tcPr>
            <w:tcW w:w="703" w:type="dxa"/>
            <w:vMerge w:val="restart"/>
          </w:tcPr>
          <w:p>
            <w:pPr>
              <w:pStyle w:val="7"/>
              <w:spacing w:before="9"/>
              <w:rPr>
                <w:rFonts w:ascii="Times New Roman"/>
                <w:sz w:val="19"/>
              </w:rPr>
            </w:pPr>
          </w:p>
          <w:p>
            <w:pPr>
              <w:pStyle w:val="7"/>
              <w:spacing w:line="228" w:lineRule="auto"/>
              <w:ind w:left="142" w:right="99"/>
              <w:rPr>
                <w:rFonts w:hint="eastAsia" w:ascii="楷体_GB2312" w:eastAsia="楷体_GB2312"/>
                <w:sz w:val="22"/>
              </w:rPr>
            </w:pPr>
            <w:r>
              <w:rPr>
                <w:rFonts w:hint="eastAsia" w:ascii="楷体_GB2312" w:eastAsia="楷体_GB2312"/>
                <w:sz w:val="22"/>
              </w:rPr>
              <w:t>公开主体</w:t>
            </w:r>
          </w:p>
        </w:tc>
        <w:tc>
          <w:tcPr>
            <w:tcW w:w="1560" w:type="dxa"/>
            <w:vMerge w:val="restart"/>
          </w:tcPr>
          <w:p>
            <w:pPr>
              <w:pStyle w:val="7"/>
              <w:spacing w:before="7"/>
              <w:rPr>
                <w:rFonts w:ascii="Times New Roman"/>
                <w:sz w:val="30"/>
              </w:rPr>
            </w:pPr>
          </w:p>
          <w:p>
            <w:pPr>
              <w:pStyle w:val="7"/>
              <w:ind w:left="20" w:right="-29"/>
              <w:rPr>
                <w:rFonts w:hint="eastAsia" w:ascii="楷体_GB2312" w:eastAsia="楷体_GB2312"/>
                <w:sz w:val="22"/>
              </w:rPr>
            </w:pPr>
            <w:r>
              <w:rPr>
                <w:rFonts w:hint="eastAsia" w:ascii="楷体_GB2312" w:eastAsia="楷体_GB2312"/>
                <w:spacing w:val="-3"/>
                <w:sz w:val="22"/>
              </w:rPr>
              <w:t>公开渠道和载体</w:t>
            </w:r>
          </w:p>
        </w:tc>
        <w:tc>
          <w:tcPr>
            <w:tcW w:w="1296" w:type="dxa"/>
            <w:gridSpan w:val="2"/>
          </w:tcPr>
          <w:p>
            <w:pPr>
              <w:pStyle w:val="7"/>
              <w:spacing w:before="42" w:line="278" w:lineRule="exact"/>
              <w:ind w:left="219"/>
              <w:rPr>
                <w:rFonts w:hint="eastAsia" w:ascii="楷体_GB2312" w:eastAsia="楷体_GB2312"/>
                <w:sz w:val="22"/>
              </w:rPr>
            </w:pPr>
            <w:r>
              <w:rPr>
                <w:rFonts w:hint="eastAsia" w:ascii="楷体_GB2312" w:eastAsia="楷体_GB2312"/>
                <w:sz w:val="22"/>
              </w:rPr>
              <w:t>公开对象</w:t>
            </w:r>
          </w:p>
        </w:tc>
        <w:tc>
          <w:tcPr>
            <w:tcW w:w="1366" w:type="dxa"/>
            <w:gridSpan w:val="2"/>
          </w:tcPr>
          <w:p>
            <w:pPr>
              <w:pStyle w:val="7"/>
              <w:spacing w:before="42" w:line="278" w:lineRule="exact"/>
              <w:ind w:left="255"/>
              <w:rPr>
                <w:rFonts w:hint="eastAsia" w:ascii="楷体_GB2312" w:eastAsia="楷体_GB2312"/>
                <w:sz w:val="22"/>
              </w:rPr>
            </w:pPr>
            <w:r>
              <w:rPr>
                <w:rFonts w:hint="eastAsia" w:ascii="楷体_GB2312" w:eastAsia="楷体_GB2312"/>
                <w:sz w:val="22"/>
              </w:rPr>
              <w:t>公开方式</w:t>
            </w:r>
          </w:p>
        </w:tc>
        <w:tc>
          <w:tcPr>
            <w:tcW w:w="1615" w:type="dxa"/>
            <w:gridSpan w:val="2"/>
          </w:tcPr>
          <w:p>
            <w:pPr>
              <w:pStyle w:val="7"/>
              <w:spacing w:before="42" w:line="278" w:lineRule="exact"/>
              <w:ind w:left="377"/>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right="24"/>
              <w:jc w:val="right"/>
              <w:rPr>
                <w:rFonts w:hint="eastAsia" w:ascii="楷体_GB2312" w:eastAsia="楷体_GB2312"/>
                <w:sz w:val="22"/>
              </w:rPr>
            </w:pPr>
            <w:r>
              <w:rPr>
                <w:rFonts w:hint="eastAsia" w:ascii="楷体_GB2312" w:eastAsia="楷体_GB2312"/>
                <w:sz w:val="22"/>
              </w:rPr>
              <w:t>二级事项</w:t>
            </w:r>
          </w:p>
        </w:tc>
        <w:tc>
          <w:tcPr>
            <w:tcW w:w="2414" w:type="dxa"/>
            <w:vMerge w:val="continue"/>
            <w:tcBorders>
              <w:top w:val="nil"/>
            </w:tcBorders>
          </w:tcPr>
          <w:p>
            <w:pPr>
              <w:rPr>
                <w:sz w:val="2"/>
                <w:szCs w:val="2"/>
              </w:rPr>
            </w:pP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tcPr>
          <w:p>
            <w:pPr>
              <w:pStyle w:val="7"/>
              <w:spacing w:before="41" w:line="270" w:lineRule="exact"/>
              <w:ind w:left="224" w:right="70" w:hanging="108"/>
              <w:rPr>
                <w:rFonts w:hint="eastAsia" w:ascii="楷体_GB2312" w:eastAsia="楷体_GB2312"/>
                <w:sz w:val="22"/>
              </w:rPr>
            </w:pPr>
            <w:r>
              <w:rPr>
                <w:rFonts w:hint="eastAsia" w:ascii="楷体_GB2312" w:eastAsia="楷体_GB2312"/>
                <w:sz w:val="22"/>
              </w:rPr>
              <w:t>全社会</w:t>
            </w:r>
          </w:p>
        </w:tc>
        <w:tc>
          <w:tcPr>
            <w:tcW w:w="648" w:type="dxa"/>
          </w:tcPr>
          <w:p>
            <w:pPr>
              <w:pStyle w:val="7"/>
              <w:spacing w:before="41" w:line="270" w:lineRule="exact"/>
              <w:ind w:left="116" w:right="70"/>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94" w:right="49"/>
              <w:jc w:val="center"/>
              <w:rPr>
                <w:rFonts w:hint="eastAsia" w:ascii="楷体_GB2312" w:eastAsia="楷体_GB2312"/>
                <w:sz w:val="22"/>
              </w:rPr>
            </w:pPr>
            <w:r>
              <w:rPr>
                <w:rFonts w:hint="eastAsia" w:ascii="楷体_GB2312" w:eastAsia="楷体_GB2312"/>
                <w:sz w:val="22"/>
              </w:rPr>
              <w:t>主动</w:t>
            </w:r>
          </w:p>
        </w:tc>
        <w:tc>
          <w:tcPr>
            <w:tcW w:w="718" w:type="dxa"/>
          </w:tcPr>
          <w:p>
            <w:pPr>
              <w:pStyle w:val="7"/>
              <w:spacing w:before="172"/>
              <w:ind w:left="39" w:right="-15"/>
              <w:rPr>
                <w:rFonts w:hint="eastAsia" w:ascii="楷体_GB2312" w:eastAsia="楷体_GB2312"/>
                <w:sz w:val="22"/>
              </w:rPr>
            </w:pPr>
            <w:r>
              <w:rPr>
                <w:rFonts w:hint="eastAsia" w:ascii="楷体_GB2312" w:eastAsia="楷体_GB2312"/>
                <w:sz w:val="22"/>
              </w:rPr>
              <w:t>依申请</w:t>
            </w:r>
          </w:p>
        </w:tc>
        <w:tc>
          <w:tcPr>
            <w:tcW w:w="636" w:type="dxa"/>
          </w:tcPr>
          <w:p>
            <w:pPr>
              <w:pStyle w:val="7"/>
              <w:spacing w:before="172"/>
              <w:ind w:left="108"/>
              <w:rPr>
                <w:rFonts w:hint="eastAsia" w:ascii="楷体_GB2312" w:eastAsia="楷体_GB2312"/>
                <w:sz w:val="22"/>
              </w:rPr>
            </w:pPr>
            <w:r>
              <w:rPr>
                <w:rFonts w:hint="eastAsia" w:ascii="楷体_GB2312" w:eastAsia="楷体_GB2312"/>
                <w:sz w:val="22"/>
              </w:rPr>
              <w:t>县级</w:t>
            </w:r>
          </w:p>
        </w:tc>
        <w:tc>
          <w:tcPr>
            <w:tcW w:w="979" w:type="dxa"/>
          </w:tcPr>
          <w:p>
            <w:pPr>
              <w:pStyle w:val="7"/>
              <w:spacing w:before="172"/>
              <w:ind w:left="42"/>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6" w:hRule="atLeast"/>
        </w:trPr>
        <w:tc>
          <w:tcPr>
            <w:tcW w:w="470"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5"/>
              <w:ind w:right="26"/>
              <w:jc w:val="right"/>
              <w:rPr>
                <w:sz w:val="22"/>
              </w:rPr>
            </w:pPr>
            <w:r>
              <w:rPr>
                <w:sz w:val="22"/>
              </w:rPr>
              <w:t>办事指南</w:t>
            </w:r>
          </w:p>
        </w:tc>
        <w:tc>
          <w:tcPr>
            <w:tcW w:w="2414" w:type="dxa"/>
          </w:tcPr>
          <w:p>
            <w:pPr>
              <w:pStyle w:val="7"/>
              <w:numPr>
                <w:ilvl w:val="0"/>
                <w:numId w:val="46"/>
              </w:numPr>
              <w:tabs>
                <w:tab w:val="left" w:pos="206"/>
              </w:tabs>
              <w:spacing w:before="181" w:after="0" w:line="280" w:lineRule="exact"/>
              <w:ind w:left="206" w:right="0" w:hanging="164"/>
              <w:jc w:val="left"/>
              <w:rPr>
                <w:sz w:val="22"/>
              </w:rPr>
            </w:pPr>
            <w:r>
              <w:rPr>
                <w:sz w:val="22"/>
              </w:rPr>
              <w:t>办理事项</w:t>
            </w:r>
          </w:p>
          <w:p>
            <w:pPr>
              <w:pStyle w:val="7"/>
              <w:numPr>
                <w:ilvl w:val="0"/>
                <w:numId w:val="46"/>
              </w:numPr>
              <w:tabs>
                <w:tab w:val="left" w:pos="206"/>
              </w:tabs>
              <w:spacing w:before="0" w:after="0" w:line="279" w:lineRule="exact"/>
              <w:ind w:left="206" w:right="0" w:hanging="164"/>
              <w:jc w:val="left"/>
              <w:rPr>
                <w:sz w:val="22"/>
              </w:rPr>
            </w:pPr>
            <w:r>
              <w:rPr>
                <w:sz w:val="22"/>
              </w:rPr>
              <w:t>办理条件</w:t>
            </w:r>
          </w:p>
          <w:p>
            <w:pPr>
              <w:pStyle w:val="7"/>
              <w:numPr>
                <w:ilvl w:val="0"/>
                <w:numId w:val="46"/>
              </w:numPr>
              <w:tabs>
                <w:tab w:val="left" w:pos="206"/>
              </w:tabs>
              <w:spacing w:before="0" w:after="0" w:line="279" w:lineRule="exact"/>
              <w:ind w:left="206" w:right="0" w:hanging="164"/>
              <w:jc w:val="left"/>
              <w:rPr>
                <w:sz w:val="22"/>
              </w:rPr>
            </w:pPr>
            <w:r>
              <w:rPr>
                <w:sz w:val="22"/>
              </w:rPr>
              <w:t>特困供养保障标准</w:t>
            </w:r>
          </w:p>
          <w:p>
            <w:pPr>
              <w:pStyle w:val="7"/>
              <w:numPr>
                <w:ilvl w:val="0"/>
                <w:numId w:val="46"/>
              </w:numPr>
              <w:tabs>
                <w:tab w:val="left" w:pos="206"/>
              </w:tabs>
              <w:spacing w:before="0" w:after="0" w:line="277" w:lineRule="exact"/>
              <w:ind w:left="206" w:right="0" w:hanging="164"/>
              <w:jc w:val="left"/>
              <w:rPr>
                <w:sz w:val="22"/>
              </w:rPr>
            </w:pPr>
            <w:r>
              <w:rPr>
                <w:sz w:val="22"/>
              </w:rPr>
              <w:t>申请材料</w:t>
            </w:r>
          </w:p>
          <w:p>
            <w:pPr>
              <w:pStyle w:val="7"/>
              <w:numPr>
                <w:ilvl w:val="0"/>
                <w:numId w:val="46"/>
              </w:numPr>
              <w:tabs>
                <w:tab w:val="left" w:pos="206"/>
              </w:tabs>
              <w:spacing w:before="0" w:after="0" w:line="278" w:lineRule="exact"/>
              <w:ind w:left="206" w:right="0" w:hanging="164"/>
              <w:jc w:val="left"/>
              <w:rPr>
                <w:sz w:val="22"/>
              </w:rPr>
            </w:pPr>
            <w:r>
              <w:rPr>
                <w:sz w:val="22"/>
              </w:rPr>
              <w:t>办理流程</w:t>
            </w:r>
          </w:p>
          <w:p>
            <w:pPr>
              <w:pStyle w:val="7"/>
              <w:numPr>
                <w:ilvl w:val="0"/>
                <w:numId w:val="46"/>
              </w:numPr>
              <w:tabs>
                <w:tab w:val="left" w:pos="206"/>
              </w:tabs>
              <w:spacing w:before="0" w:after="0" w:line="279" w:lineRule="exact"/>
              <w:ind w:left="206" w:right="0" w:hanging="164"/>
              <w:jc w:val="left"/>
              <w:rPr>
                <w:sz w:val="22"/>
              </w:rPr>
            </w:pPr>
            <w:r>
              <w:rPr>
                <w:sz w:val="22"/>
              </w:rPr>
              <w:t>办理时间、地点</w:t>
            </w:r>
          </w:p>
          <w:p>
            <w:pPr>
              <w:pStyle w:val="7"/>
              <w:numPr>
                <w:ilvl w:val="0"/>
                <w:numId w:val="46"/>
              </w:numPr>
              <w:tabs>
                <w:tab w:val="left" w:pos="206"/>
              </w:tabs>
              <w:spacing w:before="0" w:after="0" w:line="280" w:lineRule="exact"/>
              <w:ind w:left="206" w:right="0" w:hanging="164"/>
              <w:jc w:val="left"/>
              <w:rPr>
                <w:sz w:val="22"/>
              </w:rPr>
            </w:pPr>
            <w:r>
              <w:rPr>
                <w:sz w:val="22"/>
              </w:rPr>
              <w:t>联系方式</w:t>
            </w:r>
          </w:p>
        </w:tc>
        <w:tc>
          <w:tcPr>
            <w:tcW w:w="2152"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0"/>
              </w:rPr>
            </w:pPr>
          </w:p>
          <w:p>
            <w:pPr>
              <w:pStyle w:val="7"/>
              <w:spacing w:line="218" w:lineRule="auto"/>
              <w:ind w:left="40" w:right="101"/>
              <w:rPr>
                <w:sz w:val="22"/>
              </w:rPr>
            </w:pPr>
            <w:r>
              <w:rPr>
                <w:spacing w:val="-3"/>
                <w:sz w:val="22"/>
              </w:rPr>
              <w:t>《中华人民共和国政</w:t>
            </w:r>
            <w:r>
              <w:rPr>
                <w:sz w:val="22"/>
              </w:rPr>
              <w:t>府信息公开条例》</w:t>
            </w:r>
          </w:p>
          <w:p>
            <w:pPr>
              <w:pStyle w:val="7"/>
              <w:spacing w:before="29" w:line="225" w:lineRule="auto"/>
              <w:ind w:left="40" w:right="101"/>
              <w:jc w:val="both"/>
              <w:rPr>
                <w:sz w:val="22"/>
              </w:rPr>
            </w:pPr>
            <w:r>
              <w:rPr>
                <w:spacing w:val="-3"/>
                <w:sz w:val="22"/>
              </w:rPr>
              <w:t>《国务院关于进一步</w:t>
            </w:r>
            <w:r>
              <w:rPr>
                <w:spacing w:val="-2"/>
                <w:sz w:val="22"/>
              </w:rPr>
              <w:t>健全特困人员救助供</w:t>
            </w:r>
            <w:r>
              <w:rPr>
                <w:sz w:val="22"/>
              </w:rPr>
              <w:t>养制度的意见》（</w:t>
            </w:r>
            <w:r>
              <w:rPr>
                <w:spacing w:val="-18"/>
                <w:sz w:val="22"/>
              </w:rPr>
              <w:t>国</w:t>
            </w:r>
            <w:r>
              <w:rPr>
                <w:spacing w:val="1"/>
                <w:sz w:val="22"/>
              </w:rPr>
              <w:t>发〔</w:t>
            </w:r>
            <w:r>
              <w:rPr>
                <w:rFonts w:ascii="Times New Roman" w:eastAsia="Times New Roman"/>
                <w:sz w:val="22"/>
              </w:rPr>
              <w:t>2016</w:t>
            </w:r>
            <w:r>
              <w:rPr>
                <w:sz w:val="22"/>
              </w:rPr>
              <w:t>〕</w:t>
            </w:r>
            <w:r>
              <w:rPr>
                <w:rFonts w:ascii="Times New Roman" w:eastAsia="Times New Roman"/>
                <w:sz w:val="22"/>
              </w:rPr>
              <w:t>14</w:t>
            </w:r>
            <w:r>
              <w:rPr>
                <w:sz w:val="22"/>
              </w:rPr>
              <w:t>号）</w:t>
            </w:r>
          </w:p>
          <w:p>
            <w:pPr>
              <w:pStyle w:val="7"/>
              <w:spacing w:before="17" w:line="276" w:lineRule="exact"/>
              <w:ind w:left="40"/>
              <w:rPr>
                <w:sz w:val="22"/>
              </w:rPr>
            </w:pPr>
            <w:r>
              <w:rPr>
                <w:sz w:val="22"/>
              </w:rPr>
              <w:t>《特困人员认定办法</w:t>
            </w:r>
          </w:p>
          <w:p>
            <w:pPr>
              <w:pStyle w:val="7"/>
              <w:spacing w:line="265" w:lineRule="exact"/>
              <w:ind w:left="40"/>
              <w:rPr>
                <w:sz w:val="22"/>
              </w:rPr>
            </w:pPr>
            <w:r>
              <w:rPr>
                <w:sz w:val="22"/>
              </w:rPr>
              <w:t>》的通知（民发〔</w:t>
            </w:r>
          </w:p>
          <w:p>
            <w:pPr>
              <w:pStyle w:val="7"/>
              <w:spacing w:line="270" w:lineRule="exact"/>
              <w:ind w:left="40"/>
              <w:rPr>
                <w:sz w:val="22"/>
              </w:rPr>
            </w:pPr>
            <w:r>
              <w:rPr>
                <w:rFonts w:ascii="Times New Roman" w:eastAsia="Times New Roman"/>
                <w:sz w:val="22"/>
              </w:rPr>
              <w:t>2016</w:t>
            </w:r>
            <w:r>
              <w:rPr>
                <w:sz w:val="22"/>
              </w:rPr>
              <w:t>〕</w:t>
            </w:r>
            <w:r>
              <w:rPr>
                <w:rFonts w:ascii="Times New Roman" w:eastAsia="Times New Roman"/>
                <w:sz w:val="22"/>
              </w:rPr>
              <w:t>178</w:t>
            </w:r>
            <w:r>
              <w:rPr>
                <w:sz w:val="22"/>
              </w:rPr>
              <w:t>号）</w:t>
            </w:r>
          </w:p>
          <w:p>
            <w:pPr>
              <w:pStyle w:val="7"/>
              <w:spacing w:before="16" w:line="232" w:lineRule="auto"/>
              <w:ind w:left="40" w:right="101"/>
              <w:rPr>
                <w:sz w:val="22"/>
              </w:rPr>
            </w:pPr>
            <w:r>
              <w:rPr>
                <w:sz w:val="22"/>
              </w:rPr>
              <w:t>《甘肃省特困人员救助供养办法》（甘肃省人民政府令第</w:t>
            </w:r>
            <w:r>
              <w:rPr>
                <w:rFonts w:ascii="Times New Roman" w:eastAsia="Times New Roman"/>
                <w:sz w:val="22"/>
              </w:rPr>
              <w:t xml:space="preserve">125 </w:t>
            </w:r>
            <w:r>
              <w:rPr>
                <w:sz w:val="22"/>
              </w:rPr>
              <w:t>号）</w:t>
            </w:r>
          </w:p>
          <w:p>
            <w:pPr>
              <w:pStyle w:val="7"/>
              <w:spacing w:line="257" w:lineRule="exact"/>
              <w:ind w:left="40"/>
              <w:rPr>
                <w:sz w:val="22"/>
              </w:rPr>
            </w:pPr>
            <w:r>
              <w:rPr>
                <w:sz w:val="22"/>
              </w:rPr>
              <w:t>《甘肃省民政厅 甘肃</w:t>
            </w:r>
          </w:p>
          <w:p>
            <w:pPr>
              <w:pStyle w:val="7"/>
              <w:spacing w:before="3" w:line="235" w:lineRule="auto"/>
              <w:ind w:left="40" w:right="46"/>
              <w:jc w:val="both"/>
              <w:rPr>
                <w:sz w:val="22"/>
              </w:rPr>
            </w:pPr>
            <w:r>
              <w:rPr>
                <w:spacing w:val="-9"/>
                <w:sz w:val="22"/>
              </w:rPr>
              <w:t>省财政厅 甘肃省妇女</w:t>
            </w:r>
            <w:r>
              <w:rPr>
                <w:sz w:val="22"/>
              </w:rPr>
              <w:t>联合会关于切实做好分散供养特困人员监护照料服务的通知》</w:t>
            </w:r>
          </w:p>
          <w:p>
            <w:pPr>
              <w:pStyle w:val="7"/>
              <w:spacing w:line="260" w:lineRule="exact"/>
              <w:ind w:left="40"/>
              <w:rPr>
                <w:rFonts w:ascii="Times New Roman" w:eastAsia="Times New Roman"/>
                <w:sz w:val="22"/>
              </w:rPr>
            </w:pPr>
            <w:r>
              <w:rPr>
                <w:spacing w:val="3"/>
                <w:sz w:val="22"/>
              </w:rPr>
              <w:t>（</w:t>
            </w:r>
            <w:r>
              <w:rPr>
                <w:sz w:val="22"/>
              </w:rPr>
              <w:t>甘民发〔</w:t>
            </w:r>
            <w:r>
              <w:rPr>
                <w:rFonts w:ascii="Times New Roman" w:eastAsia="Times New Roman"/>
                <w:sz w:val="22"/>
              </w:rPr>
              <w:t>2019</w:t>
            </w:r>
            <w:r>
              <w:rPr>
                <w:sz w:val="22"/>
              </w:rPr>
              <w:t>〕</w:t>
            </w:r>
            <w:r>
              <w:rPr>
                <w:rFonts w:ascii="Times New Roman" w:eastAsia="Times New Roman"/>
                <w:sz w:val="22"/>
              </w:rPr>
              <w:t>89</w:t>
            </w:r>
          </w:p>
          <w:p>
            <w:pPr>
              <w:pStyle w:val="7"/>
              <w:spacing w:line="280" w:lineRule="exact"/>
              <w:ind w:left="40"/>
              <w:rPr>
                <w:sz w:val="22"/>
              </w:rPr>
            </w:pPr>
            <w:r>
              <w:rPr>
                <w:sz w:val="22"/>
              </w:rPr>
              <w:t>号）</w:t>
            </w:r>
          </w:p>
        </w:tc>
        <w:tc>
          <w:tcPr>
            <w:tcW w:w="1089" w:type="dxa"/>
            <w:tcBorders>
              <w:bottom w:val="nil"/>
            </w:tcBorders>
          </w:tcPr>
          <w:p>
            <w:pPr>
              <w:pStyle w:val="7"/>
              <w:rPr>
                <w:rFonts w:ascii="Times New Roman"/>
                <w:sz w:val="22"/>
              </w:rPr>
            </w:pPr>
          </w:p>
        </w:tc>
        <w:tc>
          <w:tcPr>
            <w:tcW w:w="703" w:type="dxa"/>
            <w:tcBorders>
              <w:bottom w:val="nil"/>
            </w:tcBorders>
          </w:tcPr>
          <w:p>
            <w:pPr>
              <w:pStyle w:val="7"/>
              <w:rPr>
                <w:rFonts w:ascii="Times New Roman"/>
                <w:sz w:val="22"/>
              </w:rPr>
            </w:pPr>
          </w:p>
        </w:tc>
        <w:tc>
          <w:tcPr>
            <w:tcW w:w="1560" w:type="dxa"/>
            <w:tcBorders>
              <w:bottom w:val="nil"/>
            </w:tcBorders>
          </w:tcPr>
          <w:p>
            <w:pPr>
              <w:pStyle w:val="7"/>
              <w:rPr>
                <w:rFonts w:ascii="Times New Roman"/>
                <w:sz w:val="22"/>
              </w:rPr>
            </w:pPr>
          </w:p>
        </w:tc>
        <w:tc>
          <w:tcPr>
            <w:tcW w:w="648" w:type="dxa"/>
            <w:tcBorders>
              <w:bottom w:val="nil"/>
            </w:tcBorders>
          </w:tcPr>
          <w:p>
            <w:pPr>
              <w:pStyle w:val="7"/>
              <w:rPr>
                <w:rFonts w:ascii="Times New Roman"/>
                <w:sz w:val="22"/>
              </w:rPr>
            </w:pPr>
          </w:p>
        </w:tc>
        <w:tc>
          <w:tcPr>
            <w:tcW w:w="648" w:type="dxa"/>
            <w:vMerge w:val="restart"/>
          </w:tcPr>
          <w:p>
            <w:pPr>
              <w:pStyle w:val="7"/>
              <w:rPr>
                <w:rFonts w:ascii="Times New Roman"/>
                <w:sz w:val="22"/>
              </w:rPr>
            </w:pPr>
          </w:p>
        </w:tc>
        <w:tc>
          <w:tcPr>
            <w:tcW w:w="648" w:type="dxa"/>
            <w:tcBorders>
              <w:bottom w:val="nil"/>
            </w:tcBorders>
          </w:tcPr>
          <w:p>
            <w:pPr>
              <w:pStyle w:val="7"/>
              <w:rPr>
                <w:rFonts w:ascii="Times New Roman"/>
                <w:sz w:val="22"/>
              </w:rPr>
            </w:pPr>
          </w:p>
        </w:tc>
        <w:tc>
          <w:tcPr>
            <w:tcW w:w="718" w:type="dxa"/>
            <w:vMerge w:val="restart"/>
          </w:tcPr>
          <w:p>
            <w:pPr>
              <w:pStyle w:val="7"/>
              <w:rPr>
                <w:rFonts w:ascii="Times New Roman"/>
                <w:sz w:val="22"/>
              </w:rPr>
            </w:pPr>
          </w:p>
        </w:tc>
        <w:tc>
          <w:tcPr>
            <w:tcW w:w="636" w:type="dxa"/>
            <w:vMerge w:val="restart"/>
          </w:tcPr>
          <w:p>
            <w:pPr>
              <w:pStyle w:val="7"/>
              <w:rPr>
                <w:rFonts w:ascii="Times New Roman"/>
                <w:sz w:val="22"/>
              </w:rPr>
            </w:pPr>
          </w:p>
        </w:tc>
        <w:tc>
          <w:tcPr>
            <w:tcW w:w="979" w:type="dxa"/>
            <w:tcBorders>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95" w:hRule="atLeast"/>
        </w:trPr>
        <w:tc>
          <w:tcPr>
            <w:tcW w:w="470" w:type="dxa"/>
            <w:tcBorders>
              <w:top w:val="nil"/>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33"/>
              </w:rPr>
            </w:pPr>
          </w:p>
          <w:p>
            <w:pPr>
              <w:pStyle w:val="7"/>
              <w:ind w:left="38"/>
              <w:jc w:val="center"/>
              <w:rPr>
                <w:rFonts w:ascii="Times New Roman"/>
                <w:sz w:val="22"/>
              </w:rPr>
            </w:pPr>
            <w:r>
              <w:rPr>
                <w:rFonts w:ascii="Times New Roman"/>
                <w:sz w:val="22"/>
              </w:rPr>
              <w:t>3</w:t>
            </w:r>
          </w:p>
        </w:tc>
        <w:tc>
          <w:tcPr>
            <w:tcW w:w="993"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7" w:line="230" w:lineRule="auto"/>
              <w:ind w:left="65" w:right="24"/>
              <w:jc w:val="center"/>
              <w:rPr>
                <w:sz w:val="22"/>
              </w:rPr>
            </w:pPr>
            <w:r>
              <w:rPr>
                <w:sz w:val="22"/>
              </w:rPr>
              <w:t>城乡五保待遇审核申报</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31"/>
              </w:rPr>
            </w:pPr>
          </w:p>
          <w:p>
            <w:pPr>
              <w:pStyle w:val="7"/>
              <w:ind w:right="26"/>
              <w:jc w:val="right"/>
              <w:rPr>
                <w:sz w:val="22"/>
              </w:rPr>
            </w:pPr>
            <w:r>
              <w:rPr>
                <w:sz w:val="22"/>
              </w:rPr>
              <w:t>审核信息</w:t>
            </w:r>
          </w:p>
        </w:tc>
        <w:tc>
          <w:tcPr>
            <w:tcW w:w="2414" w:type="dxa"/>
          </w:tcPr>
          <w:p>
            <w:pPr>
              <w:pStyle w:val="7"/>
              <w:rPr>
                <w:rFonts w:ascii="Times New Roman"/>
                <w:sz w:val="22"/>
              </w:rPr>
            </w:pPr>
          </w:p>
          <w:p>
            <w:pPr>
              <w:pStyle w:val="7"/>
              <w:rPr>
                <w:rFonts w:ascii="Times New Roman"/>
                <w:sz w:val="22"/>
              </w:rPr>
            </w:pPr>
          </w:p>
          <w:p>
            <w:pPr>
              <w:pStyle w:val="7"/>
              <w:spacing w:before="1"/>
              <w:rPr>
                <w:rFonts w:ascii="Times New Roman"/>
                <w:sz w:val="28"/>
              </w:rPr>
            </w:pPr>
          </w:p>
          <w:p>
            <w:pPr>
              <w:pStyle w:val="7"/>
              <w:numPr>
                <w:ilvl w:val="0"/>
                <w:numId w:val="47"/>
              </w:numPr>
              <w:tabs>
                <w:tab w:val="left" w:pos="206"/>
              </w:tabs>
              <w:spacing w:before="0" w:after="0" w:line="249" w:lineRule="auto"/>
              <w:ind w:left="42" w:right="200" w:firstLine="0"/>
              <w:jc w:val="left"/>
              <w:rPr>
                <w:sz w:val="22"/>
              </w:rPr>
            </w:pPr>
            <w:r>
              <w:rPr>
                <w:spacing w:val="-3"/>
                <w:sz w:val="22"/>
              </w:rPr>
              <w:t>初审对象名单及相关</w:t>
            </w:r>
            <w:r>
              <w:rPr>
                <w:sz w:val="22"/>
              </w:rPr>
              <w:t>信息</w:t>
            </w:r>
          </w:p>
          <w:p>
            <w:pPr>
              <w:pStyle w:val="7"/>
              <w:numPr>
                <w:ilvl w:val="0"/>
                <w:numId w:val="47"/>
              </w:numPr>
              <w:tabs>
                <w:tab w:val="left" w:pos="206"/>
              </w:tabs>
              <w:spacing w:before="0" w:after="0" w:line="246" w:lineRule="exact"/>
              <w:ind w:left="206" w:right="0" w:hanging="164"/>
              <w:jc w:val="left"/>
              <w:rPr>
                <w:sz w:val="22"/>
              </w:rPr>
            </w:pPr>
            <w:r>
              <w:rPr>
                <w:sz w:val="22"/>
              </w:rPr>
              <w:t>终止供养名单</w:t>
            </w:r>
          </w:p>
        </w:tc>
        <w:tc>
          <w:tcPr>
            <w:tcW w:w="2152" w:type="dxa"/>
            <w:vMerge w:val="continue"/>
            <w:tcBorders>
              <w:top w:val="nil"/>
            </w:tcBorders>
          </w:tcPr>
          <w:p>
            <w:pPr>
              <w:rPr>
                <w:sz w:val="2"/>
                <w:szCs w:val="2"/>
              </w:rPr>
            </w:pPr>
          </w:p>
        </w:tc>
        <w:tc>
          <w:tcPr>
            <w:tcW w:w="1089" w:type="dxa"/>
            <w:tcBorders>
              <w:top w:val="nil"/>
              <w:bottom w:val="nil"/>
            </w:tcBorders>
          </w:tcPr>
          <w:p>
            <w:pPr>
              <w:pStyle w:val="7"/>
              <w:rPr>
                <w:rFonts w:ascii="Times New Roman"/>
                <w:sz w:val="22"/>
              </w:rPr>
            </w:pPr>
          </w:p>
          <w:p>
            <w:pPr>
              <w:pStyle w:val="7"/>
              <w:rPr>
                <w:rFonts w:ascii="Times New Roman"/>
                <w:sz w:val="22"/>
              </w:rPr>
            </w:pPr>
          </w:p>
          <w:p>
            <w:pPr>
              <w:pStyle w:val="7"/>
              <w:spacing w:before="173" w:line="232" w:lineRule="auto"/>
              <w:ind w:left="115" w:right="70"/>
              <w:jc w:val="center"/>
              <w:rPr>
                <w:sz w:val="22"/>
              </w:rPr>
            </w:pPr>
            <w:r>
              <w:rPr>
                <w:sz w:val="22"/>
              </w:rPr>
              <w:t>信息形成或者变更之日起</w:t>
            </w:r>
            <w:r>
              <w:rPr>
                <w:rFonts w:ascii="Times New Roman" w:eastAsia="Times New Roman"/>
                <w:sz w:val="22"/>
              </w:rPr>
              <w:t xml:space="preserve">10 </w:t>
            </w:r>
            <w:r>
              <w:rPr>
                <w:sz w:val="22"/>
              </w:rPr>
              <w:t>个工作日内</w:t>
            </w:r>
          </w:p>
        </w:tc>
        <w:tc>
          <w:tcPr>
            <w:tcW w:w="703" w:type="dxa"/>
            <w:tcBorders>
              <w:top w:val="nil"/>
              <w:bottom w:val="nil"/>
            </w:tcBorders>
          </w:tcPr>
          <w:p>
            <w:pPr>
              <w:pStyle w:val="7"/>
              <w:rPr>
                <w:rFonts w:ascii="Times New Roman"/>
                <w:sz w:val="22"/>
              </w:rPr>
            </w:pPr>
          </w:p>
          <w:p>
            <w:pPr>
              <w:pStyle w:val="7"/>
              <w:rPr>
                <w:rFonts w:ascii="Times New Roman"/>
                <w:sz w:val="22"/>
              </w:rPr>
            </w:pPr>
          </w:p>
          <w:p>
            <w:pPr>
              <w:pStyle w:val="7"/>
              <w:spacing w:before="5"/>
              <w:rPr>
                <w:rFonts w:ascii="Times New Roman"/>
                <w:sz w:val="27"/>
              </w:rPr>
            </w:pPr>
          </w:p>
          <w:p>
            <w:pPr>
              <w:pStyle w:val="7"/>
              <w:spacing w:line="230" w:lineRule="auto"/>
              <w:ind w:left="142" w:right="99"/>
              <w:jc w:val="both"/>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560" w:type="dxa"/>
            <w:tcBorders>
              <w:top w:val="nil"/>
              <w:bottom w:val="nil"/>
            </w:tcBorders>
          </w:tcPr>
          <w:p>
            <w:pPr>
              <w:pStyle w:val="7"/>
              <w:rPr>
                <w:rFonts w:ascii="Times New Roman"/>
                <w:sz w:val="22"/>
              </w:rPr>
            </w:pPr>
          </w:p>
          <w:p>
            <w:pPr>
              <w:pStyle w:val="7"/>
              <w:rPr>
                <w:rFonts w:ascii="Times New Roman"/>
                <w:sz w:val="22"/>
              </w:rPr>
            </w:pPr>
          </w:p>
          <w:p>
            <w:pPr>
              <w:pStyle w:val="7"/>
              <w:numPr>
                <w:ilvl w:val="0"/>
                <w:numId w:val="48"/>
              </w:numPr>
              <w:tabs>
                <w:tab w:val="left" w:pos="265"/>
              </w:tabs>
              <w:spacing w:before="178" w:after="0" w:line="218" w:lineRule="auto"/>
              <w:ind w:left="44" w:right="170" w:firstLine="0"/>
              <w:jc w:val="left"/>
              <w:rPr>
                <w:sz w:val="22"/>
              </w:rPr>
            </w:pPr>
            <w:r>
              <w:rPr>
                <w:sz w:val="22"/>
              </w:rPr>
              <w:t>政务（便 民）</w:t>
            </w:r>
            <w:r>
              <w:rPr>
                <w:spacing w:val="-5"/>
                <w:sz w:val="22"/>
              </w:rPr>
              <w:t>服务中心</w:t>
            </w:r>
          </w:p>
          <w:p>
            <w:pPr>
              <w:pStyle w:val="7"/>
              <w:numPr>
                <w:ilvl w:val="0"/>
                <w:numId w:val="48"/>
              </w:numPr>
              <w:tabs>
                <w:tab w:val="left" w:pos="265"/>
              </w:tabs>
              <w:spacing w:before="2" w:after="0" w:line="280" w:lineRule="exact"/>
              <w:ind w:left="265" w:right="0" w:hanging="221"/>
              <w:jc w:val="left"/>
              <w:rPr>
                <w:sz w:val="22"/>
              </w:rPr>
            </w:pPr>
            <w:r>
              <w:rPr>
                <w:sz w:val="22"/>
              </w:rPr>
              <w:t>镇公示栏</w:t>
            </w:r>
          </w:p>
          <w:p>
            <w:pPr>
              <w:pStyle w:val="7"/>
              <w:numPr>
                <w:ilvl w:val="0"/>
                <w:numId w:val="48"/>
              </w:numPr>
              <w:tabs>
                <w:tab w:val="left" w:pos="265"/>
              </w:tabs>
              <w:spacing w:before="0" w:after="0" w:line="278" w:lineRule="exact"/>
              <w:ind w:left="265" w:right="0" w:hanging="221"/>
              <w:jc w:val="left"/>
              <w:rPr>
                <w:sz w:val="22"/>
              </w:rPr>
            </w:pPr>
            <w:r>
              <w:rPr>
                <w:sz w:val="22"/>
              </w:rPr>
              <w:t>村公示栏</w:t>
            </w:r>
          </w:p>
          <w:p>
            <w:pPr>
              <w:pStyle w:val="7"/>
              <w:numPr>
                <w:ilvl w:val="0"/>
                <w:numId w:val="48"/>
              </w:numPr>
              <w:tabs>
                <w:tab w:val="left" w:pos="265"/>
              </w:tabs>
              <w:spacing w:before="0" w:after="0" w:line="280" w:lineRule="exact"/>
              <w:ind w:left="265" w:right="0" w:hanging="221"/>
              <w:jc w:val="left"/>
              <w:rPr>
                <w:sz w:val="22"/>
              </w:rPr>
            </w:pPr>
            <w:r>
              <w:rPr>
                <w:sz w:val="22"/>
              </w:rPr>
              <w:t>电子屏</w:t>
            </w:r>
          </w:p>
        </w:tc>
        <w:tc>
          <w:tcPr>
            <w:tcW w:w="648"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17"/>
              </w:rPr>
            </w:pPr>
          </w:p>
          <w:p>
            <w:pPr>
              <w:pStyle w:val="7"/>
              <w:ind w:left="226"/>
              <w:rPr>
                <w:sz w:val="22"/>
              </w:rPr>
            </w:pPr>
            <w:r>
              <w:rPr>
                <w:sz w:val="22"/>
              </w:rPr>
              <w:t>√</w:t>
            </w:r>
          </w:p>
        </w:tc>
        <w:tc>
          <w:tcPr>
            <w:tcW w:w="648" w:type="dxa"/>
            <w:vMerge w:val="continue"/>
            <w:tcBorders>
              <w:top w:val="nil"/>
            </w:tcBorders>
          </w:tcPr>
          <w:p>
            <w:pPr>
              <w:rPr>
                <w:sz w:val="2"/>
                <w:szCs w:val="2"/>
              </w:rPr>
            </w:pPr>
          </w:p>
        </w:tc>
        <w:tc>
          <w:tcPr>
            <w:tcW w:w="648"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17"/>
              </w:rPr>
            </w:pPr>
          </w:p>
          <w:p>
            <w:pPr>
              <w:pStyle w:val="7"/>
              <w:ind w:left="44"/>
              <w:jc w:val="center"/>
              <w:rPr>
                <w:sz w:val="22"/>
              </w:rPr>
            </w:pPr>
            <w:r>
              <w:rPr>
                <w:sz w:val="22"/>
              </w:rPr>
              <w:t>√</w:t>
            </w:r>
          </w:p>
        </w:tc>
        <w:tc>
          <w:tcPr>
            <w:tcW w:w="718"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979"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17"/>
              </w:rPr>
            </w:pPr>
          </w:p>
          <w:p>
            <w:pPr>
              <w:pStyle w:val="7"/>
              <w:ind w:left="39"/>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80" w:hRule="atLeast"/>
        </w:trPr>
        <w:tc>
          <w:tcPr>
            <w:tcW w:w="470" w:type="dxa"/>
            <w:tcBorders>
              <w:top w:val="nil"/>
            </w:tcBorders>
          </w:tcPr>
          <w:p>
            <w:pPr>
              <w:pStyle w:val="7"/>
              <w:rPr>
                <w:rFonts w:ascii="Times New Roman"/>
                <w:sz w:val="22"/>
              </w:rPr>
            </w:pPr>
          </w:p>
        </w:tc>
        <w:tc>
          <w:tcPr>
            <w:tcW w:w="993" w:type="dxa"/>
            <w:tcBorders>
              <w:top w:val="nil"/>
            </w:tcBorders>
          </w:tcPr>
          <w:p>
            <w:pPr>
              <w:pStyle w:val="7"/>
              <w:rPr>
                <w:rFonts w:ascii="Times New Roman"/>
                <w:sz w:val="2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1"/>
              </w:rPr>
            </w:pPr>
          </w:p>
          <w:p>
            <w:pPr>
              <w:pStyle w:val="7"/>
              <w:ind w:right="26"/>
              <w:jc w:val="right"/>
              <w:rPr>
                <w:sz w:val="22"/>
              </w:rPr>
            </w:pPr>
            <w:r>
              <w:rPr>
                <w:sz w:val="22"/>
              </w:rPr>
              <w:t>审批信息</w:t>
            </w:r>
          </w:p>
        </w:tc>
        <w:tc>
          <w:tcPr>
            <w:tcW w:w="241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1"/>
              </w:rPr>
            </w:pPr>
          </w:p>
          <w:p>
            <w:pPr>
              <w:pStyle w:val="7"/>
              <w:spacing w:line="230" w:lineRule="auto"/>
              <w:ind w:left="42" w:right="142"/>
              <w:rPr>
                <w:sz w:val="22"/>
              </w:rPr>
            </w:pPr>
            <w:r>
              <w:rPr>
                <w:sz w:val="22"/>
              </w:rPr>
              <w:t>特困人员名单及相关信息</w:t>
            </w:r>
          </w:p>
        </w:tc>
        <w:tc>
          <w:tcPr>
            <w:tcW w:w="2152" w:type="dxa"/>
            <w:vMerge w:val="continue"/>
            <w:tcBorders>
              <w:top w:val="nil"/>
            </w:tcBorders>
          </w:tcPr>
          <w:p>
            <w:pPr>
              <w:rPr>
                <w:sz w:val="2"/>
                <w:szCs w:val="2"/>
              </w:rPr>
            </w:pPr>
          </w:p>
        </w:tc>
        <w:tc>
          <w:tcPr>
            <w:tcW w:w="1089" w:type="dxa"/>
            <w:tcBorders>
              <w:top w:val="nil"/>
            </w:tcBorders>
          </w:tcPr>
          <w:p>
            <w:pPr>
              <w:pStyle w:val="7"/>
              <w:rPr>
                <w:rFonts w:ascii="Times New Roman"/>
                <w:sz w:val="22"/>
              </w:rPr>
            </w:pPr>
          </w:p>
        </w:tc>
        <w:tc>
          <w:tcPr>
            <w:tcW w:w="703" w:type="dxa"/>
            <w:tcBorders>
              <w:top w:val="nil"/>
            </w:tcBorders>
          </w:tcPr>
          <w:p>
            <w:pPr>
              <w:pStyle w:val="7"/>
              <w:rPr>
                <w:rFonts w:ascii="Times New Roman"/>
                <w:sz w:val="22"/>
              </w:rPr>
            </w:pPr>
          </w:p>
        </w:tc>
        <w:tc>
          <w:tcPr>
            <w:tcW w:w="1560" w:type="dxa"/>
            <w:tcBorders>
              <w:top w:val="nil"/>
            </w:tcBorders>
          </w:tcPr>
          <w:p>
            <w:pPr>
              <w:pStyle w:val="7"/>
              <w:rPr>
                <w:rFonts w:ascii="Times New Roman"/>
                <w:sz w:val="22"/>
              </w:rPr>
            </w:pPr>
          </w:p>
        </w:tc>
        <w:tc>
          <w:tcPr>
            <w:tcW w:w="648" w:type="dxa"/>
            <w:tcBorders>
              <w:top w:val="nil"/>
            </w:tcBorders>
          </w:tcPr>
          <w:p>
            <w:pPr>
              <w:pStyle w:val="7"/>
              <w:rPr>
                <w:rFonts w:ascii="Times New Roman"/>
                <w:sz w:val="22"/>
              </w:rPr>
            </w:pPr>
          </w:p>
        </w:tc>
        <w:tc>
          <w:tcPr>
            <w:tcW w:w="648" w:type="dxa"/>
            <w:vMerge w:val="continue"/>
            <w:tcBorders>
              <w:top w:val="nil"/>
            </w:tcBorders>
          </w:tcPr>
          <w:p>
            <w:pPr>
              <w:rPr>
                <w:sz w:val="2"/>
                <w:szCs w:val="2"/>
              </w:rPr>
            </w:pPr>
          </w:p>
        </w:tc>
        <w:tc>
          <w:tcPr>
            <w:tcW w:w="648" w:type="dxa"/>
            <w:tcBorders>
              <w:top w:val="nil"/>
            </w:tcBorders>
          </w:tcPr>
          <w:p>
            <w:pPr>
              <w:pStyle w:val="7"/>
              <w:rPr>
                <w:rFonts w:ascii="Times New Roman"/>
                <w:sz w:val="22"/>
              </w:rPr>
            </w:pPr>
          </w:p>
        </w:tc>
        <w:tc>
          <w:tcPr>
            <w:tcW w:w="718"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979" w:type="dxa"/>
            <w:tcBorders>
              <w:top w:val="nil"/>
            </w:tcBorders>
          </w:tcPr>
          <w:p>
            <w:pPr>
              <w:pStyle w:val="7"/>
              <w:rPr>
                <w:rFonts w:ascii="Times New Roman"/>
                <w:sz w:val="22"/>
              </w:rPr>
            </w:pPr>
          </w:p>
        </w:tc>
      </w:tr>
    </w:tbl>
    <w:p>
      <w:pPr>
        <w:spacing w:after="0"/>
        <w:rPr>
          <w:rFonts w:ascii="Times New Roman"/>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414"/>
        <w:gridCol w:w="2152"/>
        <w:gridCol w:w="1089"/>
        <w:gridCol w:w="703"/>
        <w:gridCol w:w="1560"/>
        <w:gridCol w:w="648"/>
        <w:gridCol w:w="648"/>
        <w:gridCol w:w="648"/>
        <w:gridCol w:w="718"/>
        <w:gridCol w:w="636"/>
        <w:gridCol w:w="9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414" w:type="dxa"/>
            <w:vMerge w:val="restart"/>
          </w:tcPr>
          <w:p>
            <w:pPr>
              <w:pStyle w:val="7"/>
              <w:spacing w:before="10"/>
              <w:rPr>
                <w:rFonts w:ascii="Times New Roman"/>
                <w:sz w:val="18"/>
              </w:rPr>
            </w:pPr>
          </w:p>
          <w:p>
            <w:pPr>
              <w:pStyle w:val="7"/>
              <w:spacing w:line="275" w:lineRule="exact"/>
              <w:ind w:left="774"/>
              <w:rPr>
                <w:rFonts w:hint="eastAsia" w:ascii="楷体_GB2312" w:eastAsia="楷体_GB2312"/>
                <w:sz w:val="22"/>
              </w:rPr>
            </w:pPr>
            <w:r>
              <w:rPr>
                <w:rFonts w:hint="eastAsia" w:ascii="楷体_GB2312" w:eastAsia="楷体_GB2312"/>
                <w:sz w:val="22"/>
              </w:rPr>
              <w:t>公开内容</w:t>
            </w:r>
          </w:p>
          <w:p>
            <w:pPr>
              <w:pStyle w:val="7"/>
              <w:spacing w:line="275" w:lineRule="exact"/>
              <w:ind w:left="774"/>
              <w:rPr>
                <w:rFonts w:hint="eastAsia" w:ascii="楷体_GB2312" w:eastAsia="楷体_GB2312"/>
                <w:sz w:val="22"/>
              </w:rPr>
            </w:pPr>
            <w:r>
              <w:rPr>
                <w:rFonts w:hint="eastAsia" w:ascii="楷体_GB2312" w:eastAsia="楷体_GB2312"/>
                <w:spacing w:val="3"/>
                <w:sz w:val="22"/>
              </w:rPr>
              <w:t>（</w:t>
            </w:r>
            <w:r>
              <w:rPr>
                <w:rFonts w:hint="eastAsia" w:ascii="楷体_GB2312" w:eastAsia="楷体_GB2312"/>
                <w:sz w:val="22"/>
              </w:rPr>
              <w:t>要素）</w:t>
            </w:r>
          </w:p>
        </w:tc>
        <w:tc>
          <w:tcPr>
            <w:tcW w:w="2152" w:type="dxa"/>
            <w:vMerge w:val="restart"/>
          </w:tcPr>
          <w:p>
            <w:pPr>
              <w:pStyle w:val="7"/>
              <w:spacing w:before="7"/>
              <w:rPr>
                <w:rFonts w:ascii="Times New Roman"/>
                <w:sz w:val="30"/>
              </w:rPr>
            </w:pPr>
          </w:p>
          <w:p>
            <w:pPr>
              <w:pStyle w:val="7"/>
              <w:ind w:left="645"/>
              <w:rPr>
                <w:rFonts w:hint="eastAsia" w:ascii="楷体_GB2312" w:eastAsia="楷体_GB2312"/>
                <w:sz w:val="22"/>
              </w:rPr>
            </w:pPr>
            <w:r>
              <w:rPr>
                <w:rFonts w:hint="eastAsia" w:ascii="楷体_GB2312" w:eastAsia="楷体_GB2312"/>
                <w:sz w:val="22"/>
              </w:rPr>
              <w:t>公开依据</w:t>
            </w:r>
          </w:p>
        </w:tc>
        <w:tc>
          <w:tcPr>
            <w:tcW w:w="1089" w:type="dxa"/>
            <w:vMerge w:val="restart"/>
          </w:tcPr>
          <w:p>
            <w:pPr>
              <w:pStyle w:val="7"/>
              <w:spacing w:before="9"/>
              <w:rPr>
                <w:rFonts w:ascii="Times New Roman"/>
                <w:sz w:val="19"/>
              </w:rPr>
            </w:pPr>
          </w:p>
          <w:p>
            <w:pPr>
              <w:pStyle w:val="7"/>
              <w:spacing w:line="228" w:lineRule="auto"/>
              <w:ind w:left="336" w:right="291"/>
              <w:rPr>
                <w:rFonts w:hint="eastAsia" w:ascii="楷体_GB2312" w:eastAsia="楷体_GB2312"/>
                <w:sz w:val="22"/>
              </w:rPr>
            </w:pPr>
            <w:r>
              <w:rPr>
                <w:rFonts w:hint="eastAsia" w:ascii="楷体_GB2312" w:eastAsia="楷体_GB2312"/>
                <w:sz w:val="22"/>
              </w:rPr>
              <w:t>公开时限</w:t>
            </w:r>
          </w:p>
        </w:tc>
        <w:tc>
          <w:tcPr>
            <w:tcW w:w="703" w:type="dxa"/>
            <w:vMerge w:val="restart"/>
          </w:tcPr>
          <w:p>
            <w:pPr>
              <w:pStyle w:val="7"/>
              <w:spacing w:before="9"/>
              <w:rPr>
                <w:rFonts w:ascii="Times New Roman"/>
                <w:sz w:val="19"/>
              </w:rPr>
            </w:pPr>
          </w:p>
          <w:p>
            <w:pPr>
              <w:pStyle w:val="7"/>
              <w:spacing w:line="228" w:lineRule="auto"/>
              <w:ind w:left="142" w:right="99"/>
              <w:rPr>
                <w:rFonts w:hint="eastAsia" w:ascii="楷体_GB2312" w:eastAsia="楷体_GB2312"/>
                <w:sz w:val="22"/>
              </w:rPr>
            </w:pPr>
            <w:r>
              <w:rPr>
                <w:rFonts w:hint="eastAsia" w:ascii="楷体_GB2312" w:eastAsia="楷体_GB2312"/>
                <w:sz w:val="22"/>
              </w:rPr>
              <w:t>公开主体</w:t>
            </w:r>
          </w:p>
        </w:tc>
        <w:tc>
          <w:tcPr>
            <w:tcW w:w="1560" w:type="dxa"/>
            <w:vMerge w:val="restart"/>
          </w:tcPr>
          <w:p>
            <w:pPr>
              <w:pStyle w:val="7"/>
              <w:spacing w:before="7"/>
              <w:rPr>
                <w:rFonts w:ascii="Times New Roman"/>
                <w:sz w:val="30"/>
              </w:rPr>
            </w:pPr>
          </w:p>
          <w:p>
            <w:pPr>
              <w:pStyle w:val="7"/>
              <w:ind w:left="20" w:right="-29"/>
              <w:rPr>
                <w:rFonts w:hint="eastAsia" w:ascii="楷体_GB2312" w:eastAsia="楷体_GB2312"/>
                <w:sz w:val="22"/>
              </w:rPr>
            </w:pPr>
            <w:r>
              <w:rPr>
                <w:rFonts w:hint="eastAsia" w:ascii="楷体_GB2312" w:eastAsia="楷体_GB2312"/>
                <w:spacing w:val="-3"/>
                <w:sz w:val="22"/>
              </w:rPr>
              <w:t>公开渠道和载体</w:t>
            </w:r>
          </w:p>
        </w:tc>
        <w:tc>
          <w:tcPr>
            <w:tcW w:w="1296" w:type="dxa"/>
            <w:gridSpan w:val="2"/>
          </w:tcPr>
          <w:p>
            <w:pPr>
              <w:pStyle w:val="7"/>
              <w:spacing w:before="42" w:line="278" w:lineRule="exact"/>
              <w:ind w:left="219"/>
              <w:rPr>
                <w:rFonts w:hint="eastAsia" w:ascii="楷体_GB2312" w:eastAsia="楷体_GB2312"/>
                <w:sz w:val="22"/>
              </w:rPr>
            </w:pPr>
            <w:r>
              <w:rPr>
                <w:rFonts w:hint="eastAsia" w:ascii="楷体_GB2312" w:eastAsia="楷体_GB2312"/>
                <w:sz w:val="22"/>
              </w:rPr>
              <w:t>公开对象</w:t>
            </w:r>
          </w:p>
        </w:tc>
        <w:tc>
          <w:tcPr>
            <w:tcW w:w="1366" w:type="dxa"/>
            <w:gridSpan w:val="2"/>
          </w:tcPr>
          <w:p>
            <w:pPr>
              <w:pStyle w:val="7"/>
              <w:spacing w:before="42" w:line="278" w:lineRule="exact"/>
              <w:ind w:left="255"/>
              <w:rPr>
                <w:rFonts w:hint="eastAsia" w:ascii="楷体_GB2312" w:eastAsia="楷体_GB2312"/>
                <w:sz w:val="22"/>
              </w:rPr>
            </w:pPr>
            <w:r>
              <w:rPr>
                <w:rFonts w:hint="eastAsia" w:ascii="楷体_GB2312" w:eastAsia="楷体_GB2312"/>
                <w:sz w:val="22"/>
              </w:rPr>
              <w:t>公开方式</w:t>
            </w:r>
          </w:p>
        </w:tc>
        <w:tc>
          <w:tcPr>
            <w:tcW w:w="1615" w:type="dxa"/>
            <w:gridSpan w:val="2"/>
          </w:tcPr>
          <w:p>
            <w:pPr>
              <w:pStyle w:val="7"/>
              <w:spacing w:before="42" w:line="278" w:lineRule="exact"/>
              <w:ind w:left="377"/>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2414" w:type="dxa"/>
            <w:vMerge w:val="continue"/>
            <w:tcBorders>
              <w:top w:val="nil"/>
            </w:tcBorders>
          </w:tcPr>
          <w:p>
            <w:pPr>
              <w:rPr>
                <w:sz w:val="2"/>
                <w:szCs w:val="2"/>
              </w:rPr>
            </w:pP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tcPr>
          <w:p>
            <w:pPr>
              <w:pStyle w:val="7"/>
              <w:spacing w:before="41" w:line="270" w:lineRule="exact"/>
              <w:ind w:left="224" w:right="70" w:hanging="108"/>
              <w:rPr>
                <w:rFonts w:hint="eastAsia" w:ascii="楷体_GB2312" w:eastAsia="楷体_GB2312"/>
                <w:sz w:val="22"/>
              </w:rPr>
            </w:pPr>
            <w:r>
              <w:rPr>
                <w:rFonts w:hint="eastAsia" w:ascii="楷体_GB2312" w:eastAsia="楷体_GB2312"/>
                <w:sz w:val="22"/>
              </w:rPr>
              <w:t>全社会</w:t>
            </w:r>
          </w:p>
        </w:tc>
        <w:tc>
          <w:tcPr>
            <w:tcW w:w="648" w:type="dxa"/>
          </w:tcPr>
          <w:p>
            <w:pPr>
              <w:pStyle w:val="7"/>
              <w:spacing w:before="41" w:line="270" w:lineRule="exact"/>
              <w:ind w:left="116" w:right="70"/>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94" w:right="49"/>
              <w:jc w:val="center"/>
              <w:rPr>
                <w:rFonts w:hint="eastAsia" w:ascii="楷体_GB2312" w:eastAsia="楷体_GB2312"/>
                <w:sz w:val="22"/>
              </w:rPr>
            </w:pPr>
            <w:r>
              <w:rPr>
                <w:rFonts w:hint="eastAsia" w:ascii="楷体_GB2312" w:eastAsia="楷体_GB2312"/>
                <w:sz w:val="22"/>
              </w:rPr>
              <w:t>主动</w:t>
            </w:r>
          </w:p>
        </w:tc>
        <w:tc>
          <w:tcPr>
            <w:tcW w:w="718" w:type="dxa"/>
          </w:tcPr>
          <w:p>
            <w:pPr>
              <w:pStyle w:val="7"/>
              <w:spacing w:before="172"/>
              <w:ind w:left="39" w:right="-15"/>
              <w:rPr>
                <w:rFonts w:hint="eastAsia" w:ascii="楷体_GB2312" w:eastAsia="楷体_GB2312"/>
                <w:sz w:val="22"/>
              </w:rPr>
            </w:pPr>
            <w:r>
              <w:rPr>
                <w:rFonts w:hint="eastAsia" w:ascii="楷体_GB2312" w:eastAsia="楷体_GB2312"/>
                <w:sz w:val="22"/>
              </w:rPr>
              <w:t>依申请</w:t>
            </w:r>
          </w:p>
        </w:tc>
        <w:tc>
          <w:tcPr>
            <w:tcW w:w="636" w:type="dxa"/>
          </w:tcPr>
          <w:p>
            <w:pPr>
              <w:pStyle w:val="7"/>
              <w:spacing w:before="172"/>
              <w:ind w:left="108"/>
              <w:rPr>
                <w:rFonts w:hint="eastAsia" w:ascii="楷体_GB2312" w:eastAsia="楷体_GB2312"/>
                <w:sz w:val="22"/>
              </w:rPr>
            </w:pPr>
            <w:r>
              <w:rPr>
                <w:rFonts w:hint="eastAsia" w:ascii="楷体_GB2312" w:eastAsia="楷体_GB2312"/>
                <w:sz w:val="22"/>
              </w:rPr>
              <w:t>县级</w:t>
            </w:r>
          </w:p>
        </w:tc>
        <w:tc>
          <w:tcPr>
            <w:tcW w:w="979" w:type="dxa"/>
          </w:tcPr>
          <w:p>
            <w:pPr>
              <w:pStyle w:val="7"/>
              <w:spacing w:before="172"/>
              <w:ind w:left="42"/>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6"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18"/>
              </w:rPr>
            </w:pPr>
          </w:p>
          <w:p>
            <w:pPr>
              <w:pStyle w:val="7"/>
              <w:ind w:left="38"/>
              <w:jc w:val="center"/>
              <w:rPr>
                <w:rFonts w:ascii="Times New Roman"/>
                <w:sz w:val="22"/>
              </w:rPr>
            </w:pPr>
            <w:r>
              <w:rPr>
                <w:rFonts w:ascii="Times New Roman"/>
                <w:sz w:val="22"/>
              </w:rPr>
              <w:t>4</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1" w:line="230" w:lineRule="auto"/>
              <w:ind w:left="65" w:right="24"/>
              <w:rPr>
                <w:sz w:val="22"/>
              </w:rPr>
            </w:pPr>
            <w:r>
              <w:rPr>
                <w:sz w:val="22"/>
              </w:rPr>
              <w:t>农村临时救助对象</w:t>
            </w:r>
          </w:p>
          <w:p>
            <w:pPr>
              <w:pStyle w:val="7"/>
              <w:spacing w:line="230" w:lineRule="auto"/>
              <w:ind w:left="65" w:right="24"/>
              <w:jc w:val="both"/>
              <w:rPr>
                <w:sz w:val="22"/>
              </w:rPr>
            </w:pPr>
            <w:r>
              <w:rPr>
                <w:sz w:val="22"/>
              </w:rPr>
              <w:t>、困难群众生活救助、困难群体生活保障和专项救助审核申报</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32"/>
              </w:rPr>
            </w:pPr>
          </w:p>
          <w:p>
            <w:pPr>
              <w:pStyle w:val="7"/>
              <w:spacing w:line="230" w:lineRule="auto"/>
              <w:ind w:left="286" w:right="26" w:hanging="223"/>
              <w:rPr>
                <w:sz w:val="22"/>
              </w:rPr>
            </w:pPr>
            <w:r>
              <w:rPr>
                <w:sz w:val="22"/>
              </w:rPr>
              <w:t>政策法规文件</w:t>
            </w:r>
          </w:p>
        </w:tc>
        <w:tc>
          <w:tcPr>
            <w:tcW w:w="2414" w:type="dxa"/>
          </w:tcPr>
          <w:p>
            <w:pPr>
              <w:pStyle w:val="7"/>
              <w:spacing w:before="3"/>
              <w:rPr>
                <w:rFonts w:ascii="Times New Roman"/>
                <w:sz w:val="19"/>
              </w:rPr>
            </w:pPr>
          </w:p>
          <w:p>
            <w:pPr>
              <w:pStyle w:val="7"/>
              <w:numPr>
                <w:ilvl w:val="0"/>
                <w:numId w:val="49"/>
              </w:numPr>
              <w:tabs>
                <w:tab w:val="left" w:pos="206"/>
              </w:tabs>
              <w:spacing w:before="1" w:after="0" w:line="247" w:lineRule="auto"/>
              <w:ind w:left="42" w:right="142" w:firstLine="0"/>
              <w:jc w:val="left"/>
              <w:rPr>
                <w:sz w:val="22"/>
              </w:rPr>
            </w:pPr>
            <w:r>
              <w:rPr>
                <w:sz w:val="22"/>
              </w:rPr>
              <w:t>《国务院关于全面建</w:t>
            </w:r>
            <w:r>
              <w:rPr>
                <w:spacing w:val="-2"/>
                <w:sz w:val="22"/>
              </w:rPr>
              <w:t>立临时救助制度的通知</w:t>
            </w:r>
          </w:p>
          <w:p>
            <w:pPr>
              <w:pStyle w:val="7"/>
              <w:spacing w:line="246" w:lineRule="exact"/>
              <w:ind w:left="42"/>
              <w:rPr>
                <w:sz w:val="22"/>
              </w:rPr>
            </w:pPr>
            <w:r>
              <w:rPr>
                <w:sz w:val="22"/>
              </w:rPr>
              <w:t>》（国发〔</w:t>
            </w:r>
            <w:r>
              <w:rPr>
                <w:rFonts w:ascii="Times New Roman" w:eastAsia="Times New Roman"/>
                <w:sz w:val="22"/>
              </w:rPr>
              <w:t>2014</w:t>
            </w:r>
            <w:r>
              <w:rPr>
                <w:sz w:val="22"/>
              </w:rPr>
              <w:t>〕</w:t>
            </w:r>
          </w:p>
          <w:p>
            <w:pPr>
              <w:pStyle w:val="7"/>
              <w:spacing w:line="279" w:lineRule="exact"/>
              <w:ind w:left="42"/>
              <w:rPr>
                <w:sz w:val="22"/>
              </w:rPr>
            </w:pPr>
            <w:r>
              <w:rPr>
                <w:rFonts w:ascii="Times New Roman" w:eastAsia="Times New Roman"/>
                <w:sz w:val="22"/>
              </w:rPr>
              <w:t>47</w:t>
            </w:r>
            <w:r>
              <w:rPr>
                <w:sz w:val="22"/>
              </w:rPr>
              <w:t>号）</w:t>
            </w:r>
          </w:p>
          <w:p>
            <w:pPr>
              <w:pStyle w:val="7"/>
              <w:numPr>
                <w:ilvl w:val="0"/>
                <w:numId w:val="49"/>
              </w:numPr>
              <w:tabs>
                <w:tab w:val="left" w:pos="206"/>
              </w:tabs>
              <w:spacing w:before="5" w:after="0" w:line="232" w:lineRule="auto"/>
              <w:ind w:left="42" w:right="142" w:firstLine="0"/>
              <w:jc w:val="both"/>
              <w:rPr>
                <w:sz w:val="22"/>
              </w:rPr>
            </w:pPr>
            <w:r>
              <w:rPr>
                <w:spacing w:val="-9"/>
                <w:sz w:val="22"/>
              </w:rPr>
              <w:t>《民政部 财政部关于</w:t>
            </w:r>
            <w:r>
              <w:rPr>
                <w:spacing w:val="-2"/>
                <w:sz w:val="22"/>
              </w:rPr>
              <w:t>进一步加强和改进临时</w:t>
            </w:r>
            <w:r>
              <w:rPr>
                <w:sz w:val="22"/>
              </w:rPr>
              <w:t>救助工作的意见》（</w:t>
            </w:r>
            <w:r>
              <w:rPr>
                <w:spacing w:val="-17"/>
                <w:sz w:val="22"/>
              </w:rPr>
              <w:t>民</w:t>
            </w:r>
            <w:r>
              <w:rPr>
                <w:sz w:val="22"/>
              </w:rPr>
              <w:t>发〔</w:t>
            </w:r>
            <w:r>
              <w:rPr>
                <w:rFonts w:ascii="Times New Roman" w:eastAsia="Times New Roman"/>
                <w:sz w:val="22"/>
              </w:rPr>
              <w:t>2018</w:t>
            </w:r>
            <w:r>
              <w:rPr>
                <w:sz w:val="22"/>
              </w:rPr>
              <w:t>〕</w:t>
            </w:r>
            <w:r>
              <w:rPr>
                <w:rFonts w:ascii="Times New Roman" w:eastAsia="Times New Roman"/>
                <w:sz w:val="22"/>
              </w:rPr>
              <w:t>23</w:t>
            </w:r>
            <w:r>
              <w:rPr>
                <w:sz w:val="22"/>
              </w:rPr>
              <w:t>号）</w:t>
            </w:r>
          </w:p>
          <w:p>
            <w:pPr>
              <w:pStyle w:val="7"/>
              <w:numPr>
                <w:ilvl w:val="0"/>
                <w:numId w:val="49"/>
              </w:numPr>
              <w:tabs>
                <w:tab w:val="left" w:pos="206"/>
              </w:tabs>
              <w:spacing w:before="0" w:after="0" w:line="240" w:lineRule="auto"/>
              <w:ind w:left="42" w:right="144" w:firstLine="0"/>
              <w:jc w:val="both"/>
              <w:rPr>
                <w:sz w:val="22"/>
              </w:rPr>
            </w:pPr>
            <w:r>
              <w:rPr>
                <w:sz w:val="22"/>
              </w:rPr>
              <w:t>《甘肃省城乡居民临时救助试行办法》（</w:t>
            </w:r>
            <w:r>
              <w:rPr>
                <w:spacing w:val="-19"/>
                <w:sz w:val="22"/>
              </w:rPr>
              <w:t>甘</w:t>
            </w:r>
            <w:r>
              <w:rPr>
                <w:sz w:val="22"/>
              </w:rPr>
              <w:t>肃省人民政府令第</w:t>
            </w:r>
          </w:p>
          <w:p>
            <w:pPr>
              <w:pStyle w:val="7"/>
              <w:spacing w:line="253" w:lineRule="exact"/>
              <w:ind w:left="42"/>
              <w:rPr>
                <w:sz w:val="22"/>
              </w:rPr>
            </w:pPr>
            <w:r>
              <w:rPr>
                <w:rFonts w:ascii="Times New Roman" w:eastAsia="Times New Roman"/>
                <w:sz w:val="22"/>
              </w:rPr>
              <w:t>63</w:t>
            </w:r>
            <w:r>
              <w:rPr>
                <w:sz w:val="22"/>
              </w:rPr>
              <w:t>号）</w:t>
            </w:r>
          </w:p>
          <w:p>
            <w:pPr>
              <w:pStyle w:val="7"/>
              <w:numPr>
                <w:ilvl w:val="0"/>
                <w:numId w:val="49"/>
              </w:numPr>
              <w:tabs>
                <w:tab w:val="left" w:pos="206"/>
              </w:tabs>
              <w:spacing w:before="0" w:after="0" w:line="240" w:lineRule="auto"/>
              <w:ind w:left="42" w:right="142" w:firstLine="0"/>
              <w:jc w:val="both"/>
              <w:rPr>
                <w:sz w:val="22"/>
              </w:rPr>
            </w:pPr>
            <w:r>
              <w:rPr>
                <w:spacing w:val="-8"/>
                <w:sz w:val="22"/>
              </w:rPr>
              <w:t>《甘肃省民政厅 甘肃</w:t>
            </w:r>
            <w:r>
              <w:rPr>
                <w:spacing w:val="-2"/>
                <w:sz w:val="22"/>
              </w:rPr>
              <w:t>省财政厅关于公布临时救助指导标准的通知》</w:t>
            </w:r>
          </w:p>
          <w:p>
            <w:pPr>
              <w:pStyle w:val="7"/>
              <w:spacing w:line="255" w:lineRule="exact"/>
              <w:ind w:left="42"/>
              <w:rPr>
                <w:sz w:val="22"/>
              </w:rPr>
            </w:pPr>
            <w:r>
              <w:rPr>
                <w:sz w:val="22"/>
              </w:rPr>
              <w:t>（甘民发〔</w:t>
            </w:r>
            <w:r>
              <w:rPr>
                <w:rFonts w:ascii="Times New Roman" w:eastAsia="Times New Roman"/>
                <w:sz w:val="22"/>
              </w:rPr>
              <w:t>2016</w:t>
            </w:r>
            <w:r>
              <w:rPr>
                <w:sz w:val="22"/>
              </w:rPr>
              <w:t>〕</w:t>
            </w:r>
          </w:p>
          <w:p>
            <w:pPr>
              <w:pStyle w:val="7"/>
              <w:spacing w:line="277" w:lineRule="exact"/>
              <w:ind w:left="42"/>
              <w:rPr>
                <w:sz w:val="22"/>
              </w:rPr>
            </w:pPr>
            <w:r>
              <w:rPr>
                <w:rFonts w:ascii="Times New Roman" w:eastAsia="Times New Roman"/>
                <w:sz w:val="22"/>
              </w:rPr>
              <w:t>140</w:t>
            </w:r>
            <w:r>
              <w:rPr>
                <w:sz w:val="22"/>
              </w:rPr>
              <w:t>号）</w:t>
            </w:r>
          </w:p>
          <w:p>
            <w:pPr>
              <w:pStyle w:val="7"/>
              <w:numPr>
                <w:ilvl w:val="0"/>
                <w:numId w:val="49"/>
              </w:numPr>
              <w:tabs>
                <w:tab w:val="left" w:pos="206"/>
              </w:tabs>
              <w:spacing w:before="0" w:after="0" w:line="237" w:lineRule="auto"/>
              <w:ind w:left="42" w:right="142" w:firstLine="0"/>
              <w:jc w:val="both"/>
              <w:rPr>
                <w:sz w:val="22"/>
              </w:rPr>
            </w:pPr>
            <w:r>
              <w:rPr>
                <w:spacing w:val="-8"/>
                <w:sz w:val="22"/>
              </w:rPr>
              <w:t>《甘肃省民政厅 甘肃</w:t>
            </w:r>
            <w:r>
              <w:rPr>
                <w:spacing w:val="-2"/>
                <w:sz w:val="22"/>
              </w:rPr>
              <w:t>省财政厅关于进一步加强和完善临时救助工作</w:t>
            </w:r>
            <w:r>
              <w:rPr>
                <w:sz w:val="22"/>
              </w:rPr>
              <w:t>的实施意见》（</w:t>
            </w:r>
            <w:r>
              <w:rPr>
                <w:spacing w:val="-7"/>
                <w:sz w:val="22"/>
              </w:rPr>
              <w:t>甘民发</w:t>
            </w:r>
          </w:p>
          <w:p>
            <w:pPr>
              <w:pStyle w:val="7"/>
              <w:spacing w:line="254" w:lineRule="exact"/>
              <w:ind w:left="42"/>
              <w:rPr>
                <w:sz w:val="22"/>
              </w:rPr>
            </w:pPr>
            <w:r>
              <w:rPr>
                <w:sz w:val="22"/>
              </w:rPr>
              <w:t>〔</w:t>
            </w:r>
            <w:r>
              <w:rPr>
                <w:rFonts w:ascii="Times New Roman" w:eastAsia="Times New Roman"/>
                <w:sz w:val="22"/>
              </w:rPr>
              <w:t>2018</w:t>
            </w:r>
            <w:r>
              <w:rPr>
                <w:sz w:val="22"/>
              </w:rPr>
              <w:t>〕</w:t>
            </w:r>
            <w:r>
              <w:rPr>
                <w:rFonts w:ascii="Times New Roman" w:eastAsia="Times New Roman"/>
                <w:sz w:val="22"/>
              </w:rPr>
              <w:t>85</w:t>
            </w:r>
            <w:r>
              <w:rPr>
                <w:sz w:val="22"/>
              </w:rPr>
              <w:t>号）</w:t>
            </w:r>
          </w:p>
          <w:p>
            <w:pPr>
              <w:pStyle w:val="7"/>
              <w:numPr>
                <w:ilvl w:val="0"/>
                <w:numId w:val="49"/>
              </w:numPr>
              <w:tabs>
                <w:tab w:val="left" w:pos="206"/>
              </w:tabs>
              <w:spacing w:before="0" w:after="0" w:line="247" w:lineRule="auto"/>
              <w:ind w:left="42" w:right="198" w:firstLine="0"/>
              <w:jc w:val="left"/>
              <w:rPr>
                <w:sz w:val="22"/>
              </w:rPr>
            </w:pPr>
            <w:r>
              <w:rPr>
                <w:spacing w:val="-3"/>
                <w:sz w:val="22"/>
              </w:rPr>
              <w:t>市、县有关配套政策</w:t>
            </w:r>
            <w:r>
              <w:rPr>
                <w:sz w:val="22"/>
              </w:rPr>
              <w:t>文件</w:t>
            </w:r>
          </w:p>
        </w:tc>
        <w:tc>
          <w:tcPr>
            <w:tcW w:w="2152" w:type="dxa"/>
          </w:tcPr>
          <w:p>
            <w:pPr>
              <w:pStyle w:val="7"/>
              <w:rPr>
                <w:rFonts w:ascii="Times New Roman"/>
                <w:sz w:val="22"/>
              </w:rPr>
            </w:pPr>
          </w:p>
          <w:p>
            <w:pPr>
              <w:pStyle w:val="7"/>
              <w:rPr>
                <w:rFonts w:ascii="Times New Roman"/>
                <w:sz w:val="22"/>
              </w:rPr>
            </w:pPr>
          </w:p>
          <w:p>
            <w:pPr>
              <w:pStyle w:val="7"/>
              <w:spacing w:before="6"/>
              <w:rPr>
                <w:rFonts w:ascii="Times New Roman"/>
                <w:sz w:val="26"/>
              </w:rPr>
            </w:pPr>
          </w:p>
          <w:p>
            <w:pPr>
              <w:pStyle w:val="7"/>
              <w:spacing w:line="218" w:lineRule="auto"/>
              <w:ind w:left="40" w:right="101"/>
              <w:rPr>
                <w:sz w:val="22"/>
              </w:rPr>
            </w:pPr>
            <w:r>
              <w:rPr>
                <w:sz w:val="22"/>
              </w:rPr>
              <w:t>《中华人民共和国政府信息公开条例》</w:t>
            </w:r>
          </w:p>
          <w:p>
            <w:pPr>
              <w:pStyle w:val="7"/>
              <w:spacing w:before="27" w:line="228" w:lineRule="auto"/>
              <w:ind w:left="40" w:right="101"/>
              <w:jc w:val="both"/>
              <w:rPr>
                <w:sz w:val="22"/>
              </w:rPr>
            </w:pPr>
            <w:r>
              <w:rPr>
                <w:sz w:val="22"/>
              </w:rPr>
              <w:t>《国务院关于全面建立临时救助制度的通知》（国发〔</w:t>
            </w:r>
            <w:r>
              <w:rPr>
                <w:rFonts w:ascii="Times New Roman" w:eastAsia="Times New Roman"/>
                <w:sz w:val="22"/>
              </w:rPr>
              <w:t>2014</w:t>
            </w:r>
            <w:r>
              <w:rPr>
                <w:sz w:val="22"/>
              </w:rPr>
              <w:t>〕</w:t>
            </w:r>
            <w:r>
              <w:rPr>
                <w:rFonts w:ascii="Times New Roman" w:eastAsia="Times New Roman"/>
                <w:sz w:val="22"/>
              </w:rPr>
              <w:t>47</w:t>
            </w:r>
            <w:r>
              <w:rPr>
                <w:sz w:val="22"/>
              </w:rPr>
              <w:t>号）</w:t>
            </w:r>
          </w:p>
          <w:p>
            <w:pPr>
              <w:pStyle w:val="7"/>
              <w:spacing w:before="3"/>
              <w:ind w:left="40" w:right="46"/>
              <w:jc w:val="both"/>
              <w:rPr>
                <w:sz w:val="22"/>
              </w:rPr>
            </w:pPr>
            <w:r>
              <w:rPr>
                <w:spacing w:val="-9"/>
                <w:sz w:val="22"/>
              </w:rPr>
              <w:t>《民政部 财政部关于</w:t>
            </w:r>
            <w:r>
              <w:rPr>
                <w:sz w:val="22"/>
              </w:rPr>
              <w:t>进一步加强和改进临时救助工作的意见》</w:t>
            </w:r>
          </w:p>
          <w:p>
            <w:pPr>
              <w:pStyle w:val="7"/>
              <w:spacing w:line="253" w:lineRule="exact"/>
              <w:ind w:left="40"/>
              <w:rPr>
                <w:sz w:val="22"/>
              </w:rPr>
            </w:pPr>
            <w:r>
              <w:rPr>
                <w:sz w:val="22"/>
              </w:rPr>
              <w:t>（民发〔</w:t>
            </w:r>
            <w:r>
              <w:rPr>
                <w:rFonts w:ascii="Times New Roman" w:eastAsia="Times New Roman"/>
                <w:sz w:val="22"/>
              </w:rPr>
              <w:t>2018</w:t>
            </w:r>
            <w:r>
              <w:rPr>
                <w:sz w:val="22"/>
              </w:rPr>
              <w:t>〕</w:t>
            </w:r>
          </w:p>
          <w:p>
            <w:pPr>
              <w:pStyle w:val="7"/>
              <w:spacing w:line="280" w:lineRule="exact"/>
              <w:ind w:left="40"/>
              <w:rPr>
                <w:sz w:val="22"/>
              </w:rPr>
            </w:pPr>
            <w:r>
              <w:rPr>
                <w:rFonts w:ascii="Times New Roman" w:eastAsia="Times New Roman"/>
                <w:sz w:val="22"/>
              </w:rPr>
              <w:t>23</w:t>
            </w:r>
            <w:r>
              <w:rPr>
                <w:sz w:val="22"/>
              </w:rPr>
              <w:t>号）</w:t>
            </w:r>
          </w:p>
          <w:p>
            <w:pPr>
              <w:pStyle w:val="7"/>
              <w:spacing w:before="17" w:line="230" w:lineRule="auto"/>
              <w:ind w:left="40" w:right="101"/>
              <w:rPr>
                <w:sz w:val="22"/>
              </w:rPr>
            </w:pPr>
            <w:r>
              <w:rPr>
                <w:sz w:val="22"/>
              </w:rPr>
              <w:t>《甘肃省城乡居民临时救助试行办法》</w:t>
            </w:r>
          </w:p>
          <w:p>
            <w:pPr>
              <w:pStyle w:val="7"/>
              <w:spacing w:before="11" w:line="220" w:lineRule="auto"/>
              <w:ind w:left="40" w:right="101"/>
              <w:rPr>
                <w:sz w:val="22"/>
              </w:rPr>
            </w:pPr>
            <w:r>
              <w:rPr>
                <w:sz w:val="22"/>
              </w:rPr>
              <w:t>（甘肃省人民政府令第</w:t>
            </w:r>
            <w:r>
              <w:rPr>
                <w:rFonts w:ascii="Times New Roman" w:eastAsia="Times New Roman"/>
                <w:sz w:val="22"/>
              </w:rPr>
              <w:t>63</w:t>
            </w:r>
            <w:r>
              <w:rPr>
                <w:sz w:val="22"/>
              </w:rPr>
              <w:t>号）</w:t>
            </w:r>
          </w:p>
          <w:p>
            <w:pPr>
              <w:pStyle w:val="7"/>
              <w:spacing w:before="3" w:line="237" w:lineRule="auto"/>
              <w:ind w:left="40" w:right="47"/>
              <w:jc w:val="both"/>
              <w:rPr>
                <w:sz w:val="22"/>
              </w:rPr>
            </w:pPr>
            <w:r>
              <w:rPr>
                <w:spacing w:val="-9"/>
                <w:sz w:val="22"/>
              </w:rPr>
              <w:t>《甘肃省民政厅 甘肃</w:t>
            </w:r>
            <w:r>
              <w:rPr>
                <w:sz w:val="22"/>
              </w:rPr>
              <w:t>省财政厅关于进一步加强和完善临时救助工作的实施意见》</w:t>
            </w:r>
          </w:p>
          <w:p>
            <w:pPr>
              <w:pStyle w:val="7"/>
              <w:spacing w:line="253" w:lineRule="exact"/>
              <w:ind w:left="40"/>
              <w:rPr>
                <w:rFonts w:ascii="Times New Roman" w:eastAsia="Times New Roman"/>
                <w:sz w:val="22"/>
              </w:rPr>
            </w:pPr>
            <w:r>
              <w:rPr>
                <w:sz w:val="22"/>
              </w:rPr>
              <w:t>（甘民发〔</w:t>
            </w:r>
            <w:r>
              <w:rPr>
                <w:rFonts w:ascii="Times New Roman" w:eastAsia="Times New Roman"/>
                <w:sz w:val="22"/>
              </w:rPr>
              <w:t>2018</w:t>
            </w:r>
            <w:r>
              <w:rPr>
                <w:sz w:val="22"/>
              </w:rPr>
              <w:t>〕</w:t>
            </w:r>
            <w:r>
              <w:rPr>
                <w:rFonts w:ascii="Times New Roman" w:eastAsia="Times New Roman"/>
                <w:sz w:val="22"/>
              </w:rPr>
              <w:t>85</w:t>
            </w:r>
          </w:p>
          <w:p>
            <w:pPr>
              <w:pStyle w:val="7"/>
              <w:spacing w:before="8"/>
              <w:ind w:left="40"/>
              <w:rPr>
                <w:sz w:val="22"/>
              </w:rPr>
            </w:pPr>
            <w:r>
              <w:rPr>
                <w:sz w:val="22"/>
              </w:rPr>
              <w:t>号）</w:t>
            </w:r>
          </w:p>
        </w:tc>
        <w:tc>
          <w:tcPr>
            <w:tcW w:w="108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18"/>
              </w:rPr>
            </w:pPr>
          </w:p>
          <w:p>
            <w:pPr>
              <w:pStyle w:val="7"/>
              <w:spacing w:line="232" w:lineRule="auto"/>
              <w:ind w:left="115" w:right="70"/>
              <w:jc w:val="center"/>
              <w:rPr>
                <w:sz w:val="22"/>
              </w:rPr>
            </w:pPr>
            <w:r>
              <w:rPr>
                <w:sz w:val="22"/>
              </w:rPr>
              <w:t>信息形成或者变更之日起</w:t>
            </w:r>
            <w:r>
              <w:rPr>
                <w:rFonts w:ascii="Times New Roman" w:eastAsia="Times New Roman"/>
                <w:sz w:val="22"/>
              </w:rPr>
              <w:t xml:space="preserve">10 </w:t>
            </w:r>
            <w:r>
              <w:rPr>
                <w:sz w:val="22"/>
              </w:rPr>
              <w:t>个工作日内</w:t>
            </w:r>
          </w:p>
        </w:tc>
        <w:tc>
          <w:tcPr>
            <w:tcW w:w="70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30"/>
              </w:rPr>
            </w:pPr>
          </w:p>
          <w:p>
            <w:pPr>
              <w:pStyle w:val="7"/>
              <w:spacing w:line="230" w:lineRule="auto"/>
              <w:ind w:left="142" w:right="99"/>
              <w:jc w:val="both"/>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56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18"/>
              </w:rPr>
            </w:pPr>
          </w:p>
          <w:p>
            <w:pPr>
              <w:pStyle w:val="7"/>
              <w:numPr>
                <w:ilvl w:val="0"/>
                <w:numId w:val="50"/>
              </w:numPr>
              <w:tabs>
                <w:tab w:val="left" w:pos="265"/>
              </w:tabs>
              <w:spacing w:before="0" w:after="0" w:line="218" w:lineRule="auto"/>
              <w:ind w:left="44" w:right="170" w:firstLine="0"/>
              <w:jc w:val="left"/>
              <w:rPr>
                <w:sz w:val="22"/>
              </w:rPr>
            </w:pPr>
            <w:r>
              <w:rPr>
                <w:sz w:val="22"/>
              </w:rPr>
              <w:t>政务（便 民）</w:t>
            </w:r>
            <w:r>
              <w:rPr>
                <w:spacing w:val="-5"/>
                <w:sz w:val="22"/>
              </w:rPr>
              <w:t>服务中心</w:t>
            </w:r>
          </w:p>
          <w:p>
            <w:pPr>
              <w:pStyle w:val="7"/>
              <w:numPr>
                <w:ilvl w:val="0"/>
                <w:numId w:val="50"/>
              </w:numPr>
              <w:tabs>
                <w:tab w:val="left" w:pos="265"/>
              </w:tabs>
              <w:spacing w:before="2" w:after="0" w:line="280" w:lineRule="exact"/>
              <w:ind w:left="265" w:right="0" w:hanging="221"/>
              <w:jc w:val="left"/>
              <w:rPr>
                <w:sz w:val="22"/>
              </w:rPr>
            </w:pPr>
            <w:r>
              <w:rPr>
                <w:sz w:val="22"/>
              </w:rPr>
              <w:t>镇公示栏</w:t>
            </w:r>
          </w:p>
          <w:p>
            <w:pPr>
              <w:pStyle w:val="7"/>
              <w:numPr>
                <w:ilvl w:val="0"/>
                <w:numId w:val="50"/>
              </w:numPr>
              <w:tabs>
                <w:tab w:val="left" w:pos="265"/>
              </w:tabs>
              <w:spacing w:before="0" w:after="0" w:line="279" w:lineRule="exact"/>
              <w:ind w:left="265" w:right="0" w:hanging="221"/>
              <w:jc w:val="left"/>
              <w:rPr>
                <w:sz w:val="22"/>
              </w:rPr>
            </w:pPr>
            <w:r>
              <w:rPr>
                <w:sz w:val="22"/>
              </w:rPr>
              <w:t>村公示栏</w:t>
            </w:r>
          </w:p>
          <w:p>
            <w:pPr>
              <w:pStyle w:val="7"/>
              <w:numPr>
                <w:ilvl w:val="0"/>
                <w:numId w:val="50"/>
              </w:numPr>
              <w:tabs>
                <w:tab w:val="left" w:pos="265"/>
              </w:tabs>
              <w:spacing w:before="0" w:after="0" w:line="280" w:lineRule="exact"/>
              <w:ind w:left="265" w:right="0" w:hanging="221"/>
              <w:jc w:val="left"/>
              <w:rPr>
                <w:sz w:val="22"/>
              </w:rPr>
            </w:pPr>
            <w:r>
              <w:rPr>
                <w:sz w:val="22"/>
              </w:rPr>
              <w:t>电子屏</w:t>
            </w: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1"/>
              </w:rPr>
            </w:pPr>
          </w:p>
          <w:p>
            <w:pPr>
              <w:pStyle w:val="7"/>
              <w:ind w:left="224"/>
              <w:rPr>
                <w:sz w:val="22"/>
              </w:rPr>
            </w:pPr>
            <w:r>
              <w:rPr>
                <w:sz w:val="22"/>
              </w:rPr>
              <w:t>√</w:t>
            </w:r>
          </w:p>
        </w:tc>
        <w:tc>
          <w:tcPr>
            <w:tcW w:w="648" w:type="dxa"/>
          </w:tcPr>
          <w:p>
            <w:pPr>
              <w:pStyle w:val="7"/>
              <w:rPr>
                <w:rFonts w:ascii="Times New Roman"/>
                <w:sz w:val="22"/>
              </w:rPr>
            </w:pP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1"/>
              </w:rPr>
            </w:pPr>
          </w:p>
          <w:p>
            <w:pPr>
              <w:pStyle w:val="7"/>
              <w:ind w:left="40"/>
              <w:jc w:val="center"/>
              <w:rPr>
                <w:sz w:val="22"/>
              </w:rPr>
            </w:pPr>
            <w:r>
              <w:rPr>
                <w:sz w:val="22"/>
              </w:rPr>
              <w:t>√</w:t>
            </w:r>
          </w:p>
        </w:tc>
        <w:tc>
          <w:tcPr>
            <w:tcW w:w="718" w:type="dxa"/>
          </w:tcPr>
          <w:p>
            <w:pPr>
              <w:pStyle w:val="7"/>
              <w:rPr>
                <w:rFonts w:ascii="Times New Roman"/>
                <w:sz w:val="22"/>
              </w:rPr>
            </w:pPr>
          </w:p>
        </w:tc>
        <w:tc>
          <w:tcPr>
            <w:tcW w:w="636" w:type="dxa"/>
          </w:tcPr>
          <w:p>
            <w:pPr>
              <w:pStyle w:val="7"/>
              <w:rPr>
                <w:rFonts w:ascii="Times New Roman"/>
                <w:sz w:val="22"/>
              </w:rPr>
            </w:pPr>
          </w:p>
        </w:tc>
        <w:tc>
          <w:tcPr>
            <w:tcW w:w="97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1"/>
              </w:rPr>
            </w:pPr>
          </w:p>
          <w:p>
            <w:pPr>
              <w:pStyle w:val="7"/>
              <w:ind w:left="39"/>
              <w:jc w:val="center"/>
              <w:rPr>
                <w:sz w:val="22"/>
              </w:rPr>
            </w:pPr>
            <w:r>
              <w:rPr>
                <w:sz w:val="22"/>
              </w:rPr>
              <w:t>√</w:t>
            </w:r>
          </w:p>
        </w:tc>
      </w:tr>
    </w:tbl>
    <w:p>
      <w:pPr>
        <w:spacing w:after="0"/>
        <w:jc w:val="center"/>
        <w:rPr>
          <w:sz w:val="22"/>
        </w:rPr>
        <w:sectPr>
          <w:footerReference r:id="rId10" w:type="default"/>
          <w:pgSz w:w="16840" w:h="11910" w:orient="landscape"/>
          <w:pgMar w:top="1680" w:right="920" w:bottom="680" w:left="900" w:header="1267" w:footer="493" w:gutter="0"/>
          <w:pgNumType w:start="2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414"/>
        <w:gridCol w:w="2152"/>
        <w:gridCol w:w="1089"/>
        <w:gridCol w:w="703"/>
        <w:gridCol w:w="1560"/>
        <w:gridCol w:w="648"/>
        <w:gridCol w:w="648"/>
        <w:gridCol w:w="648"/>
        <w:gridCol w:w="718"/>
        <w:gridCol w:w="636"/>
        <w:gridCol w:w="9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414" w:type="dxa"/>
            <w:vMerge w:val="restart"/>
          </w:tcPr>
          <w:p>
            <w:pPr>
              <w:pStyle w:val="7"/>
              <w:spacing w:before="10"/>
              <w:rPr>
                <w:rFonts w:ascii="Times New Roman"/>
                <w:sz w:val="18"/>
              </w:rPr>
            </w:pPr>
          </w:p>
          <w:p>
            <w:pPr>
              <w:pStyle w:val="7"/>
              <w:spacing w:line="275" w:lineRule="exact"/>
              <w:ind w:left="774"/>
              <w:rPr>
                <w:rFonts w:hint="eastAsia" w:ascii="楷体_GB2312" w:eastAsia="楷体_GB2312"/>
                <w:sz w:val="22"/>
              </w:rPr>
            </w:pPr>
            <w:r>
              <w:rPr>
                <w:rFonts w:hint="eastAsia" w:ascii="楷体_GB2312" w:eastAsia="楷体_GB2312"/>
                <w:sz w:val="22"/>
              </w:rPr>
              <w:t>公开内容</w:t>
            </w:r>
          </w:p>
          <w:p>
            <w:pPr>
              <w:pStyle w:val="7"/>
              <w:spacing w:line="275" w:lineRule="exact"/>
              <w:ind w:left="774"/>
              <w:rPr>
                <w:rFonts w:hint="eastAsia" w:ascii="楷体_GB2312" w:eastAsia="楷体_GB2312"/>
                <w:sz w:val="22"/>
              </w:rPr>
            </w:pPr>
            <w:r>
              <w:rPr>
                <w:rFonts w:hint="eastAsia" w:ascii="楷体_GB2312" w:eastAsia="楷体_GB2312"/>
                <w:spacing w:val="3"/>
                <w:sz w:val="22"/>
              </w:rPr>
              <w:t>（</w:t>
            </w:r>
            <w:r>
              <w:rPr>
                <w:rFonts w:hint="eastAsia" w:ascii="楷体_GB2312" w:eastAsia="楷体_GB2312"/>
                <w:sz w:val="22"/>
              </w:rPr>
              <w:t>要素）</w:t>
            </w:r>
          </w:p>
        </w:tc>
        <w:tc>
          <w:tcPr>
            <w:tcW w:w="2152" w:type="dxa"/>
            <w:vMerge w:val="restart"/>
          </w:tcPr>
          <w:p>
            <w:pPr>
              <w:pStyle w:val="7"/>
              <w:spacing w:before="7"/>
              <w:rPr>
                <w:rFonts w:ascii="Times New Roman"/>
                <w:sz w:val="30"/>
              </w:rPr>
            </w:pPr>
          </w:p>
          <w:p>
            <w:pPr>
              <w:pStyle w:val="7"/>
              <w:ind w:left="645"/>
              <w:rPr>
                <w:rFonts w:hint="eastAsia" w:ascii="楷体_GB2312" w:eastAsia="楷体_GB2312"/>
                <w:sz w:val="22"/>
              </w:rPr>
            </w:pPr>
            <w:r>
              <w:rPr>
                <w:rFonts w:hint="eastAsia" w:ascii="楷体_GB2312" w:eastAsia="楷体_GB2312"/>
                <w:sz w:val="22"/>
              </w:rPr>
              <w:t>公开依据</w:t>
            </w:r>
          </w:p>
        </w:tc>
        <w:tc>
          <w:tcPr>
            <w:tcW w:w="1089" w:type="dxa"/>
            <w:vMerge w:val="restart"/>
          </w:tcPr>
          <w:p>
            <w:pPr>
              <w:pStyle w:val="7"/>
              <w:spacing w:before="9"/>
              <w:rPr>
                <w:rFonts w:ascii="Times New Roman"/>
                <w:sz w:val="19"/>
              </w:rPr>
            </w:pPr>
          </w:p>
          <w:p>
            <w:pPr>
              <w:pStyle w:val="7"/>
              <w:spacing w:line="228" w:lineRule="auto"/>
              <w:ind w:left="336" w:right="291"/>
              <w:rPr>
                <w:rFonts w:hint="eastAsia" w:ascii="楷体_GB2312" w:eastAsia="楷体_GB2312"/>
                <w:sz w:val="22"/>
              </w:rPr>
            </w:pPr>
            <w:r>
              <w:rPr>
                <w:rFonts w:hint="eastAsia" w:ascii="楷体_GB2312" w:eastAsia="楷体_GB2312"/>
                <w:sz w:val="22"/>
              </w:rPr>
              <w:t>公开时限</w:t>
            </w:r>
          </w:p>
        </w:tc>
        <w:tc>
          <w:tcPr>
            <w:tcW w:w="703" w:type="dxa"/>
            <w:vMerge w:val="restart"/>
          </w:tcPr>
          <w:p>
            <w:pPr>
              <w:pStyle w:val="7"/>
              <w:spacing w:before="9"/>
              <w:rPr>
                <w:rFonts w:ascii="Times New Roman"/>
                <w:sz w:val="19"/>
              </w:rPr>
            </w:pPr>
          </w:p>
          <w:p>
            <w:pPr>
              <w:pStyle w:val="7"/>
              <w:spacing w:line="228" w:lineRule="auto"/>
              <w:ind w:left="142" w:right="99"/>
              <w:rPr>
                <w:rFonts w:hint="eastAsia" w:ascii="楷体_GB2312" w:eastAsia="楷体_GB2312"/>
                <w:sz w:val="22"/>
              </w:rPr>
            </w:pPr>
            <w:r>
              <w:rPr>
                <w:rFonts w:hint="eastAsia" w:ascii="楷体_GB2312" w:eastAsia="楷体_GB2312"/>
                <w:sz w:val="22"/>
              </w:rPr>
              <w:t>公开主体</w:t>
            </w:r>
          </w:p>
        </w:tc>
        <w:tc>
          <w:tcPr>
            <w:tcW w:w="1560" w:type="dxa"/>
            <w:vMerge w:val="restart"/>
          </w:tcPr>
          <w:p>
            <w:pPr>
              <w:pStyle w:val="7"/>
              <w:spacing w:before="7"/>
              <w:rPr>
                <w:rFonts w:ascii="Times New Roman"/>
                <w:sz w:val="30"/>
              </w:rPr>
            </w:pPr>
          </w:p>
          <w:p>
            <w:pPr>
              <w:pStyle w:val="7"/>
              <w:ind w:left="20" w:right="-29"/>
              <w:rPr>
                <w:rFonts w:hint="eastAsia" w:ascii="楷体_GB2312" w:eastAsia="楷体_GB2312"/>
                <w:sz w:val="22"/>
              </w:rPr>
            </w:pPr>
            <w:r>
              <w:rPr>
                <w:rFonts w:hint="eastAsia" w:ascii="楷体_GB2312" w:eastAsia="楷体_GB2312"/>
                <w:spacing w:val="-3"/>
                <w:sz w:val="22"/>
              </w:rPr>
              <w:t>公开渠道和载体</w:t>
            </w:r>
          </w:p>
        </w:tc>
        <w:tc>
          <w:tcPr>
            <w:tcW w:w="1296" w:type="dxa"/>
            <w:gridSpan w:val="2"/>
          </w:tcPr>
          <w:p>
            <w:pPr>
              <w:pStyle w:val="7"/>
              <w:spacing w:before="42" w:line="278" w:lineRule="exact"/>
              <w:ind w:left="219"/>
              <w:rPr>
                <w:rFonts w:hint="eastAsia" w:ascii="楷体_GB2312" w:eastAsia="楷体_GB2312"/>
                <w:sz w:val="22"/>
              </w:rPr>
            </w:pPr>
            <w:r>
              <w:rPr>
                <w:rFonts w:hint="eastAsia" w:ascii="楷体_GB2312" w:eastAsia="楷体_GB2312"/>
                <w:sz w:val="22"/>
              </w:rPr>
              <w:t>公开对象</w:t>
            </w:r>
          </w:p>
        </w:tc>
        <w:tc>
          <w:tcPr>
            <w:tcW w:w="1366" w:type="dxa"/>
            <w:gridSpan w:val="2"/>
          </w:tcPr>
          <w:p>
            <w:pPr>
              <w:pStyle w:val="7"/>
              <w:spacing w:before="42" w:line="278" w:lineRule="exact"/>
              <w:ind w:left="255"/>
              <w:rPr>
                <w:rFonts w:hint="eastAsia" w:ascii="楷体_GB2312" w:eastAsia="楷体_GB2312"/>
                <w:sz w:val="22"/>
              </w:rPr>
            </w:pPr>
            <w:r>
              <w:rPr>
                <w:rFonts w:hint="eastAsia" w:ascii="楷体_GB2312" w:eastAsia="楷体_GB2312"/>
                <w:sz w:val="22"/>
              </w:rPr>
              <w:t>公开方式</w:t>
            </w:r>
          </w:p>
        </w:tc>
        <w:tc>
          <w:tcPr>
            <w:tcW w:w="1615" w:type="dxa"/>
            <w:gridSpan w:val="2"/>
          </w:tcPr>
          <w:p>
            <w:pPr>
              <w:pStyle w:val="7"/>
              <w:spacing w:before="42" w:line="278" w:lineRule="exact"/>
              <w:ind w:left="377"/>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right="24"/>
              <w:jc w:val="right"/>
              <w:rPr>
                <w:rFonts w:hint="eastAsia" w:ascii="楷体_GB2312" w:eastAsia="楷体_GB2312"/>
                <w:sz w:val="22"/>
              </w:rPr>
            </w:pPr>
            <w:r>
              <w:rPr>
                <w:rFonts w:hint="eastAsia" w:ascii="楷体_GB2312" w:eastAsia="楷体_GB2312"/>
                <w:sz w:val="22"/>
              </w:rPr>
              <w:t>二级事项</w:t>
            </w:r>
          </w:p>
        </w:tc>
        <w:tc>
          <w:tcPr>
            <w:tcW w:w="2414" w:type="dxa"/>
            <w:vMerge w:val="continue"/>
            <w:tcBorders>
              <w:top w:val="nil"/>
            </w:tcBorders>
          </w:tcPr>
          <w:p>
            <w:pPr>
              <w:rPr>
                <w:sz w:val="2"/>
                <w:szCs w:val="2"/>
              </w:rPr>
            </w:pP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tcPr>
          <w:p>
            <w:pPr>
              <w:pStyle w:val="7"/>
              <w:spacing w:before="41" w:line="270" w:lineRule="exact"/>
              <w:ind w:left="224" w:right="70" w:hanging="108"/>
              <w:rPr>
                <w:rFonts w:hint="eastAsia" w:ascii="楷体_GB2312" w:eastAsia="楷体_GB2312"/>
                <w:sz w:val="22"/>
              </w:rPr>
            </w:pPr>
            <w:r>
              <w:rPr>
                <w:rFonts w:hint="eastAsia" w:ascii="楷体_GB2312" w:eastAsia="楷体_GB2312"/>
                <w:sz w:val="22"/>
              </w:rPr>
              <w:t>全社会</w:t>
            </w:r>
          </w:p>
        </w:tc>
        <w:tc>
          <w:tcPr>
            <w:tcW w:w="648" w:type="dxa"/>
          </w:tcPr>
          <w:p>
            <w:pPr>
              <w:pStyle w:val="7"/>
              <w:spacing w:before="41" w:line="270" w:lineRule="exact"/>
              <w:ind w:left="116" w:right="70"/>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116"/>
              <w:rPr>
                <w:rFonts w:hint="eastAsia" w:ascii="楷体_GB2312" w:eastAsia="楷体_GB2312"/>
                <w:sz w:val="22"/>
              </w:rPr>
            </w:pPr>
            <w:r>
              <w:rPr>
                <w:rFonts w:hint="eastAsia" w:ascii="楷体_GB2312" w:eastAsia="楷体_GB2312"/>
                <w:sz w:val="22"/>
              </w:rPr>
              <w:t>主动</w:t>
            </w:r>
          </w:p>
        </w:tc>
        <w:tc>
          <w:tcPr>
            <w:tcW w:w="718" w:type="dxa"/>
          </w:tcPr>
          <w:p>
            <w:pPr>
              <w:pStyle w:val="7"/>
              <w:spacing w:before="172"/>
              <w:ind w:left="39" w:right="-15"/>
              <w:rPr>
                <w:rFonts w:hint="eastAsia" w:ascii="楷体_GB2312" w:eastAsia="楷体_GB2312"/>
                <w:sz w:val="22"/>
              </w:rPr>
            </w:pPr>
            <w:r>
              <w:rPr>
                <w:rFonts w:hint="eastAsia" w:ascii="楷体_GB2312" w:eastAsia="楷体_GB2312"/>
                <w:sz w:val="22"/>
              </w:rPr>
              <w:t>依申请</w:t>
            </w:r>
          </w:p>
        </w:tc>
        <w:tc>
          <w:tcPr>
            <w:tcW w:w="636" w:type="dxa"/>
          </w:tcPr>
          <w:p>
            <w:pPr>
              <w:pStyle w:val="7"/>
              <w:spacing w:before="172"/>
              <w:ind w:left="108"/>
              <w:rPr>
                <w:rFonts w:hint="eastAsia" w:ascii="楷体_GB2312" w:eastAsia="楷体_GB2312"/>
                <w:sz w:val="22"/>
              </w:rPr>
            </w:pPr>
            <w:r>
              <w:rPr>
                <w:rFonts w:hint="eastAsia" w:ascii="楷体_GB2312" w:eastAsia="楷体_GB2312"/>
                <w:sz w:val="22"/>
              </w:rPr>
              <w:t>县级</w:t>
            </w:r>
          </w:p>
        </w:tc>
        <w:tc>
          <w:tcPr>
            <w:tcW w:w="979" w:type="dxa"/>
          </w:tcPr>
          <w:p>
            <w:pPr>
              <w:pStyle w:val="7"/>
              <w:spacing w:before="172"/>
              <w:ind w:left="58"/>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80"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2"/>
              </w:rPr>
            </w:pPr>
          </w:p>
          <w:p>
            <w:pPr>
              <w:pStyle w:val="7"/>
              <w:ind w:left="38"/>
              <w:jc w:val="center"/>
              <w:rPr>
                <w:rFonts w:ascii="Times New Roman"/>
                <w:sz w:val="22"/>
              </w:rPr>
            </w:pPr>
            <w:r>
              <w:rPr>
                <w:rFonts w:ascii="Times New Roman"/>
                <w:sz w:val="22"/>
              </w:rPr>
              <w:t>4</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19"/>
              </w:rPr>
            </w:pPr>
          </w:p>
          <w:p>
            <w:pPr>
              <w:pStyle w:val="7"/>
              <w:spacing w:before="1" w:line="230" w:lineRule="auto"/>
              <w:ind w:left="65" w:right="24"/>
              <w:rPr>
                <w:sz w:val="22"/>
              </w:rPr>
            </w:pPr>
            <w:r>
              <w:rPr>
                <w:sz w:val="22"/>
              </w:rPr>
              <w:t>农村临时救助对象</w:t>
            </w:r>
          </w:p>
          <w:p>
            <w:pPr>
              <w:pStyle w:val="7"/>
              <w:spacing w:line="230" w:lineRule="auto"/>
              <w:ind w:left="65" w:right="24"/>
              <w:jc w:val="both"/>
              <w:rPr>
                <w:sz w:val="22"/>
              </w:rPr>
            </w:pPr>
            <w:r>
              <w:rPr>
                <w:sz w:val="22"/>
              </w:rPr>
              <w:t>、困难群众生活救助、困难群体生活保障和专项救助审核申报</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1"/>
              </w:rPr>
            </w:pPr>
          </w:p>
          <w:p>
            <w:pPr>
              <w:pStyle w:val="7"/>
              <w:ind w:right="26"/>
              <w:jc w:val="right"/>
              <w:rPr>
                <w:sz w:val="22"/>
              </w:rPr>
            </w:pPr>
            <w:r>
              <w:rPr>
                <w:sz w:val="22"/>
              </w:rPr>
              <w:t>办事指南</w:t>
            </w:r>
          </w:p>
        </w:tc>
        <w:tc>
          <w:tcPr>
            <w:tcW w:w="2414" w:type="dxa"/>
          </w:tcPr>
          <w:p>
            <w:pPr>
              <w:pStyle w:val="7"/>
              <w:spacing w:before="1"/>
              <w:rPr>
                <w:rFonts w:ascii="Times New Roman"/>
                <w:sz w:val="24"/>
              </w:rPr>
            </w:pPr>
          </w:p>
          <w:p>
            <w:pPr>
              <w:pStyle w:val="7"/>
              <w:numPr>
                <w:ilvl w:val="0"/>
                <w:numId w:val="51"/>
              </w:numPr>
              <w:tabs>
                <w:tab w:val="left" w:pos="206"/>
              </w:tabs>
              <w:spacing w:before="0" w:after="0" w:line="280" w:lineRule="exact"/>
              <w:ind w:left="206" w:right="0" w:hanging="164"/>
              <w:jc w:val="left"/>
              <w:rPr>
                <w:sz w:val="22"/>
              </w:rPr>
            </w:pPr>
            <w:r>
              <w:rPr>
                <w:sz w:val="22"/>
              </w:rPr>
              <w:t>办理事项</w:t>
            </w:r>
          </w:p>
          <w:p>
            <w:pPr>
              <w:pStyle w:val="7"/>
              <w:numPr>
                <w:ilvl w:val="0"/>
                <w:numId w:val="51"/>
              </w:numPr>
              <w:tabs>
                <w:tab w:val="left" w:pos="206"/>
              </w:tabs>
              <w:spacing w:before="0" w:after="0" w:line="279" w:lineRule="exact"/>
              <w:ind w:left="206" w:right="0" w:hanging="164"/>
              <w:jc w:val="left"/>
              <w:rPr>
                <w:sz w:val="22"/>
              </w:rPr>
            </w:pPr>
            <w:r>
              <w:rPr>
                <w:sz w:val="22"/>
              </w:rPr>
              <w:t>办理条件</w:t>
            </w:r>
          </w:p>
          <w:p>
            <w:pPr>
              <w:pStyle w:val="7"/>
              <w:numPr>
                <w:ilvl w:val="0"/>
                <w:numId w:val="51"/>
              </w:numPr>
              <w:tabs>
                <w:tab w:val="left" w:pos="206"/>
              </w:tabs>
              <w:spacing w:before="0" w:after="0" w:line="279" w:lineRule="exact"/>
              <w:ind w:left="206" w:right="0" w:hanging="164"/>
              <w:jc w:val="left"/>
              <w:rPr>
                <w:sz w:val="22"/>
              </w:rPr>
            </w:pPr>
            <w:r>
              <w:rPr>
                <w:sz w:val="22"/>
              </w:rPr>
              <w:t>救助资金发放标准</w:t>
            </w:r>
          </w:p>
          <w:p>
            <w:pPr>
              <w:pStyle w:val="7"/>
              <w:numPr>
                <w:ilvl w:val="0"/>
                <w:numId w:val="51"/>
              </w:numPr>
              <w:tabs>
                <w:tab w:val="left" w:pos="206"/>
              </w:tabs>
              <w:spacing w:before="0" w:after="0" w:line="279" w:lineRule="exact"/>
              <w:ind w:left="206" w:right="0" w:hanging="164"/>
              <w:jc w:val="left"/>
              <w:rPr>
                <w:sz w:val="22"/>
              </w:rPr>
            </w:pPr>
            <w:r>
              <w:rPr>
                <w:sz w:val="22"/>
              </w:rPr>
              <w:t>申请材料</w:t>
            </w:r>
          </w:p>
          <w:p>
            <w:pPr>
              <w:pStyle w:val="7"/>
              <w:numPr>
                <w:ilvl w:val="0"/>
                <w:numId w:val="51"/>
              </w:numPr>
              <w:tabs>
                <w:tab w:val="left" w:pos="206"/>
              </w:tabs>
              <w:spacing w:before="0" w:after="0" w:line="279" w:lineRule="exact"/>
              <w:ind w:left="206" w:right="0" w:hanging="164"/>
              <w:jc w:val="left"/>
              <w:rPr>
                <w:sz w:val="22"/>
              </w:rPr>
            </w:pPr>
            <w:r>
              <w:rPr>
                <w:sz w:val="22"/>
              </w:rPr>
              <w:t>办理流程</w:t>
            </w:r>
          </w:p>
          <w:p>
            <w:pPr>
              <w:pStyle w:val="7"/>
              <w:numPr>
                <w:ilvl w:val="0"/>
                <w:numId w:val="51"/>
              </w:numPr>
              <w:tabs>
                <w:tab w:val="left" w:pos="206"/>
              </w:tabs>
              <w:spacing w:before="0" w:after="0" w:line="277" w:lineRule="exact"/>
              <w:ind w:left="206" w:right="0" w:hanging="164"/>
              <w:jc w:val="left"/>
              <w:rPr>
                <w:sz w:val="22"/>
              </w:rPr>
            </w:pPr>
            <w:r>
              <w:rPr>
                <w:sz w:val="22"/>
              </w:rPr>
              <w:t>办理时间、地点</w:t>
            </w:r>
          </w:p>
          <w:p>
            <w:pPr>
              <w:pStyle w:val="7"/>
              <w:numPr>
                <w:ilvl w:val="0"/>
                <w:numId w:val="51"/>
              </w:numPr>
              <w:tabs>
                <w:tab w:val="left" w:pos="206"/>
              </w:tabs>
              <w:spacing w:before="0" w:after="0" w:line="279" w:lineRule="exact"/>
              <w:ind w:left="206" w:right="0" w:hanging="164"/>
              <w:jc w:val="left"/>
              <w:rPr>
                <w:sz w:val="22"/>
              </w:rPr>
            </w:pPr>
            <w:r>
              <w:rPr>
                <w:sz w:val="22"/>
              </w:rPr>
              <w:t>联系方式</w:t>
            </w:r>
          </w:p>
        </w:tc>
        <w:tc>
          <w:tcPr>
            <w:tcW w:w="2152" w:type="dxa"/>
            <w:vMerge w:val="restart"/>
          </w:tcPr>
          <w:p>
            <w:pPr>
              <w:pStyle w:val="7"/>
              <w:rPr>
                <w:rFonts w:ascii="Times New Roman"/>
                <w:sz w:val="22"/>
              </w:rPr>
            </w:pPr>
          </w:p>
          <w:p>
            <w:pPr>
              <w:pStyle w:val="7"/>
              <w:rPr>
                <w:rFonts w:ascii="Times New Roman"/>
                <w:sz w:val="22"/>
              </w:rPr>
            </w:pPr>
          </w:p>
          <w:p>
            <w:pPr>
              <w:pStyle w:val="7"/>
              <w:spacing w:before="9"/>
              <w:rPr>
                <w:rFonts w:ascii="Times New Roman"/>
                <w:sz w:val="29"/>
              </w:rPr>
            </w:pPr>
          </w:p>
          <w:p>
            <w:pPr>
              <w:pStyle w:val="7"/>
              <w:spacing w:line="220" w:lineRule="auto"/>
              <w:ind w:left="40" w:right="101"/>
              <w:rPr>
                <w:sz w:val="22"/>
              </w:rPr>
            </w:pPr>
            <w:r>
              <w:rPr>
                <w:sz w:val="22"/>
              </w:rPr>
              <w:t>《中华人民共和国政府信息公开条例》</w:t>
            </w:r>
          </w:p>
          <w:p>
            <w:pPr>
              <w:pStyle w:val="7"/>
              <w:spacing w:before="25" w:line="228" w:lineRule="auto"/>
              <w:ind w:left="40" w:right="101"/>
              <w:jc w:val="both"/>
              <w:rPr>
                <w:sz w:val="22"/>
              </w:rPr>
            </w:pPr>
            <w:r>
              <w:rPr>
                <w:sz w:val="22"/>
              </w:rPr>
              <w:t>《国务院关于全面建立临时救助制度的通知》（国发〔</w:t>
            </w:r>
            <w:r>
              <w:rPr>
                <w:rFonts w:ascii="Times New Roman" w:eastAsia="Times New Roman"/>
                <w:sz w:val="22"/>
              </w:rPr>
              <w:t>2014</w:t>
            </w:r>
            <w:r>
              <w:rPr>
                <w:sz w:val="22"/>
              </w:rPr>
              <w:t>〕</w:t>
            </w:r>
            <w:r>
              <w:rPr>
                <w:rFonts w:ascii="Times New Roman" w:eastAsia="Times New Roman"/>
                <w:sz w:val="22"/>
              </w:rPr>
              <w:t>47</w:t>
            </w:r>
            <w:r>
              <w:rPr>
                <w:sz w:val="22"/>
              </w:rPr>
              <w:t>号）</w:t>
            </w:r>
          </w:p>
          <w:p>
            <w:pPr>
              <w:pStyle w:val="7"/>
              <w:spacing w:before="3"/>
              <w:ind w:left="40" w:right="46"/>
              <w:jc w:val="both"/>
              <w:rPr>
                <w:sz w:val="22"/>
              </w:rPr>
            </w:pPr>
            <w:r>
              <w:rPr>
                <w:spacing w:val="-9"/>
                <w:sz w:val="22"/>
              </w:rPr>
              <w:t>《民政部 财政部关于</w:t>
            </w:r>
            <w:r>
              <w:rPr>
                <w:sz w:val="22"/>
              </w:rPr>
              <w:t>进一步加强和改进临时救助工作的意见》</w:t>
            </w:r>
          </w:p>
          <w:p>
            <w:pPr>
              <w:pStyle w:val="7"/>
              <w:spacing w:line="255" w:lineRule="exact"/>
              <w:ind w:left="40"/>
              <w:rPr>
                <w:sz w:val="22"/>
              </w:rPr>
            </w:pPr>
            <w:r>
              <w:rPr>
                <w:sz w:val="22"/>
              </w:rPr>
              <w:t>（民发〔</w:t>
            </w:r>
            <w:r>
              <w:rPr>
                <w:rFonts w:ascii="Times New Roman" w:eastAsia="Times New Roman"/>
                <w:sz w:val="22"/>
              </w:rPr>
              <w:t>2018</w:t>
            </w:r>
            <w:r>
              <w:rPr>
                <w:sz w:val="22"/>
              </w:rPr>
              <w:t>〕</w:t>
            </w:r>
          </w:p>
          <w:p>
            <w:pPr>
              <w:pStyle w:val="7"/>
              <w:spacing w:line="280" w:lineRule="exact"/>
              <w:ind w:left="40"/>
              <w:rPr>
                <w:sz w:val="22"/>
              </w:rPr>
            </w:pPr>
            <w:r>
              <w:rPr>
                <w:rFonts w:ascii="Times New Roman" w:eastAsia="Times New Roman"/>
                <w:sz w:val="22"/>
              </w:rPr>
              <w:t>23</w:t>
            </w:r>
            <w:r>
              <w:rPr>
                <w:sz w:val="22"/>
              </w:rPr>
              <w:t>号）</w:t>
            </w:r>
          </w:p>
          <w:p>
            <w:pPr>
              <w:pStyle w:val="7"/>
              <w:spacing w:before="17" w:line="230" w:lineRule="auto"/>
              <w:ind w:left="40" w:right="101"/>
              <w:rPr>
                <w:sz w:val="22"/>
              </w:rPr>
            </w:pPr>
            <w:r>
              <w:rPr>
                <w:sz w:val="22"/>
              </w:rPr>
              <w:t>《甘肃省城乡居民临时救助试行办法》</w:t>
            </w:r>
          </w:p>
          <w:p>
            <w:pPr>
              <w:pStyle w:val="7"/>
              <w:spacing w:before="13" w:line="218" w:lineRule="auto"/>
              <w:ind w:left="40" w:right="101"/>
              <w:rPr>
                <w:sz w:val="22"/>
              </w:rPr>
            </w:pPr>
            <w:r>
              <w:rPr>
                <w:sz w:val="22"/>
              </w:rPr>
              <w:t>（甘肃省人民政府令第</w:t>
            </w:r>
            <w:r>
              <w:rPr>
                <w:rFonts w:ascii="Times New Roman" w:eastAsia="Times New Roman"/>
                <w:sz w:val="22"/>
              </w:rPr>
              <w:t>63</w:t>
            </w:r>
            <w:r>
              <w:rPr>
                <w:sz w:val="22"/>
              </w:rPr>
              <w:t>号）</w:t>
            </w:r>
          </w:p>
          <w:p>
            <w:pPr>
              <w:pStyle w:val="7"/>
              <w:spacing w:before="4" w:line="237" w:lineRule="auto"/>
              <w:ind w:left="40" w:right="47"/>
              <w:jc w:val="both"/>
              <w:rPr>
                <w:sz w:val="22"/>
              </w:rPr>
            </w:pPr>
            <w:r>
              <w:rPr>
                <w:spacing w:val="-9"/>
                <w:sz w:val="22"/>
              </w:rPr>
              <w:t>《甘肃省民政厅 甘肃</w:t>
            </w:r>
            <w:r>
              <w:rPr>
                <w:sz w:val="22"/>
              </w:rPr>
              <w:t>省财政厅关于进一步加强和完善临时救助工作的实施意见》</w:t>
            </w:r>
          </w:p>
          <w:p>
            <w:pPr>
              <w:pStyle w:val="7"/>
              <w:spacing w:line="255" w:lineRule="exact"/>
              <w:ind w:left="40"/>
              <w:rPr>
                <w:rFonts w:ascii="Times New Roman" w:eastAsia="Times New Roman"/>
                <w:sz w:val="22"/>
              </w:rPr>
            </w:pPr>
            <w:r>
              <w:rPr>
                <w:sz w:val="22"/>
              </w:rPr>
              <w:t>（甘民发〔</w:t>
            </w:r>
            <w:r>
              <w:rPr>
                <w:rFonts w:ascii="Times New Roman" w:eastAsia="Times New Roman"/>
                <w:sz w:val="22"/>
              </w:rPr>
              <w:t>2018</w:t>
            </w:r>
            <w:r>
              <w:rPr>
                <w:sz w:val="22"/>
              </w:rPr>
              <w:t>〕</w:t>
            </w:r>
            <w:r>
              <w:rPr>
                <w:rFonts w:ascii="Times New Roman" w:eastAsia="Times New Roman"/>
                <w:sz w:val="22"/>
              </w:rPr>
              <w:t>85</w:t>
            </w:r>
          </w:p>
          <w:p>
            <w:pPr>
              <w:pStyle w:val="7"/>
              <w:spacing w:before="8"/>
              <w:ind w:left="40"/>
              <w:rPr>
                <w:sz w:val="22"/>
              </w:rPr>
            </w:pPr>
            <w:r>
              <w:rPr>
                <w:sz w:val="22"/>
              </w:rPr>
              <w:t>号）</w:t>
            </w:r>
          </w:p>
        </w:tc>
        <w:tc>
          <w:tcPr>
            <w:tcW w:w="108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1"/>
              </w:rPr>
            </w:pPr>
          </w:p>
          <w:p>
            <w:pPr>
              <w:pStyle w:val="7"/>
              <w:spacing w:line="232" w:lineRule="auto"/>
              <w:ind w:left="115" w:right="70"/>
              <w:jc w:val="center"/>
              <w:rPr>
                <w:sz w:val="22"/>
              </w:rPr>
            </w:pPr>
            <w:r>
              <w:rPr>
                <w:sz w:val="22"/>
              </w:rPr>
              <w:t>信息形成或者变更之日起</w:t>
            </w:r>
            <w:r>
              <w:rPr>
                <w:rFonts w:ascii="Times New Roman" w:eastAsia="Times New Roman"/>
                <w:sz w:val="22"/>
              </w:rPr>
              <w:t xml:space="preserve">10 </w:t>
            </w:r>
            <w:r>
              <w:rPr>
                <w:sz w:val="22"/>
              </w:rPr>
              <w:t>个工作日内</w:t>
            </w:r>
          </w:p>
        </w:tc>
        <w:tc>
          <w:tcPr>
            <w:tcW w:w="70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40" w:line="230" w:lineRule="auto"/>
              <w:ind w:left="142" w:right="99"/>
              <w:jc w:val="both"/>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560"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numPr>
                <w:ilvl w:val="0"/>
                <w:numId w:val="52"/>
              </w:numPr>
              <w:tabs>
                <w:tab w:val="left" w:pos="265"/>
              </w:tabs>
              <w:spacing w:before="0" w:after="0" w:line="220" w:lineRule="auto"/>
              <w:ind w:left="44" w:right="170" w:firstLine="0"/>
              <w:jc w:val="left"/>
              <w:rPr>
                <w:sz w:val="22"/>
              </w:rPr>
            </w:pPr>
            <w:r>
              <w:rPr>
                <w:sz w:val="22"/>
              </w:rPr>
              <w:t>政务（便 民）</w:t>
            </w:r>
            <w:r>
              <w:rPr>
                <w:spacing w:val="-5"/>
                <w:sz w:val="22"/>
              </w:rPr>
              <w:t>服务中心</w:t>
            </w:r>
          </w:p>
          <w:p>
            <w:pPr>
              <w:pStyle w:val="7"/>
              <w:numPr>
                <w:ilvl w:val="0"/>
                <w:numId w:val="52"/>
              </w:numPr>
              <w:tabs>
                <w:tab w:val="left" w:pos="265"/>
              </w:tabs>
              <w:spacing w:before="0" w:after="0" w:line="279" w:lineRule="exact"/>
              <w:ind w:left="265" w:right="0" w:hanging="221"/>
              <w:jc w:val="left"/>
              <w:rPr>
                <w:sz w:val="22"/>
              </w:rPr>
            </w:pPr>
            <w:r>
              <w:rPr>
                <w:sz w:val="22"/>
              </w:rPr>
              <w:t>镇公示栏</w:t>
            </w:r>
          </w:p>
          <w:p>
            <w:pPr>
              <w:pStyle w:val="7"/>
              <w:numPr>
                <w:ilvl w:val="0"/>
                <w:numId w:val="52"/>
              </w:numPr>
              <w:tabs>
                <w:tab w:val="left" w:pos="265"/>
              </w:tabs>
              <w:spacing w:before="0" w:after="0" w:line="278" w:lineRule="exact"/>
              <w:ind w:left="265" w:right="0" w:hanging="221"/>
              <w:jc w:val="left"/>
              <w:rPr>
                <w:sz w:val="22"/>
              </w:rPr>
            </w:pPr>
            <w:r>
              <w:rPr>
                <w:sz w:val="22"/>
              </w:rPr>
              <w:t>村公示栏</w:t>
            </w:r>
          </w:p>
          <w:p>
            <w:pPr>
              <w:pStyle w:val="7"/>
              <w:numPr>
                <w:ilvl w:val="0"/>
                <w:numId w:val="52"/>
              </w:numPr>
              <w:tabs>
                <w:tab w:val="left" w:pos="265"/>
              </w:tabs>
              <w:spacing w:before="0" w:after="0" w:line="280" w:lineRule="exact"/>
              <w:ind w:left="265" w:right="0" w:hanging="221"/>
              <w:jc w:val="left"/>
              <w:rPr>
                <w:sz w:val="22"/>
              </w:rPr>
            </w:pPr>
            <w:r>
              <w:rPr>
                <w:sz w:val="22"/>
              </w:rPr>
              <w:t>电子屏</w:t>
            </w:r>
          </w:p>
        </w:tc>
        <w:tc>
          <w:tcPr>
            <w:tcW w:w="64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4"/>
              </w:rPr>
            </w:pPr>
          </w:p>
          <w:p>
            <w:pPr>
              <w:pStyle w:val="7"/>
              <w:ind w:left="226"/>
              <w:rPr>
                <w:sz w:val="22"/>
              </w:rPr>
            </w:pPr>
            <w:r>
              <w:rPr>
                <w:sz w:val="22"/>
              </w:rPr>
              <w:t>√</w:t>
            </w:r>
          </w:p>
        </w:tc>
        <w:tc>
          <w:tcPr>
            <w:tcW w:w="648" w:type="dxa"/>
            <w:vMerge w:val="restart"/>
          </w:tcPr>
          <w:p>
            <w:pPr>
              <w:pStyle w:val="7"/>
              <w:rPr>
                <w:rFonts w:ascii="Times New Roman"/>
                <w:sz w:val="22"/>
              </w:rPr>
            </w:pPr>
          </w:p>
        </w:tc>
        <w:tc>
          <w:tcPr>
            <w:tcW w:w="64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4"/>
              </w:rPr>
            </w:pPr>
          </w:p>
          <w:p>
            <w:pPr>
              <w:pStyle w:val="7"/>
              <w:ind w:left="226"/>
              <w:rPr>
                <w:sz w:val="22"/>
              </w:rPr>
            </w:pPr>
            <w:r>
              <w:rPr>
                <w:sz w:val="22"/>
              </w:rPr>
              <w:t>√</w:t>
            </w:r>
          </w:p>
        </w:tc>
        <w:tc>
          <w:tcPr>
            <w:tcW w:w="718" w:type="dxa"/>
            <w:vMerge w:val="restart"/>
          </w:tcPr>
          <w:p>
            <w:pPr>
              <w:pStyle w:val="7"/>
              <w:rPr>
                <w:rFonts w:ascii="Times New Roman"/>
                <w:sz w:val="22"/>
              </w:rPr>
            </w:pPr>
          </w:p>
        </w:tc>
        <w:tc>
          <w:tcPr>
            <w:tcW w:w="636" w:type="dxa"/>
            <w:vMerge w:val="restart"/>
          </w:tcPr>
          <w:p>
            <w:pPr>
              <w:pStyle w:val="7"/>
              <w:rPr>
                <w:rFonts w:ascii="Times New Roman"/>
                <w:sz w:val="2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4"/>
              </w:rPr>
            </w:pPr>
          </w:p>
          <w:p>
            <w:pPr>
              <w:pStyle w:val="7"/>
              <w:ind w:left="39"/>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0"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4"/>
              </w:rPr>
            </w:pPr>
          </w:p>
          <w:p>
            <w:pPr>
              <w:pStyle w:val="7"/>
              <w:spacing w:line="230" w:lineRule="auto"/>
              <w:ind w:left="173" w:right="24" w:hanging="110"/>
              <w:rPr>
                <w:sz w:val="22"/>
              </w:rPr>
            </w:pPr>
            <w:r>
              <w:rPr>
                <w:sz w:val="22"/>
              </w:rPr>
              <w:t>审核、审批信息</w:t>
            </w:r>
          </w:p>
        </w:tc>
        <w:tc>
          <w:tcPr>
            <w:tcW w:w="2414"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19"/>
              </w:rPr>
            </w:pPr>
          </w:p>
          <w:p>
            <w:pPr>
              <w:pStyle w:val="7"/>
              <w:numPr>
                <w:ilvl w:val="0"/>
                <w:numId w:val="53"/>
              </w:numPr>
              <w:tabs>
                <w:tab w:val="left" w:pos="206"/>
              </w:tabs>
              <w:spacing w:before="0" w:after="0" w:line="279" w:lineRule="exact"/>
              <w:ind w:left="206" w:right="0" w:hanging="164"/>
              <w:jc w:val="left"/>
              <w:rPr>
                <w:sz w:val="22"/>
              </w:rPr>
            </w:pPr>
            <w:r>
              <w:rPr>
                <w:sz w:val="22"/>
              </w:rPr>
              <w:t>救助对象名单</w:t>
            </w:r>
          </w:p>
          <w:p>
            <w:pPr>
              <w:pStyle w:val="7"/>
              <w:numPr>
                <w:ilvl w:val="0"/>
                <w:numId w:val="53"/>
              </w:numPr>
              <w:tabs>
                <w:tab w:val="left" w:pos="206"/>
              </w:tabs>
              <w:spacing w:before="0" w:after="0" w:line="277" w:lineRule="exact"/>
              <w:ind w:left="206" w:right="0" w:hanging="164"/>
              <w:jc w:val="left"/>
              <w:rPr>
                <w:sz w:val="22"/>
              </w:rPr>
            </w:pPr>
            <w:r>
              <w:rPr>
                <w:sz w:val="22"/>
              </w:rPr>
              <w:t>救助金额</w:t>
            </w:r>
          </w:p>
          <w:p>
            <w:pPr>
              <w:pStyle w:val="7"/>
              <w:numPr>
                <w:ilvl w:val="0"/>
                <w:numId w:val="53"/>
              </w:numPr>
              <w:tabs>
                <w:tab w:val="left" w:pos="206"/>
              </w:tabs>
              <w:spacing w:before="0" w:after="0" w:line="280" w:lineRule="exact"/>
              <w:ind w:left="206" w:right="0" w:hanging="164"/>
              <w:jc w:val="left"/>
              <w:rPr>
                <w:sz w:val="22"/>
              </w:rPr>
            </w:pPr>
            <w:r>
              <w:rPr>
                <w:sz w:val="22"/>
              </w:rPr>
              <w:t>救助事由</w:t>
            </w: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979" w:type="dxa"/>
            <w:vMerge w:val="continue"/>
            <w:tcBorders>
              <w:top w:val="nil"/>
            </w:tcBorders>
          </w:tcPr>
          <w:p>
            <w:pPr>
              <w:rPr>
                <w:sz w:val="2"/>
                <w:szCs w:val="2"/>
              </w:rPr>
            </w:pPr>
          </w:p>
        </w:tc>
      </w:tr>
    </w:tbl>
    <w:p>
      <w:pPr>
        <w:spacing w:after="0"/>
        <w:rPr>
          <w:sz w:val="2"/>
          <w:szCs w:val="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414"/>
        <w:gridCol w:w="2152"/>
        <w:gridCol w:w="1089"/>
        <w:gridCol w:w="703"/>
        <w:gridCol w:w="1560"/>
        <w:gridCol w:w="648"/>
        <w:gridCol w:w="648"/>
        <w:gridCol w:w="648"/>
        <w:gridCol w:w="718"/>
        <w:gridCol w:w="636"/>
        <w:gridCol w:w="9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414" w:type="dxa"/>
            <w:vMerge w:val="restart"/>
          </w:tcPr>
          <w:p>
            <w:pPr>
              <w:pStyle w:val="7"/>
              <w:spacing w:before="10"/>
              <w:rPr>
                <w:rFonts w:ascii="Times New Roman"/>
                <w:sz w:val="18"/>
              </w:rPr>
            </w:pPr>
          </w:p>
          <w:p>
            <w:pPr>
              <w:pStyle w:val="7"/>
              <w:spacing w:line="275" w:lineRule="exact"/>
              <w:ind w:left="774"/>
              <w:rPr>
                <w:rFonts w:hint="eastAsia" w:ascii="楷体_GB2312" w:eastAsia="楷体_GB2312"/>
                <w:sz w:val="22"/>
              </w:rPr>
            </w:pPr>
            <w:r>
              <w:rPr>
                <w:rFonts w:hint="eastAsia" w:ascii="楷体_GB2312" w:eastAsia="楷体_GB2312"/>
                <w:sz w:val="22"/>
              </w:rPr>
              <w:t>公开内容</w:t>
            </w:r>
          </w:p>
          <w:p>
            <w:pPr>
              <w:pStyle w:val="7"/>
              <w:spacing w:line="275" w:lineRule="exact"/>
              <w:ind w:left="774"/>
              <w:rPr>
                <w:rFonts w:hint="eastAsia" w:ascii="楷体_GB2312" w:eastAsia="楷体_GB2312"/>
                <w:sz w:val="22"/>
              </w:rPr>
            </w:pPr>
            <w:r>
              <w:rPr>
                <w:rFonts w:hint="eastAsia" w:ascii="楷体_GB2312" w:eastAsia="楷体_GB2312"/>
                <w:spacing w:val="3"/>
                <w:sz w:val="22"/>
              </w:rPr>
              <w:t>（</w:t>
            </w:r>
            <w:r>
              <w:rPr>
                <w:rFonts w:hint="eastAsia" w:ascii="楷体_GB2312" w:eastAsia="楷体_GB2312"/>
                <w:sz w:val="22"/>
              </w:rPr>
              <w:t>要素）</w:t>
            </w:r>
          </w:p>
        </w:tc>
        <w:tc>
          <w:tcPr>
            <w:tcW w:w="2152" w:type="dxa"/>
            <w:vMerge w:val="restart"/>
          </w:tcPr>
          <w:p>
            <w:pPr>
              <w:pStyle w:val="7"/>
              <w:spacing w:before="7"/>
              <w:rPr>
                <w:rFonts w:ascii="Times New Roman"/>
                <w:sz w:val="30"/>
              </w:rPr>
            </w:pPr>
          </w:p>
          <w:p>
            <w:pPr>
              <w:pStyle w:val="7"/>
              <w:ind w:left="645"/>
              <w:rPr>
                <w:rFonts w:hint="eastAsia" w:ascii="楷体_GB2312" w:eastAsia="楷体_GB2312"/>
                <w:sz w:val="22"/>
              </w:rPr>
            </w:pPr>
            <w:r>
              <w:rPr>
                <w:rFonts w:hint="eastAsia" w:ascii="楷体_GB2312" w:eastAsia="楷体_GB2312"/>
                <w:sz w:val="22"/>
              </w:rPr>
              <w:t>公开依据</w:t>
            </w:r>
          </w:p>
        </w:tc>
        <w:tc>
          <w:tcPr>
            <w:tcW w:w="1089" w:type="dxa"/>
            <w:vMerge w:val="restart"/>
          </w:tcPr>
          <w:p>
            <w:pPr>
              <w:pStyle w:val="7"/>
              <w:spacing w:before="9"/>
              <w:rPr>
                <w:rFonts w:ascii="Times New Roman"/>
                <w:sz w:val="19"/>
              </w:rPr>
            </w:pPr>
          </w:p>
          <w:p>
            <w:pPr>
              <w:pStyle w:val="7"/>
              <w:spacing w:line="228" w:lineRule="auto"/>
              <w:ind w:left="336" w:right="291"/>
              <w:rPr>
                <w:rFonts w:hint="eastAsia" w:ascii="楷体_GB2312" w:eastAsia="楷体_GB2312"/>
                <w:sz w:val="22"/>
              </w:rPr>
            </w:pPr>
            <w:r>
              <w:rPr>
                <w:rFonts w:hint="eastAsia" w:ascii="楷体_GB2312" w:eastAsia="楷体_GB2312"/>
                <w:sz w:val="22"/>
              </w:rPr>
              <w:t>公开时限</w:t>
            </w:r>
          </w:p>
        </w:tc>
        <w:tc>
          <w:tcPr>
            <w:tcW w:w="703" w:type="dxa"/>
            <w:vMerge w:val="restart"/>
          </w:tcPr>
          <w:p>
            <w:pPr>
              <w:pStyle w:val="7"/>
              <w:spacing w:before="9"/>
              <w:rPr>
                <w:rFonts w:ascii="Times New Roman"/>
                <w:sz w:val="19"/>
              </w:rPr>
            </w:pPr>
          </w:p>
          <w:p>
            <w:pPr>
              <w:pStyle w:val="7"/>
              <w:spacing w:line="228" w:lineRule="auto"/>
              <w:ind w:left="142" w:right="99"/>
              <w:rPr>
                <w:rFonts w:hint="eastAsia" w:ascii="楷体_GB2312" w:eastAsia="楷体_GB2312"/>
                <w:sz w:val="22"/>
              </w:rPr>
            </w:pPr>
            <w:r>
              <w:rPr>
                <w:rFonts w:hint="eastAsia" w:ascii="楷体_GB2312" w:eastAsia="楷体_GB2312"/>
                <w:sz w:val="22"/>
              </w:rPr>
              <w:t>公开主体</w:t>
            </w:r>
          </w:p>
        </w:tc>
        <w:tc>
          <w:tcPr>
            <w:tcW w:w="1560" w:type="dxa"/>
            <w:vMerge w:val="restart"/>
          </w:tcPr>
          <w:p>
            <w:pPr>
              <w:pStyle w:val="7"/>
              <w:spacing w:before="7"/>
              <w:rPr>
                <w:rFonts w:ascii="Times New Roman"/>
                <w:sz w:val="30"/>
              </w:rPr>
            </w:pPr>
          </w:p>
          <w:p>
            <w:pPr>
              <w:pStyle w:val="7"/>
              <w:ind w:left="20" w:right="-29"/>
              <w:rPr>
                <w:rFonts w:hint="eastAsia" w:ascii="楷体_GB2312" w:eastAsia="楷体_GB2312"/>
                <w:sz w:val="22"/>
              </w:rPr>
            </w:pPr>
            <w:r>
              <w:rPr>
                <w:rFonts w:hint="eastAsia" w:ascii="楷体_GB2312" w:eastAsia="楷体_GB2312"/>
                <w:spacing w:val="-3"/>
                <w:sz w:val="22"/>
              </w:rPr>
              <w:t>公开渠道和载体</w:t>
            </w:r>
          </w:p>
        </w:tc>
        <w:tc>
          <w:tcPr>
            <w:tcW w:w="1296" w:type="dxa"/>
            <w:gridSpan w:val="2"/>
          </w:tcPr>
          <w:p>
            <w:pPr>
              <w:pStyle w:val="7"/>
              <w:spacing w:before="42" w:line="278" w:lineRule="exact"/>
              <w:ind w:left="219"/>
              <w:rPr>
                <w:rFonts w:hint="eastAsia" w:ascii="楷体_GB2312" w:eastAsia="楷体_GB2312"/>
                <w:sz w:val="22"/>
              </w:rPr>
            </w:pPr>
            <w:r>
              <w:rPr>
                <w:rFonts w:hint="eastAsia" w:ascii="楷体_GB2312" w:eastAsia="楷体_GB2312"/>
                <w:sz w:val="22"/>
              </w:rPr>
              <w:t>公开对象</w:t>
            </w:r>
          </w:p>
        </w:tc>
        <w:tc>
          <w:tcPr>
            <w:tcW w:w="1366" w:type="dxa"/>
            <w:gridSpan w:val="2"/>
          </w:tcPr>
          <w:p>
            <w:pPr>
              <w:pStyle w:val="7"/>
              <w:spacing w:before="42" w:line="278" w:lineRule="exact"/>
              <w:ind w:left="255"/>
              <w:rPr>
                <w:rFonts w:hint="eastAsia" w:ascii="楷体_GB2312" w:eastAsia="楷体_GB2312"/>
                <w:sz w:val="22"/>
              </w:rPr>
            </w:pPr>
            <w:r>
              <w:rPr>
                <w:rFonts w:hint="eastAsia" w:ascii="楷体_GB2312" w:eastAsia="楷体_GB2312"/>
                <w:sz w:val="22"/>
              </w:rPr>
              <w:t>公开方式</w:t>
            </w:r>
          </w:p>
        </w:tc>
        <w:tc>
          <w:tcPr>
            <w:tcW w:w="1615" w:type="dxa"/>
            <w:gridSpan w:val="2"/>
          </w:tcPr>
          <w:p>
            <w:pPr>
              <w:pStyle w:val="7"/>
              <w:spacing w:before="42" w:line="278" w:lineRule="exact"/>
              <w:ind w:left="377"/>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right="24"/>
              <w:jc w:val="right"/>
              <w:rPr>
                <w:rFonts w:hint="eastAsia" w:ascii="楷体_GB2312" w:eastAsia="楷体_GB2312"/>
                <w:sz w:val="22"/>
              </w:rPr>
            </w:pPr>
            <w:r>
              <w:rPr>
                <w:rFonts w:hint="eastAsia" w:ascii="楷体_GB2312" w:eastAsia="楷体_GB2312"/>
                <w:sz w:val="22"/>
              </w:rPr>
              <w:t>二级事项</w:t>
            </w:r>
          </w:p>
        </w:tc>
        <w:tc>
          <w:tcPr>
            <w:tcW w:w="2414" w:type="dxa"/>
            <w:vMerge w:val="continue"/>
            <w:tcBorders>
              <w:top w:val="nil"/>
            </w:tcBorders>
          </w:tcPr>
          <w:p>
            <w:pPr>
              <w:rPr>
                <w:sz w:val="2"/>
                <w:szCs w:val="2"/>
              </w:rPr>
            </w:pP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tcPr>
          <w:p>
            <w:pPr>
              <w:pStyle w:val="7"/>
              <w:spacing w:before="41" w:line="270" w:lineRule="exact"/>
              <w:ind w:left="224" w:right="70" w:hanging="108"/>
              <w:rPr>
                <w:rFonts w:hint="eastAsia" w:ascii="楷体_GB2312" w:eastAsia="楷体_GB2312"/>
                <w:sz w:val="22"/>
              </w:rPr>
            </w:pPr>
            <w:r>
              <w:rPr>
                <w:rFonts w:hint="eastAsia" w:ascii="楷体_GB2312" w:eastAsia="楷体_GB2312"/>
                <w:sz w:val="22"/>
              </w:rPr>
              <w:t>全社会</w:t>
            </w:r>
          </w:p>
        </w:tc>
        <w:tc>
          <w:tcPr>
            <w:tcW w:w="648" w:type="dxa"/>
          </w:tcPr>
          <w:p>
            <w:pPr>
              <w:pStyle w:val="7"/>
              <w:spacing w:before="41" w:line="270" w:lineRule="exact"/>
              <w:ind w:left="116" w:right="70"/>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116"/>
              <w:rPr>
                <w:rFonts w:hint="eastAsia" w:ascii="楷体_GB2312" w:eastAsia="楷体_GB2312"/>
                <w:sz w:val="22"/>
              </w:rPr>
            </w:pPr>
            <w:r>
              <w:rPr>
                <w:rFonts w:hint="eastAsia" w:ascii="楷体_GB2312" w:eastAsia="楷体_GB2312"/>
                <w:sz w:val="22"/>
              </w:rPr>
              <w:t>主动</w:t>
            </w:r>
          </w:p>
        </w:tc>
        <w:tc>
          <w:tcPr>
            <w:tcW w:w="718" w:type="dxa"/>
          </w:tcPr>
          <w:p>
            <w:pPr>
              <w:pStyle w:val="7"/>
              <w:spacing w:before="172"/>
              <w:ind w:left="39" w:right="-15"/>
              <w:rPr>
                <w:rFonts w:hint="eastAsia" w:ascii="楷体_GB2312" w:eastAsia="楷体_GB2312"/>
                <w:sz w:val="22"/>
              </w:rPr>
            </w:pPr>
            <w:r>
              <w:rPr>
                <w:rFonts w:hint="eastAsia" w:ascii="楷体_GB2312" w:eastAsia="楷体_GB2312"/>
                <w:sz w:val="22"/>
              </w:rPr>
              <w:t>依申请</w:t>
            </w:r>
          </w:p>
        </w:tc>
        <w:tc>
          <w:tcPr>
            <w:tcW w:w="636" w:type="dxa"/>
          </w:tcPr>
          <w:p>
            <w:pPr>
              <w:pStyle w:val="7"/>
              <w:spacing w:before="172"/>
              <w:ind w:left="108"/>
              <w:rPr>
                <w:rFonts w:hint="eastAsia" w:ascii="楷体_GB2312" w:eastAsia="楷体_GB2312"/>
                <w:sz w:val="22"/>
              </w:rPr>
            </w:pPr>
            <w:r>
              <w:rPr>
                <w:rFonts w:hint="eastAsia" w:ascii="楷体_GB2312" w:eastAsia="楷体_GB2312"/>
                <w:sz w:val="22"/>
              </w:rPr>
              <w:t>县级</w:t>
            </w:r>
          </w:p>
        </w:tc>
        <w:tc>
          <w:tcPr>
            <w:tcW w:w="979" w:type="dxa"/>
          </w:tcPr>
          <w:p>
            <w:pPr>
              <w:pStyle w:val="7"/>
              <w:spacing w:before="172"/>
              <w:ind w:left="58"/>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28" w:hRule="atLeast"/>
        </w:trPr>
        <w:tc>
          <w:tcPr>
            <w:tcW w:w="470" w:type="dxa"/>
            <w:vMerge w:val="restart"/>
            <w:tcBorders>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20"/>
              </w:rPr>
            </w:pPr>
          </w:p>
          <w:p>
            <w:pPr>
              <w:pStyle w:val="7"/>
              <w:ind w:left="38"/>
              <w:jc w:val="center"/>
              <w:rPr>
                <w:rFonts w:ascii="Times New Roman"/>
                <w:sz w:val="22"/>
              </w:rPr>
            </w:pPr>
            <w:r>
              <w:rPr>
                <w:rFonts w:ascii="Times New Roman"/>
                <w:sz w:val="22"/>
              </w:rPr>
              <w:t>5</w:t>
            </w:r>
          </w:p>
        </w:tc>
        <w:tc>
          <w:tcPr>
            <w:tcW w:w="993"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3"/>
              </w:rPr>
            </w:pPr>
          </w:p>
          <w:p>
            <w:pPr>
              <w:pStyle w:val="7"/>
              <w:spacing w:line="230" w:lineRule="auto"/>
              <w:ind w:left="65" w:right="24"/>
              <w:jc w:val="center"/>
              <w:rPr>
                <w:sz w:val="22"/>
              </w:rPr>
            </w:pPr>
            <w:r>
              <w:rPr>
                <w:sz w:val="22"/>
              </w:rPr>
              <w:t>经济困难老年人救助</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9"/>
              </w:rPr>
            </w:pPr>
          </w:p>
          <w:p>
            <w:pPr>
              <w:pStyle w:val="7"/>
              <w:spacing w:before="1" w:line="230" w:lineRule="auto"/>
              <w:ind w:left="286" w:right="26" w:hanging="223"/>
              <w:rPr>
                <w:sz w:val="22"/>
              </w:rPr>
            </w:pPr>
            <w:r>
              <w:rPr>
                <w:sz w:val="22"/>
              </w:rPr>
              <w:t>政策法规文件</w:t>
            </w:r>
          </w:p>
        </w:tc>
        <w:tc>
          <w:tcPr>
            <w:tcW w:w="2414" w:type="dxa"/>
          </w:tcPr>
          <w:p>
            <w:pPr>
              <w:pStyle w:val="7"/>
              <w:numPr>
                <w:ilvl w:val="0"/>
                <w:numId w:val="54"/>
              </w:numPr>
              <w:tabs>
                <w:tab w:val="left" w:pos="206"/>
              </w:tabs>
              <w:spacing w:before="47" w:after="0" w:line="240" w:lineRule="auto"/>
              <w:ind w:left="42" w:right="142" w:firstLine="0"/>
              <w:jc w:val="both"/>
              <w:rPr>
                <w:sz w:val="22"/>
              </w:rPr>
            </w:pPr>
            <w:r>
              <w:rPr>
                <w:sz w:val="22"/>
              </w:rPr>
              <w:t>《关于建立健全经济</w:t>
            </w:r>
            <w:r>
              <w:rPr>
                <w:spacing w:val="-2"/>
                <w:sz w:val="22"/>
              </w:rPr>
              <w:t>困难的高龄失能等老年</w:t>
            </w:r>
            <w:r>
              <w:rPr>
                <w:sz w:val="22"/>
              </w:rPr>
              <w:t>人补贴制度的通知》</w:t>
            </w:r>
          </w:p>
          <w:p>
            <w:pPr>
              <w:pStyle w:val="7"/>
              <w:spacing w:line="252" w:lineRule="exact"/>
              <w:ind w:left="42"/>
              <w:rPr>
                <w:sz w:val="22"/>
              </w:rPr>
            </w:pPr>
            <w:r>
              <w:rPr>
                <w:sz w:val="22"/>
              </w:rPr>
              <w:t>（财社〔</w:t>
            </w:r>
            <w:r>
              <w:rPr>
                <w:rFonts w:ascii="Times New Roman" w:eastAsia="Times New Roman"/>
                <w:sz w:val="22"/>
              </w:rPr>
              <w:t>2014</w:t>
            </w:r>
            <w:r>
              <w:rPr>
                <w:sz w:val="22"/>
              </w:rPr>
              <w:t>〕</w:t>
            </w:r>
            <w:r>
              <w:rPr>
                <w:rFonts w:ascii="Times New Roman" w:eastAsia="Times New Roman"/>
                <w:sz w:val="22"/>
              </w:rPr>
              <w:t>113</w:t>
            </w:r>
            <w:r>
              <w:rPr>
                <w:sz w:val="22"/>
              </w:rPr>
              <w:t>号）</w:t>
            </w:r>
          </w:p>
          <w:p>
            <w:pPr>
              <w:pStyle w:val="7"/>
              <w:numPr>
                <w:ilvl w:val="0"/>
                <w:numId w:val="54"/>
              </w:numPr>
              <w:tabs>
                <w:tab w:val="left" w:pos="206"/>
              </w:tabs>
              <w:spacing w:before="0" w:after="0" w:line="249" w:lineRule="auto"/>
              <w:ind w:left="42" w:right="200" w:firstLine="0"/>
              <w:jc w:val="left"/>
              <w:rPr>
                <w:sz w:val="22"/>
              </w:rPr>
            </w:pPr>
            <w:r>
              <w:rPr>
                <w:spacing w:val="-3"/>
                <w:sz w:val="22"/>
              </w:rPr>
              <w:t>《甘肃省老年人权益</w:t>
            </w:r>
            <w:r>
              <w:rPr>
                <w:sz w:val="22"/>
              </w:rPr>
              <w:t>保障条例》</w:t>
            </w:r>
          </w:p>
          <w:p>
            <w:pPr>
              <w:pStyle w:val="7"/>
              <w:numPr>
                <w:ilvl w:val="0"/>
                <w:numId w:val="54"/>
              </w:numPr>
              <w:tabs>
                <w:tab w:val="left" w:pos="206"/>
              </w:tabs>
              <w:spacing w:before="0" w:after="0" w:line="246" w:lineRule="exact"/>
              <w:ind w:left="206" w:right="0" w:hanging="164"/>
              <w:jc w:val="left"/>
              <w:rPr>
                <w:sz w:val="22"/>
              </w:rPr>
            </w:pPr>
            <w:r>
              <w:rPr>
                <w:sz w:val="22"/>
              </w:rPr>
              <w:t>《甘肃省人民政府关</w:t>
            </w:r>
          </w:p>
          <w:p>
            <w:pPr>
              <w:pStyle w:val="7"/>
              <w:spacing w:before="17" w:line="228" w:lineRule="auto"/>
              <w:ind w:left="42" w:right="69"/>
              <w:rPr>
                <w:rFonts w:ascii="Times New Roman" w:eastAsia="Times New Roman"/>
                <w:sz w:val="22"/>
              </w:rPr>
            </w:pPr>
            <w:r>
              <w:rPr>
                <w:sz w:val="22"/>
              </w:rPr>
              <w:t>于加快发展养老服务业的实施意见》</w:t>
            </w:r>
            <w:r>
              <w:rPr>
                <w:rFonts w:ascii="Times New Roman" w:eastAsia="Times New Roman"/>
                <w:sz w:val="22"/>
              </w:rPr>
              <w:t>(</w:t>
            </w:r>
            <w:r>
              <w:rPr>
                <w:sz w:val="22"/>
              </w:rPr>
              <w:t>甘政发〔</w:t>
            </w:r>
            <w:r>
              <w:rPr>
                <w:rFonts w:ascii="Times New Roman" w:eastAsia="Times New Roman"/>
                <w:sz w:val="22"/>
              </w:rPr>
              <w:t>2014</w:t>
            </w:r>
            <w:r>
              <w:rPr>
                <w:sz w:val="22"/>
              </w:rPr>
              <w:t>〕</w:t>
            </w:r>
            <w:r>
              <w:rPr>
                <w:rFonts w:ascii="Times New Roman" w:eastAsia="Times New Roman"/>
                <w:sz w:val="22"/>
              </w:rPr>
              <w:t>50</w:t>
            </w:r>
            <w:r>
              <w:rPr>
                <w:sz w:val="22"/>
              </w:rPr>
              <w:t>号</w:t>
            </w:r>
            <w:r>
              <w:rPr>
                <w:rFonts w:ascii="Times New Roman" w:eastAsia="Times New Roman"/>
                <w:sz w:val="22"/>
              </w:rPr>
              <w:t>)</w:t>
            </w:r>
          </w:p>
          <w:p>
            <w:pPr>
              <w:pStyle w:val="7"/>
              <w:numPr>
                <w:ilvl w:val="0"/>
                <w:numId w:val="54"/>
              </w:numPr>
              <w:tabs>
                <w:tab w:val="left" w:pos="206"/>
                <w:tab w:val="left" w:pos="1711"/>
              </w:tabs>
              <w:spacing w:before="0" w:after="0" w:line="240" w:lineRule="auto"/>
              <w:ind w:left="42" w:right="69" w:firstLine="0"/>
              <w:jc w:val="left"/>
              <w:rPr>
                <w:sz w:val="22"/>
              </w:rPr>
            </w:pPr>
            <w:r>
              <w:rPr>
                <w:sz w:val="22"/>
              </w:rPr>
              <w:t>《甘肃省养老服务评估暂行办法》</w:t>
            </w:r>
            <w:r>
              <w:rPr>
                <w:rFonts w:ascii="Times New Roman" w:eastAsia="Times New Roman"/>
                <w:sz w:val="22"/>
              </w:rPr>
              <w:t>(</w:t>
            </w:r>
            <w:r>
              <w:rPr>
                <w:sz w:val="22"/>
              </w:rPr>
              <w:t>甘民发</w:t>
            </w:r>
            <w:r>
              <w:rPr>
                <w:spacing w:val="-19"/>
                <w:sz w:val="22"/>
              </w:rPr>
              <w:t>〔</w:t>
            </w:r>
            <w:r>
              <w:rPr>
                <w:rFonts w:ascii="Times New Roman" w:eastAsia="Times New Roman"/>
                <w:sz w:val="22"/>
              </w:rPr>
              <w:t>2015</w:t>
            </w:r>
            <w:r>
              <w:rPr>
                <w:sz w:val="22"/>
              </w:rPr>
              <w:t>〕</w:t>
            </w:r>
            <w:r>
              <w:rPr>
                <w:rFonts w:ascii="Times New Roman" w:eastAsia="Times New Roman"/>
                <w:sz w:val="22"/>
              </w:rPr>
              <w:t>90</w:t>
            </w:r>
            <w:r>
              <w:rPr>
                <w:sz w:val="22"/>
              </w:rPr>
              <w:t>号</w:t>
            </w:r>
            <w:r>
              <w:rPr>
                <w:rFonts w:ascii="Times New Roman" w:eastAsia="Times New Roman"/>
                <w:sz w:val="22"/>
              </w:rPr>
              <w:t>)</w:t>
            </w:r>
            <w:r>
              <w:rPr>
                <w:rFonts w:ascii="Times New Roman" w:eastAsia="Times New Roman"/>
                <w:sz w:val="22"/>
              </w:rPr>
              <w:tab/>
            </w:r>
            <w:r>
              <w:rPr>
                <w:rFonts w:ascii="Times New Roman" w:eastAsia="Times New Roman"/>
                <w:sz w:val="22"/>
              </w:rPr>
              <w:t>5.</w:t>
            </w:r>
            <w:r>
              <w:rPr>
                <w:sz w:val="22"/>
              </w:rPr>
              <w:t>市</w:t>
            </w:r>
            <w:r>
              <w:rPr>
                <w:spacing w:val="-13"/>
                <w:sz w:val="22"/>
              </w:rPr>
              <w:t>、</w:t>
            </w:r>
            <w:r>
              <w:rPr>
                <w:sz w:val="22"/>
              </w:rPr>
              <w:t>县相关政策法规文件</w:t>
            </w:r>
          </w:p>
        </w:tc>
        <w:tc>
          <w:tcPr>
            <w:tcW w:w="2152"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7"/>
              </w:rPr>
            </w:pPr>
          </w:p>
          <w:p>
            <w:pPr>
              <w:pStyle w:val="7"/>
              <w:spacing w:line="220" w:lineRule="auto"/>
              <w:ind w:left="40" w:right="101"/>
              <w:rPr>
                <w:sz w:val="22"/>
              </w:rPr>
            </w:pPr>
            <w:r>
              <w:rPr>
                <w:sz w:val="22"/>
              </w:rPr>
              <w:t>《中华人民共和国政府信息公开条例》</w:t>
            </w:r>
          </w:p>
          <w:p>
            <w:pPr>
              <w:pStyle w:val="7"/>
              <w:spacing w:before="23" w:line="230" w:lineRule="auto"/>
              <w:ind w:left="40" w:right="101"/>
              <w:jc w:val="both"/>
              <w:rPr>
                <w:sz w:val="22"/>
              </w:rPr>
            </w:pPr>
            <w:r>
              <w:rPr>
                <w:sz w:val="22"/>
              </w:rPr>
              <w:t>《关于建立健全经济困难的高龄失能等老年人补贴制度的通知</w:t>
            </w:r>
          </w:p>
          <w:p>
            <w:pPr>
              <w:pStyle w:val="7"/>
              <w:spacing w:line="258" w:lineRule="exact"/>
              <w:ind w:left="40"/>
              <w:rPr>
                <w:sz w:val="22"/>
              </w:rPr>
            </w:pPr>
            <w:r>
              <w:rPr>
                <w:sz w:val="22"/>
              </w:rPr>
              <w:t>》（财社〔</w:t>
            </w:r>
            <w:r>
              <w:rPr>
                <w:rFonts w:ascii="Times New Roman" w:eastAsia="Times New Roman"/>
                <w:sz w:val="22"/>
              </w:rPr>
              <w:t>2014</w:t>
            </w:r>
            <w:r>
              <w:rPr>
                <w:sz w:val="22"/>
              </w:rPr>
              <w:t>〕</w:t>
            </w:r>
          </w:p>
          <w:p>
            <w:pPr>
              <w:pStyle w:val="7"/>
              <w:spacing w:line="280" w:lineRule="exact"/>
              <w:ind w:left="40"/>
              <w:rPr>
                <w:sz w:val="22"/>
              </w:rPr>
            </w:pPr>
            <w:r>
              <w:rPr>
                <w:rFonts w:ascii="Times New Roman" w:eastAsia="Times New Roman"/>
                <w:sz w:val="22"/>
              </w:rPr>
              <w:t>113</w:t>
            </w:r>
            <w:r>
              <w:rPr>
                <w:sz w:val="22"/>
              </w:rPr>
              <w:t>号）</w:t>
            </w:r>
          </w:p>
          <w:p>
            <w:pPr>
              <w:pStyle w:val="7"/>
              <w:spacing w:before="18" w:line="230" w:lineRule="auto"/>
              <w:ind w:left="40" w:right="101"/>
              <w:rPr>
                <w:sz w:val="22"/>
              </w:rPr>
            </w:pPr>
            <w:r>
              <w:rPr>
                <w:sz w:val="22"/>
              </w:rPr>
              <w:t>《甘肃省老年人权益保障条例》</w:t>
            </w:r>
          </w:p>
          <w:p>
            <w:pPr>
              <w:pStyle w:val="7"/>
              <w:spacing w:before="9" w:line="220" w:lineRule="auto"/>
              <w:ind w:left="40" w:right="27"/>
              <w:rPr>
                <w:sz w:val="22"/>
              </w:rPr>
            </w:pPr>
            <w:r>
              <w:rPr>
                <w:sz w:val="22"/>
              </w:rPr>
              <w:t>《甘肃省养老服务评估暂行办法》</w:t>
            </w:r>
            <w:r>
              <w:rPr>
                <w:rFonts w:ascii="Times New Roman" w:eastAsia="Times New Roman"/>
                <w:sz w:val="22"/>
              </w:rPr>
              <w:t>(</w:t>
            </w:r>
            <w:r>
              <w:rPr>
                <w:sz w:val="22"/>
              </w:rPr>
              <w:t>甘民发</w:t>
            </w:r>
          </w:p>
          <w:p>
            <w:pPr>
              <w:pStyle w:val="7"/>
              <w:spacing w:line="281" w:lineRule="exact"/>
              <w:ind w:left="40"/>
              <w:rPr>
                <w:rFonts w:ascii="Times New Roman" w:eastAsia="Times New Roman"/>
                <w:sz w:val="22"/>
              </w:rPr>
            </w:pPr>
            <w:r>
              <w:rPr>
                <w:sz w:val="22"/>
              </w:rPr>
              <w:t>〔</w:t>
            </w:r>
            <w:r>
              <w:rPr>
                <w:rFonts w:ascii="Times New Roman" w:eastAsia="Times New Roman"/>
                <w:sz w:val="22"/>
              </w:rPr>
              <w:t>2015</w:t>
            </w:r>
            <w:r>
              <w:rPr>
                <w:sz w:val="22"/>
              </w:rPr>
              <w:t>〕</w:t>
            </w:r>
            <w:r>
              <w:rPr>
                <w:rFonts w:ascii="Times New Roman" w:eastAsia="Times New Roman"/>
                <w:sz w:val="22"/>
              </w:rPr>
              <w:t>90</w:t>
            </w:r>
            <w:r>
              <w:rPr>
                <w:sz w:val="22"/>
              </w:rPr>
              <w:t>号</w:t>
            </w:r>
            <w:r>
              <w:rPr>
                <w:rFonts w:ascii="Times New Roman" w:eastAsia="Times New Roman"/>
                <w:sz w:val="22"/>
              </w:rPr>
              <w:t>)</w:t>
            </w:r>
          </w:p>
        </w:tc>
        <w:tc>
          <w:tcPr>
            <w:tcW w:w="1089"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1"/>
              </w:rPr>
            </w:pPr>
          </w:p>
          <w:p>
            <w:pPr>
              <w:pStyle w:val="7"/>
              <w:spacing w:line="232" w:lineRule="auto"/>
              <w:ind w:left="115" w:right="70"/>
              <w:jc w:val="center"/>
              <w:rPr>
                <w:sz w:val="22"/>
              </w:rPr>
            </w:pPr>
            <w:r>
              <w:rPr>
                <w:sz w:val="22"/>
              </w:rPr>
              <w:t>信息形成或者变更之日起</w:t>
            </w:r>
            <w:r>
              <w:rPr>
                <w:rFonts w:ascii="Times New Roman" w:eastAsia="Times New Roman"/>
                <w:sz w:val="22"/>
              </w:rPr>
              <w:t xml:space="preserve">10 </w:t>
            </w:r>
            <w:r>
              <w:rPr>
                <w:sz w:val="22"/>
              </w:rPr>
              <w:t>个工作日内</w:t>
            </w:r>
          </w:p>
        </w:tc>
        <w:tc>
          <w:tcPr>
            <w:tcW w:w="703"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hint="eastAsia" w:ascii="仿宋_GB2312" w:hAnsi="仿宋_GB2312" w:eastAsia="仿宋_GB2312" w:cs="仿宋_GB2312"/>
                <w:sz w:val="22"/>
              </w:rPr>
            </w:pPr>
          </w:p>
          <w:p>
            <w:pPr>
              <w:pStyle w:val="7"/>
              <w:spacing w:before="139" w:line="230" w:lineRule="auto"/>
              <w:ind w:left="142" w:right="99"/>
              <w:jc w:val="both"/>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560"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2"/>
              </w:rPr>
            </w:pPr>
          </w:p>
          <w:p>
            <w:pPr>
              <w:pStyle w:val="7"/>
              <w:numPr>
                <w:ilvl w:val="0"/>
                <w:numId w:val="55"/>
              </w:numPr>
              <w:tabs>
                <w:tab w:val="left" w:pos="265"/>
              </w:tabs>
              <w:spacing w:before="0" w:after="0" w:line="218" w:lineRule="auto"/>
              <w:ind w:left="44" w:right="170" w:firstLine="0"/>
              <w:jc w:val="left"/>
              <w:rPr>
                <w:sz w:val="22"/>
              </w:rPr>
            </w:pPr>
            <w:r>
              <w:rPr>
                <w:sz w:val="22"/>
              </w:rPr>
              <w:t>政务（便 民）</w:t>
            </w:r>
            <w:r>
              <w:rPr>
                <w:spacing w:val="-5"/>
                <w:sz w:val="22"/>
              </w:rPr>
              <w:t>服务中心</w:t>
            </w:r>
          </w:p>
          <w:p>
            <w:pPr>
              <w:pStyle w:val="7"/>
              <w:numPr>
                <w:ilvl w:val="0"/>
                <w:numId w:val="55"/>
              </w:numPr>
              <w:tabs>
                <w:tab w:val="left" w:pos="265"/>
              </w:tabs>
              <w:spacing w:before="2" w:after="0" w:line="280" w:lineRule="exact"/>
              <w:ind w:left="265" w:right="0" w:hanging="221"/>
              <w:jc w:val="left"/>
              <w:rPr>
                <w:sz w:val="22"/>
              </w:rPr>
            </w:pPr>
            <w:r>
              <w:rPr>
                <w:sz w:val="22"/>
              </w:rPr>
              <w:t>镇公示栏</w:t>
            </w:r>
          </w:p>
          <w:p>
            <w:pPr>
              <w:pStyle w:val="7"/>
              <w:numPr>
                <w:ilvl w:val="0"/>
                <w:numId w:val="55"/>
              </w:numPr>
              <w:tabs>
                <w:tab w:val="left" w:pos="265"/>
              </w:tabs>
              <w:spacing w:before="0" w:after="0" w:line="278" w:lineRule="exact"/>
              <w:ind w:left="265" w:right="0" w:hanging="221"/>
              <w:jc w:val="left"/>
              <w:rPr>
                <w:sz w:val="22"/>
              </w:rPr>
            </w:pPr>
            <w:r>
              <w:rPr>
                <w:sz w:val="22"/>
              </w:rPr>
              <w:t>村公示栏</w:t>
            </w:r>
          </w:p>
          <w:p>
            <w:pPr>
              <w:pStyle w:val="7"/>
              <w:numPr>
                <w:ilvl w:val="0"/>
                <w:numId w:val="55"/>
              </w:numPr>
              <w:tabs>
                <w:tab w:val="left" w:pos="265"/>
              </w:tabs>
              <w:spacing w:before="0" w:after="0" w:line="280" w:lineRule="exact"/>
              <w:ind w:left="265" w:right="0" w:hanging="221"/>
              <w:jc w:val="left"/>
              <w:rPr>
                <w:sz w:val="22"/>
              </w:rPr>
            </w:pPr>
            <w:r>
              <w:rPr>
                <w:sz w:val="22"/>
              </w:rPr>
              <w:t>电子屏</w:t>
            </w:r>
          </w:p>
        </w:tc>
        <w:tc>
          <w:tcPr>
            <w:tcW w:w="648"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4"/>
              </w:rPr>
            </w:pPr>
          </w:p>
          <w:p>
            <w:pPr>
              <w:pStyle w:val="7"/>
              <w:ind w:left="226"/>
              <w:rPr>
                <w:sz w:val="22"/>
              </w:rPr>
            </w:pPr>
            <w:r>
              <w:rPr>
                <w:sz w:val="22"/>
              </w:rPr>
              <w:t>√</w:t>
            </w:r>
          </w:p>
        </w:tc>
        <w:tc>
          <w:tcPr>
            <w:tcW w:w="648" w:type="dxa"/>
            <w:vMerge w:val="restart"/>
          </w:tcPr>
          <w:p>
            <w:pPr>
              <w:pStyle w:val="7"/>
              <w:rPr>
                <w:rFonts w:ascii="Times New Roman"/>
                <w:sz w:val="22"/>
              </w:rPr>
            </w:pPr>
          </w:p>
        </w:tc>
        <w:tc>
          <w:tcPr>
            <w:tcW w:w="648"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4"/>
              </w:rPr>
            </w:pPr>
          </w:p>
          <w:p>
            <w:pPr>
              <w:pStyle w:val="7"/>
              <w:ind w:left="226"/>
              <w:rPr>
                <w:sz w:val="22"/>
              </w:rPr>
            </w:pPr>
            <w:r>
              <w:rPr>
                <w:sz w:val="22"/>
              </w:rPr>
              <w:t>√</w:t>
            </w:r>
          </w:p>
        </w:tc>
        <w:tc>
          <w:tcPr>
            <w:tcW w:w="718" w:type="dxa"/>
            <w:vMerge w:val="restart"/>
          </w:tcPr>
          <w:p>
            <w:pPr>
              <w:pStyle w:val="7"/>
              <w:rPr>
                <w:rFonts w:ascii="Times New Roman"/>
                <w:sz w:val="22"/>
              </w:rPr>
            </w:pPr>
          </w:p>
        </w:tc>
        <w:tc>
          <w:tcPr>
            <w:tcW w:w="636" w:type="dxa"/>
            <w:vMerge w:val="restart"/>
          </w:tcPr>
          <w:p>
            <w:pPr>
              <w:pStyle w:val="7"/>
              <w:rPr>
                <w:rFonts w:ascii="Times New Roman"/>
                <w:sz w:val="22"/>
              </w:rPr>
            </w:pPr>
          </w:p>
        </w:tc>
        <w:tc>
          <w:tcPr>
            <w:tcW w:w="979"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4"/>
              </w:rPr>
            </w:pPr>
          </w:p>
          <w:p>
            <w:pPr>
              <w:pStyle w:val="7"/>
              <w:ind w:left="39"/>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58" w:hRule="atLeast"/>
        </w:trPr>
        <w:tc>
          <w:tcPr>
            <w:tcW w:w="470"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44"/>
              <w:ind w:right="26"/>
              <w:jc w:val="right"/>
              <w:rPr>
                <w:sz w:val="22"/>
              </w:rPr>
            </w:pPr>
            <w:r>
              <w:rPr>
                <w:sz w:val="22"/>
              </w:rPr>
              <w:t>办事指南</w:t>
            </w:r>
          </w:p>
        </w:tc>
        <w:tc>
          <w:tcPr>
            <w:tcW w:w="2414" w:type="dxa"/>
          </w:tcPr>
          <w:p>
            <w:pPr>
              <w:pStyle w:val="7"/>
              <w:numPr>
                <w:ilvl w:val="0"/>
                <w:numId w:val="56"/>
              </w:numPr>
              <w:tabs>
                <w:tab w:val="left" w:pos="206"/>
              </w:tabs>
              <w:spacing w:before="0" w:after="0" w:line="265" w:lineRule="exact"/>
              <w:ind w:left="206" w:right="0" w:hanging="164"/>
              <w:jc w:val="left"/>
              <w:rPr>
                <w:sz w:val="22"/>
              </w:rPr>
            </w:pPr>
            <w:r>
              <w:rPr>
                <w:sz w:val="22"/>
              </w:rPr>
              <w:t>办理事项</w:t>
            </w:r>
          </w:p>
          <w:p>
            <w:pPr>
              <w:pStyle w:val="7"/>
              <w:numPr>
                <w:ilvl w:val="0"/>
                <w:numId w:val="56"/>
              </w:numPr>
              <w:tabs>
                <w:tab w:val="left" w:pos="206"/>
              </w:tabs>
              <w:spacing w:before="0" w:after="0" w:line="279" w:lineRule="exact"/>
              <w:ind w:left="206" w:right="0" w:hanging="164"/>
              <w:jc w:val="left"/>
              <w:rPr>
                <w:sz w:val="22"/>
              </w:rPr>
            </w:pPr>
            <w:r>
              <w:rPr>
                <w:sz w:val="22"/>
              </w:rPr>
              <w:t>办理条件</w:t>
            </w:r>
          </w:p>
          <w:p>
            <w:pPr>
              <w:pStyle w:val="7"/>
              <w:numPr>
                <w:ilvl w:val="0"/>
                <w:numId w:val="56"/>
              </w:numPr>
              <w:tabs>
                <w:tab w:val="left" w:pos="206"/>
              </w:tabs>
              <w:spacing w:before="0" w:after="0" w:line="278" w:lineRule="exact"/>
              <w:ind w:left="206" w:right="0" w:hanging="164"/>
              <w:jc w:val="left"/>
              <w:rPr>
                <w:sz w:val="22"/>
              </w:rPr>
            </w:pPr>
            <w:r>
              <w:rPr>
                <w:sz w:val="22"/>
              </w:rPr>
              <w:t>资金发放标准</w:t>
            </w:r>
          </w:p>
          <w:p>
            <w:pPr>
              <w:pStyle w:val="7"/>
              <w:numPr>
                <w:ilvl w:val="0"/>
                <w:numId w:val="56"/>
              </w:numPr>
              <w:tabs>
                <w:tab w:val="left" w:pos="206"/>
              </w:tabs>
              <w:spacing w:before="0" w:after="0" w:line="279" w:lineRule="exact"/>
              <w:ind w:left="206" w:right="0" w:hanging="164"/>
              <w:jc w:val="left"/>
              <w:rPr>
                <w:sz w:val="22"/>
              </w:rPr>
            </w:pPr>
            <w:r>
              <w:rPr>
                <w:sz w:val="22"/>
              </w:rPr>
              <w:t>申请材料</w:t>
            </w:r>
          </w:p>
          <w:p>
            <w:pPr>
              <w:pStyle w:val="7"/>
              <w:numPr>
                <w:ilvl w:val="0"/>
                <w:numId w:val="56"/>
              </w:numPr>
              <w:tabs>
                <w:tab w:val="left" w:pos="206"/>
              </w:tabs>
              <w:spacing w:before="0" w:after="0" w:line="279" w:lineRule="exact"/>
              <w:ind w:left="206" w:right="0" w:hanging="164"/>
              <w:jc w:val="left"/>
              <w:rPr>
                <w:sz w:val="22"/>
              </w:rPr>
            </w:pPr>
            <w:r>
              <w:rPr>
                <w:sz w:val="22"/>
              </w:rPr>
              <w:t>办理流程</w:t>
            </w:r>
          </w:p>
          <w:p>
            <w:pPr>
              <w:pStyle w:val="7"/>
              <w:numPr>
                <w:ilvl w:val="0"/>
                <w:numId w:val="56"/>
              </w:numPr>
              <w:tabs>
                <w:tab w:val="left" w:pos="206"/>
              </w:tabs>
              <w:spacing w:before="0" w:after="0" w:line="277" w:lineRule="exact"/>
              <w:ind w:left="206" w:right="0" w:hanging="164"/>
              <w:jc w:val="left"/>
              <w:rPr>
                <w:sz w:val="22"/>
              </w:rPr>
            </w:pPr>
            <w:r>
              <w:rPr>
                <w:sz w:val="22"/>
              </w:rPr>
              <w:t>办理时间、地点</w:t>
            </w:r>
          </w:p>
          <w:p>
            <w:pPr>
              <w:pStyle w:val="7"/>
              <w:numPr>
                <w:ilvl w:val="0"/>
                <w:numId w:val="56"/>
              </w:numPr>
              <w:tabs>
                <w:tab w:val="left" w:pos="206"/>
              </w:tabs>
              <w:spacing w:before="0" w:after="0" w:line="279" w:lineRule="exact"/>
              <w:ind w:left="206" w:right="0" w:hanging="164"/>
              <w:jc w:val="left"/>
              <w:rPr>
                <w:sz w:val="22"/>
              </w:rPr>
            </w:pPr>
            <w:r>
              <w:rPr>
                <w:sz w:val="22"/>
              </w:rPr>
              <w:t>联系方式</w:t>
            </w:r>
          </w:p>
        </w:tc>
        <w:tc>
          <w:tcPr>
            <w:tcW w:w="2152" w:type="dxa"/>
            <w:vMerge w:val="continue"/>
            <w:tcBorders>
              <w:top w:val="nil"/>
              <w:bottom w:val="nil"/>
            </w:tcBorders>
          </w:tcPr>
          <w:p>
            <w:pPr>
              <w:rPr>
                <w:sz w:val="2"/>
                <w:szCs w:val="2"/>
              </w:rPr>
            </w:pPr>
          </w:p>
        </w:tc>
        <w:tc>
          <w:tcPr>
            <w:tcW w:w="1089" w:type="dxa"/>
            <w:vMerge w:val="continue"/>
            <w:tcBorders>
              <w:top w:val="nil"/>
              <w:bottom w:val="nil"/>
            </w:tcBorders>
          </w:tcPr>
          <w:p>
            <w:pPr>
              <w:rPr>
                <w:sz w:val="2"/>
                <w:szCs w:val="2"/>
              </w:rPr>
            </w:pPr>
          </w:p>
        </w:tc>
        <w:tc>
          <w:tcPr>
            <w:tcW w:w="703"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648" w:type="dxa"/>
            <w:vMerge w:val="continue"/>
            <w:tcBorders>
              <w:top w:val="nil"/>
              <w:bottom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bottom w:val="nil"/>
            </w:tcBorders>
          </w:tcPr>
          <w:p>
            <w:pPr>
              <w:rPr>
                <w:sz w:val="2"/>
                <w:szCs w:val="2"/>
              </w:rPr>
            </w:pPr>
          </w:p>
        </w:tc>
        <w:tc>
          <w:tcPr>
            <w:tcW w:w="718"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979" w:type="dxa"/>
            <w:vMerge w:val="continue"/>
            <w:tcBorders>
              <w:top w:val="nil"/>
              <w:bottom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75" w:hRule="atLeast"/>
        </w:trPr>
        <w:tc>
          <w:tcPr>
            <w:tcW w:w="470" w:type="dxa"/>
            <w:tcBorders>
              <w:top w:val="nil"/>
            </w:tcBorders>
          </w:tcPr>
          <w:p>
            <w:pPr>
              <w:pStyle w:val="7"/>
              <w:rPr>
                <w:rFonts w:ascii="Times New Roman"/>
                <w:sz w:val="22"/>
              </w:rPr>
            </w:pPr>
          </w:p>
        </w:tc>
        <w:tc>
          <w:tcPr>
            <w:tcW w:w="993" w:type="dxa"/>
            <w:tcBorders>
              <w:top w:val="nil"/>
            </w:tcBorders>
          </w:tcPr>
          <w:p>
            <w:pPr>
              <w:pStyle w:val="7"/>
              <w:rPr>
                <w:rFonts w:ascii="Times New Roman"/>
                <w:sz w:val="22"/>
              </w:rPr>
            </w:pPr>
          </w:p>
        </w:tc>
        <w:tc>
          <w:tcPr>
            <w:tcW w:w="993" w:type="dxa"/>
          </w:tcPr>
          <w:p>
            <w:pPr>
              <w:pStyle w:val="7"/>
              <w:rPr>
                <w:rFonts w:ascii="Times New Roman"/>
                <w:sz w:val="22"/>
              </w:rPr>
            </w:pPr>
          </w:p>
          <w:p>
            <w:pPr>
              <w:pStyle w:val="7"/>
              <w:spacing w:before="6"/>
              <w:rPr>
                <w:rFonts w:ascii="Times New Roman"/>
                <w:sz w:val="24"/>
              </w:rPr>
            </w:pPr>
          </w:p>
          <w:p>
            <w:pPr>
              <w:pStyle w:val="7"/>
              <w:spacing w:before="1" w:line="230" w:lineRule="auto"/>
              <w:ind w:left="173" w:right="24" w:hanging="110"/>
              <w:rPr>
                <w:sz w:val="22"/>
              </w:rPr>
            </w:pPr>
            <w:r>
              <w:rPr>
                <w:sz w:val="22"/>
              </w:rPr>
              <w:t>审核、审批信息</w:t>
            </w:r>
          </w:p>
        </w:tc>
        <w:tc>
          <w:tcPr>
            <w:tcW w:w="2414" w:type="dxa"/>
          </w:tcPr>
          <w:p>
            <w:pPr>
              <w:pStyle w:val="7"/>
              <w:rPr>
                <w:rFonts w:ascii="Times New Roman"/>
                <w:sz w:val="24"/>
              </w:rPr>
            </w:pPr>
          </w:p>
          <w:p>
            <w:pPr>
              <w:pStyle w:val="7"/>
              <w:spacing w:before="10"/>
              <w:rPr>
                <w:rFonts w:ascii="Times New Roman"/>
                <w:sz w:val="19"/>
              </w:rPr>
            </w:pPr>
          </w:p>
          <w:p>
            <w:pPr>
              <w:pStyle w:val="7"/>
              <w:numPr>
                <w:ilvl w:val="0"/>
                <w:numId w:val="57"/>
              </w:numPr>
              <w:tabs>
                <w:tab w:val="left" w:pos="206"/>
              </w:tabs>
              <w:spacing w:before="0" w:after="0" w:line="280" w:lineRule="exact"/>
              <w:ind w:left="206" w:right="0" w:hanging="164"/>
              <w:jc w:val="left"/>
              <w:rPr>
                <w:sz w:val="22"/>
              </w:rPr>
            </w:pPr>
            <w:r>
              <w:rPr>
                <w:sz w:val="22"/>
              </w:rPr>
              <w:t>对象名单及相关信息</w:t>
            </w:r>
          </w:p>
          <w:p>
            <w:pPr>
              <w:pStyle w:val="7"/>
              <w:numPr>
                <w:ilvl w:val="0"/>
                <w:numId w:val="57"/>
              </w:numPr>
              <w:tabs>
                <w:tab w:val="left" w:pos="206"/>
              </w:tabs>
              <w:spacing w:before="0" w:after="0" w:line="280" w:lineRule="exact"/>
              <w:ind w:left="206" w:right="0" w:hanging="164"/>
              <w:jc w:val="left"/>
              <w:rPr>
                <w:sz w:val="22"/>
              </w:rPr>
            </w:pPr>
            <w:r>
              <w:rPr>
                <w:sz w:val="22"/>
              </w:rPr>
              <w:t>终止对象花名册</w:t>
            </w:r>
          </w:p>
        </w:tc>
        <w:tc>
          <w:tcPr>
            <w:tcW w:w="2152" w:type="dxa"/>
            <w:tcBorders>
              <w:top w:val="nil"/>
            </w:tcBorders>
          </w:tcPr>
          <w:p>
            <w:pPr>
              <w:pStyle w:val="7"/>
              <w:rPr>
                <w:rFonts w:ascii="Times New Roman"/>
                <w:sz w:val="22"/>
              </w:rPr>
            </w:pPr>
          </w:p>
        </w:tc>
        <w:tc>
          <w:tcPr>
            <w:tcW w:w="1089" w:type="dxa"/>
            <w:tcBorders>
              <w:top w:val="nil"/>
            </w:tcBorders>
          </w:tcPr>
          <w:p>
            <w:pPr>
              <w:pStyle w:val="7"/>
              <w:rPr>
                <w:rFonts w:ascii="Times New Roman"/>
                <w:sz w:val="22"/>
              </w:rPr>
            </w:pPr>
          </w:p>
        </w:tc>
        <w:tc>
          <w:tcPr>
            <w:tcW w:w="703" w:type="dxa"/>
            <w:tcBorders>
              <w:top w:val="nil"/>
            </w:tcBorders>
          </w:tcPr>
          <w:p>
            <w:pPr>
              <w:pStyle w:val="7"/>
              <w:rPr>
                <w:rFonts w:ascii="Times New Roman"/>
                <w:sz w:val="22"/>
              </w:rPr>
            </w:pPr>
          </w:p>
        </w:tc>
        <w:tc>
          <w:tcPr>
            <w:tcW w:w="1560" w:type="dxa"/>
            <w:tcBorders>
              <w:top w:val="nil"/>
            </w:tcBorders>
          </w:tcPr>
          <w:p>
            <w:pPr>
              <w:pStyle w:val="7"/>
              <w:rPr>
                <w:rFonts w:ascii="Times New Roman"/>
                <w:sz w:val="22"/>
              </w:rPr>
            </w:pPr>
          </w:p>
        </w:tc>
        <w:tc>
          <w:tcPr>
            <w:tcW w:w="648" w:type="dxa"/>
            <w:tcBorders>
              <w:top w:val="nil"/>
            </w:tcBorders>
          </w:tcPr>
          <w:p>
            <w:pPr>
              <w:pStyle w:val="7"/>
              <w:rPr>
                <w:rFonts w:ascii="Times New Roman"/>
                <w:sz w:val="22"/>
              </w:rPr>
            </w:pPr>
          </w:p>
        </w:tc>
        <w:tc>
          <w:tcPr>
            <w:tcW w:w="648" w:type="dxa"/>
            <w:vMerge w:val="continue"/>
            <w:tcBorders>
              <w:top w:val="nil"/>
            </w:tcBorders>
          </w:tcPr>
          <w:p>
            <w:pPr>
              <w:rPr>
                <w:sz w:val="2"/>
                <w:szCs w:val="2"/>
              </w:rPr>
            </w:pPr>
          </w:p>
        </w:tc>
        <w:tc>
          <w:tcPr>
            <w:tcW w:w="648" w:type="dxa"/>
            <w:tcBorders>
              <w:top w:val="nil"/>
            </w:tcBorders>
          </w:tcPr>
          <w:p>
            <w:pPr>
              <w:pStyle w:val="7"/>
              <w:rPr>
                <w:rFonts w:ascii="Times New Roman"/>
                <w:sz w:val="22"/>
              </w:rPr>
            </w:pPr>
          </w:p>
        </w:tc>
        <w:tc>
          <w:tcPr>
            <w:tcW w:w="718"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979" w:type="dxa"/>
            <w:tcBorders>
              <w:top w:val="nil"/>
            </w:tcBorders>
          </w:tcPr>
          <w:p>
            <w:pPr>
              <w:pStyle w:val="7"/>
              <w:rPr>
                <w:rFonts w:ascii="Times New Roman"/>
                <w:sz w:val="22"/>
              </w:rPr>
            </w:pPr>
          </w:p>
        </w:tc>
      </w:tr>
    </w:tbl>
    <w:p>
      <w:pPr>
        <w:spacing w:after="0"/>
        <w:rPr>
          <w:rFonts w:ascii="Times New Roman"/>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414"/>
        <w:gridCol w:w="2152"/>
        <w:gridCol w:w="1089"/>
        <w:gridCol w:w="703"/>
        <w:gridCol w:w="1560"/>
        <w:gridCol w:w="648"/>
        <w:gridCol w:w="648"/>
        <w:gridCol w:w="648"/>
        <w:gridCol w:w="718"/>
        <w:gridCol w:w="636"/>
        <w:gridCol w:w="9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414" w:type="dxa"/>
            <w:vMerge w:val="restart"/>
          </w:tcPr>
          <w:p>
            <w:pPr>
              <w:pStyle w:val="7"/>
              <w:spacing w:before="10"/>
              <w:rPr>
                <w:rFonts w:ascii="Times New Roman"/>
                <w:sz w:val="18"/>
              </w:rPr>
            </w:pPr>
          </w:p>
          <w:p>
            <w:pPr>
              <w:pStyle w:val="7"/>
              <w:spacing w:line="275" w:lineRule="exact"/>
              <w:ind w:left="774"/>
              <w:rPr>
                <w:rFonts w:hint="eastAsia" w:ascii="楷体_GB2312" w:eastAsia="楷体_GB2312"/>
                <w:sz w:val="22"/>
              </w:rPr>
            </w:pPr>
            <w:r>
              <w:rPr>
                <w:rFonts w:hint="eastAsia" w:ascii="楷体_GB2312" w:eastAsia="楷体_GB2312"/>
                <w:sz w:val="22"/>
              </w:rPr>
              <w:t>公开内容</w:t>
            </w:r>
          </w:p>
          <w:p>
            <w:pPr>
              <w:pStyle w:val="7"/>
              <w:spacing w:line="275" w:lineRule="exact"/>
              <w:ind w:left="774"/>
              <w:rPr>
                <w:rFonts w:hint="eastAsia" w:ascii="楷体_GB2312" w:eastAsia="楷体_GB2312"/>
                <w:sz w:val="22"/>
              </w:rPr>
            </w:pPr>
            <w:r>
              <w:rPr>
                <w:rFonts w:hint="eastAsia" w:ascii="楷体_GB2312" w:eastAsia="楷体_GB2312"/>
                <w:spacing w:val="3"/>
                <w:sz w:val="22"/>
              </w:rPr>
              <w:t>（</w:t>
            </w:r>
            <w:r>
              <w:rPr>
                <w:rFonts w:hint="eastAsia" w:ascii="楷体_GB2312" w:eastAsia="楷体_GB2312"/>
                <w:sz w:val="22"/>
              </w:rPr>
              <w:t>要素）</w:t>
            </w:r>
          </w:p>
        </w:tc>
        <w:tc>
          <w:tcPr>
            <w:tcW w:w="2152" w:type="dxa"/>
            <w:vMerge w:val="restart"/>
          </w:tcPr>
          <w:p>
            <w:pPr>
              <w:pStyle w:val="7"/>
              <w:spacing w:before="7"/>
              <w:rPr>
                <w:rFonts w:ascii="Times New Roman"/>
                <w:sz w:val="30"/>
              </w:rPr>
            </w:pPr>
          </w:p>
          <w:p>
            <w:pPr>
              <w:pStyle w:val="7"/>
              <w:ind w:left="645"/>
              <w:rPr>
                <w:rFonts w:hint="eastAsia" w:ascii="楷体_GB2312" w:eastAsia="楷体_GB2312"/>
                <w:sz w:val="22"/>
              </w:rPr>
            </w:pPr>
            <w:r>
              <w:rPr>
                <w:rFonts w:hint="eastAsia" w:ascii="楷体_GB2312" w:eastAsia="楷体_GB2312"/>
                <w:sz w:val="22"/>
              </w:rPr>
              <w:t>公开依据</w:t>
            </w:r>
          </w:p>
        </w:tc>
        <w:tc>
          <w:tcPr>
            <w:tcW w:w="1089" w:type="dxa"/>
            <w:vMerge w:val="restart"/>
          </w:tcPr>
          <w:p>
            <w:pPr>
              <w:pStyle w:val="7"/>
              <w:spacing w:before="9"/>
              <w:rPr>
                <w:rFonts w:ascii="Times New Roman"/>
                <w:sz w:val="19"/>
              </w:rPr>
            </w:pPr>
          </w:p>
          <w:p>
            <w:pPr>
              <w:pStyle w:val="7"/>
              <w:spacing w:line="228" w:lineRule="auto"/>
              <w:ind w:left="336" w:right="291"/>
              <w:rPr>
                <w:rFonts w:hint="eastAsia" w:ascii="楷体_GB2312" w:eastAsia="楷体_GB2312"/>
                <w:sz w:val="22"/>
              </w:rPr>
            </w:pPr>
            <w:r>
              <w:rPr>
                <w:rFonts w:hint="eastAsia" w:ascii="楷体_GB2312" w:eastAsia="楷体_GB2312"/>
                <w:sz w:val="22"/>
              </w:rPr>
              <w:t>公开时限</w:t>
            </w:r>
          </w:p>
        </w:tc>
        <w:tc>
          <w:tcPr>
            <w:tcW w:w="703" w:type="dxa"/>
            <w:vMerge w:val="restart"/>
          </w:tcPr>
          <w:p>
            <w:pPr>
              <w:pStyle w:val="7"/>
              <w:spacing w:before="9"/>
              <w:rPr>
                <w:rFonts w:ascii="Times New Roman"/>
                <w:sz w:val="19"/>
              </w:rPr>
            </w:pPr>
          </w:p>
          <w:p>
            <w:pPr>
              <w:pStyle w:val="7"/>
              <w:spacing w:line="228" w:lineRule="auto"/>
              <w:ind w:left="142" w:right="99"/>
              <w:rPr>
                <w:rFonts w:hint="eastAsia" w:ascii="楷体_GB2312" w:eastAsia="楷体_GB2312"/>
                <w:sz w:val="22"/>
              </w:rPr>
            </w:pPr>
            <w:r>
              <w:rPr>
                <w:rFonts w:hint="eastAsia" w:ascii="楷体_GB2312" w:eastAsia="楷体_GB2312"/>
                <w:sz w:val="22"/>
              </w:rPr>
              <w:t>公开主体</w:t>
            </w:r>
          </w:p>
        </w:tc>
        <w:tc>
          <w:tcPr>
            <w:tcW w:w="1560" w:type="dxa"/>
            <w:vMerge w:val="restart"/>
          </w:tcPr>
          <w:p>
            <w:pPr>
              <w:pStyle w:val="7"/>
              <w:spacing w:before="7"/>
              <w:rPr>
                <w:rFonts w:ascii="Times New Roman"/>
                <w:sz w:val="30"/>
              </w:rPr>
            </w:pPr>
          </w:p>
          <w:p>
            <w:pPr>
              <w:pStyle w:val="7"/>
              <w:ind w:left="20" w:right="-29"/>
              <w:rPr>
                <w:rFonts w:hint="eastAsia" w:ascii="楷体_GB2312" w:eastAsia="楷体_GB2312"/>
                <w:sz w:val="22"/>
              </w:rPr>
            </w:pPr>
            <w:r>
              <w:rPr>
                <w:rFonts w:hint="eastAsia" w:ascii="楷体_GB2312" w:eastAsia="楷体_GB2312"/>
                <w:spacing w:val="-3"/>
                <w:sz w:val="22"/>
              </w:rPr>
              <w:t>公开渠道和载体</w:t>
            </w:r>
          </w:p>
        </w:tc>
        <w:tc>
          <w:tcPr>
            <w:tcW w:w="1296" w:type="dxa"/>
            <w:gridSpan w:val="2"/>
          </w:tcPr>
          <w:p>
            <w:pPr>
              <w:pStyle w:val="7"/>
              <w:spacing w:before="42" w:line="278" w:lineRule="exact"/>
              <w:ind w:left="219"/>
              <w:rPr>
                <w:rFonts w:hint="eastAsia" w:ascii="楷体_GB2312" w:eastAsia="楷体_GB2312"/>
                <w:sz w:val="22"/>
              </w:rPr>
            </w:pPr>
            <w:r>
              <w:rPr>
                <w:rFonts w:hint="eastAsia" w:ascii="楷体_GB2312" w:eastAsia="楷体_GB2312"/>
                <w:sz w:val="22"/>
              </w:rPr>
              <w:t>公开对象</w:t>
            </w:r>
          </w:p>
        </w:tc>
        <w:tc>
          <w:tcPr>
            <w:tcW w:w="1366" w:type="dxa"/>
            <w:gridSpan w:val="2"/>
          </w:tcPr>
          <w:p>
            <w:pPr>
              <w:pStyle w:val="7"/>
              <w:spacing w:before="42" w:line="278" w:lineRule="exact"/>
              <w:ind w:left="255"/>
              <w:rPr>
                <w:rFonts w:hint="eastAsia" w:ascii="楷体_GB2312" w:eastAsia="楷体_GB2312"/>
                <w:sz w:val="22"/>
              </w:rPr>
            </w:pPr>
            <w:r>
              <w:rPr>
                <w:rFonts w:hint="eastAsia" w:ascii="楷体_GB2312" w:eastAsia="楷体_GB2312"/>
                <w:sz w:val="22"/>
              </w:rPr>
              <w:t>公开方式</w:t>
            </w:r>
          </w:p>
        </w:tc>
        <w:tc>
          <w:tcPr>
            <w:tcW w:w="1615" w:type="dxa"/>
            <w:gridSpan w:val="2"/>
          </w:tcPr>
          <w:p>
            <w:pPr>
              <w:pStyle w:val="7"/>
              <w:spacing w:before="42" w:line="278" w:lineRule="exact"/>
              <w:ind w:left="377"/>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right="24"/>
              <w:jc w:val="right"/>
              <w:rPr>
                <w:rFonts w:hint="eastAsia" w:ascii="楷体_GB2312" w:eastAsia="楷体_GB2312"/>
                <w:sz w:val="22"/>
              </w:rPr>
            </w:pPr>
            <w:r>
              <w:rPr>
                <w:rFonts w:hint="eastAsia" w:ascii="楷体_GB2312" w:eastAsia="楷体_GB2312"/>
                <w:sz w:val="22"/>
              </w:rPr>
              <w:t>二级事项</w:t>
            </w:r>
          </w:p>
        </w:tc>
        <w:tc>
          <w:tcPr>
            <w:tcW w:w="2414" w:type="dxa"/>
            <w:vMerge w:val="continue"/>
            <w:tcBorders>
              <w:top w:val="nil"/>
            </w:tcBorders>
          </w:tcPr>
          <w:p>
            <w:pPr>
              <w:rPr>
                <w:sz w:val="2"/>
                <w:szCs w:val="2"/>
              </w:rPr>
            </w:pP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tcPr>
          <w:p>
            <w:pPr>
              <w:pStyle w:val="7"/>
              <w:spacing w:before="41" w:line="270" w:lineRule="exact"/>
              <w:ind w:left="224" w:right="70" w:hanging="108"/>
              <w:rPr>
                <w:rFonts w:hint="eastAsia" w:ascii="楷体_GB2312" w:eastAsia="楷体_GB2312"/>
                <w:sz w:val="22"/>
              </w:rPr>
            </w:pPr>
            <w:r>
              <w:rPr>
                <w:rFonts w:hint="eastAsia" w:ascii="楷体_GB2312" w:eastAsia="楷体_GB2312"/>
                <w:sz w:val="22"/>
              </w:rPr>
              <w:t>全社会</w:t>
            </w:r>
          </w:p>
        </w:tc>
        <w:tc>
          <w:tcPr>
            <w:tcW w:w="648" w:type="dxa"/>
          </w:tcPr>
          <w:p>
            <w:pPr>
              <w:pStyle w:val="7"/>
              <w:spacing w:before="41" w:line="270" w:lineRule="exact"/>
              <w:ind w:left="116" w:right="70"/>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116"/>
              <w:rPr>
                <w:rFonts w:hint="eastAsia" w:ascii="楷体_GB2312" w:eastAsia="楷体_GB2312"/>
                <w:sz w:val="22"/>
              </w:rPr>
            </w:pPr>
            <w:r>
              <w:rPr>
                <w:rFonts w:hint="eastAsia" w:ascii="楷体_GB2312" w:eastAsia="楷体_GB2312"/>
                <w:sz w:val="22"/>
              </w:rPr>
              <w:t>主动</w:t>
            </w:r>
          </w:p>
        </w:tc>
        <w:tc>
          <w:tcPr>
            <w:tcW w:w="718" w:type="dxa"/>
          </w:tcPr>
          <w:p>
            <w:pPr>
              <w:pStyle w:val="7"/>
              <w:spacing w:before="172"/>
              <w:ind w:left="39" w:right="-15"/>
              <w:rPr>
                <w:rFonts w:hint="eastAsia" w:ascii="楷体_GB2312" w:eastAsia="楷体_GB2312"/>
                <w:sz w:val="22"/>
              </w:rPr>
            </w:pPr>
            <w:r>
              <w:rPr>
                <w:rFonts w:hint="eastAsia" w:ascii="楷体_GB2312" w:eastAsia="楷体_GB2312"/>
                <w:sz w:val="22"/>
              </w:rPr>
              <w:t>依申请</w:t>
            </w:r>
          </w:p>
        </w:tc>
        <w:tc>
          <w:tcPr>
            <w:tcW w:w="636" w:type="dxa"/>
          </w:tcPr>
          <w:p>
            <w:pPr>
              <w:pStyle w:val="7"/>
              <w:spacing w:before="172"/>
              <w:ind w:left="108"/>
              <w:rPr>
                <w:rFonts w:hint="eastAsia" w:ascii="楷体_GB2312" w:eastAsia="楷体_GB2312"/>
                <w:sz w:val="22"/>
              </w:rPr>
            </w:pPr>
            <w:r>
              <w:rPr>
                <w:rFonts w:hint="eastAsia" w:ascii="楷体_GB2312" w:eastAsia="楷体_GB2312"/>
                <w:sz w:val="22"/>
              </w:rPr>
              <w:t>县级</w:t>
            </w:r>
          </w:p>
        </w:tc>
        <w:tc>
          <w:tcPr>
            <w:tcW w:w="979" w:type="dxa"/>
          </w:tcPr>
          <w:p>
            <w:pPr>
              <w:pStyle w:val="7"/>
              <w:spacing w:before="172"/>
              <w:ind w:left="58"/>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84"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25"/>
              </w:rPr>
            </w:pPr>
          </w:p>
          <w:p>
            <w:pPr>
              <w:pStyle w:val="7"/>
              <w:spacing w:before="1"/>
              <w:ind w:left="38"/>
              <w:jc w:val="center"/>
              <w:rPr>
                <w:rFonts w:ascii="Times New Roman"/>
                <w:sz w:val="22"/>
              </w:rPr>
            </w:pPr>
            <w:r>
              <w:rPr>
                <w:rFonts w:ascii="Times New Roman"/>
                <w:sz w:val="22"/>
              </w:rPr>
              <w:t>6</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3" w:line="230" w:lineRule="auto"/>
              <w:ind w:left="65" w:right="24"/>
              <w:jc w:val="both"/>
              <w:rPr>
                <w:sz w:val="22"/>
              </w:rPr>
            </w:pPr>
            <w:r>
              <w:rPr>
                <w:sz w:val="22"/>
              </w:rPr>
              <w:t>伤残抚恤对象残疾等级评定的初审</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29" w:line="230" w:lineRule="auto"/>
              <w:ind w:left="286" w:right="26" w:hanging="223"/>
              <w:rPr>
                <w:sz w:val="22"/>
              </w:rPr>
            </w:pPr>
            <w:r>
              <w:rPr>
                <w:sz w:val="22"/>
              </w:rPr>
              <w:t>政策法规文件</w:t>
            </w:r>
          </w:p>
        </w:tc>
        <w:tc>
          <w:tcPr>
            <w:tcW w:w="2414" w:type="dxa"/>
          </w:tcPr>
          <w:p>
            <w:pPr>
              <w:pStyle w:val="7"/>
              <w:rPr>
                <w:rFonts w:ascii="Times New Roman"/>
                <w:sz w:val="27"/>
              </w:rPr>
            </w:pPr>
          </w:p>
          <w:p>
            <w:pPr>
              <w:pStyle w:val="7"/>
              <w:spacing w:before="1" w:line="280" w:lineRule="exact"/>
              <w:ind w:left="42"/>
              <w:rPr>
                <w:sz w:val="22"/>
              </w:rPr>
            </w:pPr>
            <w:r>
              <w:rPr>
                <w:rFonts w:ascii="Times New Roman" w:eastAsia="Times New Roman"/>
                <w:sz w:val="22"/>
              </w:rPr>
              <w:t>1.</w:t>
            </w:r>
            <w:r>
              <w:rPr>
                <w:sz w:val="22"/>
              </w:rPr>
              <w:t>《伤残抚恤管理办法</w:t>
            </w:r>
          </w:p>
          <w:p>
            <w:pPr>
              <w:pStyle w:val="7"/>
              <w:spacing w:line="237" w:lineRule="auto"/>
              <w:ind w:left="42" w:right="144"/>
              <w:jc w:val="both"/>
              <w:rPr>
                <w:sz w:val="22"/>
              </w:rPr>
            </w:pPr>
            <w:r>
              <w:rPr>
                <w:sz w:val="22"/>
              </w:rPr>
              <w:t>》（民政部令第</w:t>
            </w:r>
            <w:r>
              <w:rPr>
                <w:rFonts w:ascii="Times New Roman" w:eastAsia="Times New Roman"/>
                <w:sz w:val="22"/>
              </w:rPr>
              <w:t>34</w:t>
            </w:r>
            <w:r>
              <w:rPr>
                <w:sz w:val="22"/>
              </w:rPr>
              <w:t xml:space="preserve">号） </w:t>
            </w:r>
            <w:r>
              <w:rPr>
                <w:rFonts w:ascii="Times New Roman" w:eastAsia="Times New Roman"/>
                <w:sz w:val="22"/>
              </w:rPr>
              <w:t>2.</w:t>
            </w:r>
            <w:r>
              <w:rPr>
                <w:sz w:val="22"/>
              </w:rPr>
              <w:t>《甘肃省实施〈伤残抚恤管理办法〉细则》</w:t>
            </w:r>
            <w:r>
              <w:rPr>
                <w:rFonts w:ascii="Times New Roman" w:eastAsia="Times New Roman"/>
                <w:sz w:val="22"/>
              </w:rPr>
              <w:t>3.</w:t>
            </w:r>
            <w:r>
              <w:rPr>
                <w:sz w:val="22"/>
              </w:rPr>
              <w:t>市、县有关配套政策文件</w:t>
            </w:r>
          </w:p>
        </w:tc>
        <w:tc>
          <w:tcPr>
            <w:tcW w:w="2152"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41" w:line="218" w:lineRule="auto"/>
              <w:ind w:left="40" w:right="101"/>
              <w:rPr>
                <w:sz w:val="22"/>
              </w:rPr>
            </w:pPr>
            <w:r>
              <w:rPr>
                <w:sz w:val="22"/>
              </w:rPr>
              <w:t>《中华人民共和国政府信息公开条例》</w:t>
            </w:r>
          </w:p>
          <w:p>
            <w:pPr>
              <w:pStyle w:val="7"/>
              <w:spacing w:before="16" w:line="275" w:lineRule="exact"/>
              <w:ind w:left="40"/>
              <w:rPr>
                <w:sz w:val="22"/>
              </w:rPr>
            </w:pPr>
            <w:r>
              <w:rPr>
                <w:sz w:val="22"/>
              </w:rPr>
              <w:t>《伤残抚恤管理办法</w:t>
            </w:r>
          </w:p>
          <w:p>
            <w:pPr>
              <w:pStyle w:val="7"/>
              <w:spacing w:line="264" w:lineRule="exact"/>
              <w:ind w:left="40"/>
              <w:rPr>
                <w:sz w:val="22"/>
              </w:rPr>
            </w:pPr>
            <w:r>
              <w:rPr>
                <w:sz w:val="22"/>
              </w:rPr>
              <w:t>》（民政部令第</w:t>
            </w:r>
          </w:p>
          <w:p>
            <w:pPr>
              <w:pStyle w:val="7"/>
              <w:spacing w:line="270" w:lineRule="exact"/>
              <w:ind w:left="40"/>
              <w:rPr>
                <w:sz w:val="22"/>
              </w:rPr>
            </w:pPr>
            <w:r>
              <w:rPr>
                <w:rFonts w:ascii="Times New Roman" w:eastAsia="Times New Roman"/>
                <w:sz w:val="22"/>
              </w:rPr>
              <w:t>34</w:t>
            </w:r>
            <w:r>
              <w:rPr>
                <w:sz w:val="22"/>
              </w:rPr>
              <w:t>号）</w:t>
            </w:r>
          </w:p>
          <w:p>
            <w:pPr>
              <w:pStyle w:val="7"/>
              <w:spacing w:before="18" w:line="230" w:lineRule="auto"/>
              <w:ind w:left="40" w:right="102"/>
              <w:rPr>
                <w:sz w:val="22"/>
              </w:rPr>
            </w:pPr>
            <w:r>
              <w:rPr>
                <w:sz w:val="22"/>
              </w:rPr>
              <w:t>《甘肃省实施〈伤残抚恤管理办法〉细则</w:t>
            </w:r>
          </w:p>
          <w:p>
            <w:pPr>
              <w:pStyle w:val="7"/>
              <w:spacing w:line="274" w:lineRule="exact"/>
              <w:ind w:left="40"/>
              <w:rPr>
                <w:sz w:val="22"/>
              </w:rPr>
            </w:pPr>
            <w:r>
              <w:rPr>
                <w:sz w:val="22"/>
              </w:rPr>
              <w:t>》</w:t>
            </w:r>
          </w:p>
        </w:tc>
        <w:tc>
          <w:tcPr>
            <w:tcW w:w="108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4"/>
              </w:rPr>
            </w:pPr>
          </w:p>
          <w:p>
            <w:pPr>
              <w:pStyle w:val="7"/>
              <w:spacing w:line="232" w:lineRule="auto"/>
              <w:ind w:left="115" w:right="70"/>
              <w:jc w:val="center"/>
              <w:rPr>
                <w:sz w:val="22"/>
              </w:rPr>
            </w:pPr>
            <w:r>
              <w:rPr>
                <w:sz w:val="22"/>
              </w:rPr>
              <w:t>信息形成或者变更之日起</w:t>
            </w:r>
            <w:r>
              <w:rPr>
                <w:rFonts w:ascii="Times New Roman" w:eastAsia="Times New Roman"/>
                <w:sz w:val="22"/>
              </w:rPr>
              <w:t xml:space="preserve">10 </w:t>
            </w:r>
            <w:r>
              <w:rPr>
                <w:sz w:val="22"/>
              </w:rPr>
              <w:t>个工作日内</w:t>
            </w:r>
          </w:p>
        </w:tc>
        <w:tc>
          <w:tcPr>
            <w:tcW w:w="70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3" w:line="230" w:lineRule="auto"/>
              <w:ind w:left="142" w:right="99"/>
              <w:jc w:val="both"/>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560"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4"/>
              </w:rPr>
            </w:pPr>
          </w:p>
          <w:p>
            <w:pPr>
              <w:pStyle w:val="7"/>
              <w:numPr>
                <w:ilvl w:val="0"/>
                <w:numId w:val="58"/>
              </w:numPr>
              <w:tabs>
                <w:tab w:val="left" w:pos="265"/>
              </w:tabs>
              <w:spacing w:before="0" w:after="0" w:line="220" w:lineRule="auto"/>
              <w:ind w:left="44" w:right="170" w:firstLine="0"/>
              <w:jc w:val="left"/>
              <w:rPr>
                <w:sz w:val="22"/>
              </w:rPr>
            </w:pPr>
            <w:r>
              <w:rPr>
                <w:sz w:val="22"/>
              </w:rPr>
              <w:t>政务（便 民）</w:t>
            </w:r>
            <w:r>
              <w:rPr>
                <w:spacing w:val="-5"/>
                <w:sz w:val="22"/>
              </w:rPr>
              <w:t>服务中心</w:t>
            </w:r>
          </w:p>
          <w:p>
            <w:pPr>
              <w:pStyle w:val="7"/>
              <w:numPr>
                <w:ilvl w:val="0"/>
                <w:numId w:val="58"/>
              </w:numPr>
              <w:tabs>
                <w:tab w:val="left" w:pos="265"/>
              </w:tabs>
              <w:spacing w:before="0" w:after="0" w:line="279" w:lineRule="exact"/>
              <w:ind w:left="265" w:right="0" w:hanging="221"/>
              <w:jc w:val="left"/>
              <w:rPr>
                <w:sz w:val="22"/>
              </w:rPr>
            </w:pPr>
            <w:r>
              <w:rPr>
                <w:sz w:val="22"/>
              </w:rPr>
              <w:t>镇公示栏</w:t>
            </w:r>
          </w:p>
          <w:p>
            <w:pPr>
              <w:pStyle w:val="7"/>
              <w:numPr>
                <w:ilvl w:val="0"/>
                <w:numId w:val="58"/>
              </w:numPr>
              <w:tabs>
                <w:tab w:val="left" w:pos="265"/>
              </w:tabs>
              <w:spacing w:before="0" w:after="0" w:line="279" w:lineRule="exact"/>
              <w:ind w:left="265" w:right="0" w:hanging="221"/>
              <w:jc w:val="left"/>
              <w:rPr>
                <w:sz w:val="22"/>
              </w:rPr>
            </w:pPr>
            <w:r>
              <w:rPr>
                <w:sz w:val="22"/>
              </w:rPr>
              <w:t>村公示栏</w:t>
            </w:r>
          </w:p>
          <w:p>
            <w:pPr>
              <w:pStyle w:val="7"/>
              <w:numPr>
                <w:ilvl w:val="0"/>
                <w:numId w:val="58"/>
              </w:numPr>
              <w:tabs>
                <w:tab w:val="left" w:pos="265"/>
              </w:tabs>
              <w:spacing w:before="0" w:after="0" w:line="280" w:lineRule="exact"/>
              <w:ind w:left="265" w:right="0" w:hanging="221"/>
              <w:jc w:val="left"/>
              <w:rPr>
                <w:sz w:val="22"/>
              </w:rPr>
            </w:pPr>
            <w:r>
              <w:rPr>
                <w:sz w:val="22"/>
              </w:rPr>
              <w:t>电子屏</w:t>
            </w:r>
          </w:p>
        </w:tc>
        <w:tc>
          <w:tcPr>
            <w:tcW w:w="64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7"/>
              </w:rPr>
            </w:pPr>
          </w:p>
          <w:p>
            <w:pPr>
              <w:pStyle w:val="7"/>
              <w:ind w:left="226"/>
              <w:rPr>
                <w:sz w:val="22"/>
              </w:rPr>
            </w:pPr>
            <w:r>
              <w:rPr>
                <w:sz w:val="22"/>
              </w:rPr>
              <w:t>√</w:t>
            </w:r>
          </w:p>
        </w:tc>
        <w:tc>
          <w:tcPr>
            <w:tcW w:w="648" w:type="dxa"/>
            <w:vMerge w:val="restart"/>
          </w:tcPr>
          <w:p>
            <w:pPr>
              <w:pStyle w:val="7"/>
              <w:rPr>
                <w:rFonts w:ascii="Times New Roman"/>
                <w:sz w:val="22"/>
              </w:rPr>
            </w:pPr>
          </w:p>
        </w:tc>
        <w:tc>
          <w:tcPr>
            <w:tcW w:w="64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7"/>
              </w:rPr>
            </w:pPr>
          </w:p>
          <w:p>
            <w:pPr>
              <w:pStyle w:val="7"/>
              <w:ind w:left="226"/>
              <w:rPr>
                <w:sz w:val="22"/>
              </w:rPr>
            </w:pPr>
            <w:r>
              <w:rPr>
                <w:sz w:val="22"/>
              </w:rPr>
              <w:t>√</w:t>
            </w:r>
          </w:p>
        </w:tc>
        <w:tc>
          <w:tcPr>
            <w:tcW w:w="718" w:type="dxa"/>
            <w:vMerge w:val="restart"/>
          </w:tcPr>
          <w:p>
            <w:pPr>
              <w:pStyle w:val="7"/>
              <w:rPr>
                <w:rFonts w:ascii="Times New Roman"/>
                <w:sz w:val="22"/>
              </w:rPr>
            </w:pPr>
          </w:p>
        </w:tc>
        <w:tc>
          <w:tcPr>
            <w:tcW w:w="636" w:type="dxa"/>
            <w:vMerge w:val="restart"/>
          </w:tcPr>
          <w:p>
            <w:pPr>
              <w:pStyle w:val="7"/>
              <w:rPr>
                <w:rFonts w:ascii="Times New Roman"/>
                <w:sz w:val="2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7"/>
              </w:rPr>
            </w:pPr>
          </w:p>
          <w:p>
            <w:pPr>
              <w:pStyle w:val="7"/>
              <w:ind w:left="39"/>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63"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30"/>
              </w:rPr>
            </w:pPr>
          </w:p>
          <w:p>
            <w:pPr>
              <w:pStyle w:val="7"/>
              <w:ind w:right="26"/>
              <w:jc w:val="right"/>
              <w:rPr>
                <w:sz w:val="22"/>
              </w:rPr>
            </w:pPr>
            <w:r>
              <w:rPr>
                <w:sz w:val="22"/>
              </w:rPr>
              <w:t>办事指南</w:t>
            </w:r>
          </w:p>
        </w:tc>
        <w:tc>
          <w:tcPr>
            <w:tcW w:w="2414" w:type="dxa"/>
          </w:tcPr>
          <w:p>
            <w:pPr>
              <w:pStyle w:val="7"/>
              <w:spacing w:before="5"/>
              <w:rPr>
                <w:rFonts w:ascii="Times New Roman"/>
                <w:sz w:val="22"/>
              </w:rPr>
            </w:pPr>
          </w:p>
          <w:p>
            <w:pPr>
              <w:pStyle w:val="7"/>
              <w:numPr>
                <w:ilvl w:val="0"/>
                <w:numId w:val="59"/>
              </w:numPr>
              <w:tabs>
                <w:tab w:val="left" w:pos="206"/>
              </w:tabs>
              <w:spacing w:before="0" w:after="0" w:line="280" w:lineRule="exact"/>
              <w:ind w:left="206" w:right="0" w:hanging="164"/>
              <w:jc w:val="left"/>
              <w:rPr>
                <w:sz w:val="22"/>
              </w:rPr>
            </w:pPr>
            <w:r>
              <w:rPr>
                <w:sz w:val="22"/>
              </w:rPr>
              <w:t>办理事项</w:t>
            </w:r>
          </w:p>
          <w:p>
            <w:pPr>
              <w:pStyle w:val="7"/>
              <w:numPr>
                <w:ilvl w:val="0"/>
                <w:numId w:val="59"/>
              </w:numPr>
              <w:tabs>
                <w:tab w:val="left" w:pos="206"/>
              </w:tabs>
              <w:spacing w:before="0" w:after="0" w:line="279" w:lineRule="exact"/>
              <w:ind w:left="206" w:right="0" w:hanging="164"/>
              <w:jc w:val="left"/>
              <w:rPr>
                <w:sz w:val="22"/>
              </w:rPr>
            </w:pPr>
            <w:r>
              <w:rPr>
                <w:sz w:val="22"/>
              </w:rPr>
              <w:t>办理条件</w:t>
            </w:r>
          </w:p>
          <w:p>
            <w:pPr>
              <w:pStyle w:val="7"/>
              <w:numPr>
                <w:ilvl w:val="0"/>
                <w:numId w:val="59"/>
              </w:numPr>
              <w:tabs>
                <w:tab w:val="left" w:pos="206"/>
              </w:tabs>
              <w:spacing w:before="0" w:after="0" w:line="279" w:lineRule="exact"/>
              <w:ind w:left="206" w:right="0" w:hanging="164"/>
              <w:jc w:val="left"/>
              <w:rPr>
                <w:sz w:val="22"/>
              </w:rPr>
            </w:pPr>
            <w:r>
              <w:rPr>
                <w:sz w:val="22"/>
              </w:rPr>
              <w:t>申请材料</w:t>
            </w:r>
          </w:p>
          <w:p>
            <w:pPr>
              <w:pStyle w:val="7"/>
              <w:numPr>
                <w:ilvl w:val="0"/>
                <w:numId w:val="59"/>
              </w:numPr>
              <w:tabs>
                <w:tab w:val="left" w:pos="206"/>
              </w:tabs>
              <w:spacing w:before="0" w:after="0" w:line="277" w:lineRule="exact"/>
              <w:ind w:left="206" w:right="0" w:hanging="164"/>
              <w:jc w:val="left"/>
              <w:rPr>
                <w:sz w:val="22"/>
              </w:rPr>
            </w:pPr>
            <w:r>
              <w:rPr>
                <w:sz w:val="22"/>
              </w:rPr>
              <w:t>办理流程</w:t>
            </w:r>
          </w:p>
          <w:p>
            <w:pPr>
              <w:pStyle w:val="7"/>
              <w:numPr>
                <w:ilvl w:val="0"/>
                <w:numId w:val="59"/>
              </w:numPr>
              <w:tabs>
                <w:tab w:val="left" w:pos="206"/>
              </w:tabs>
              <w:spacing w:before="0" w:after="0" w:line="277" w:lineRule="exact"/>
              <w:ind w:left="206" w:right="0" w:hanging="164"/>
              <w:jc w:val="left"/>
              <w:rPr>
                <w:sz w:val="22"/>
              </w:rPr>
            </w:pPr>
            <w:r>
              <w:rPr>
                <w:sz w:val="22"/>
              </w:rPr>
              <w:t>办理时间、地点</w:t>
            </w:r>
          </w:p>
          <w:p>
            <w:pPr>
              <w:pStyle w:val="7"/>
              <w:numPr>
                <w:ilvl w:val="0"/>
                <w:numId w:val="59"/>
              </w:numPr>
              <w:tabs>
                <w:tab w:val="left" w:pos="206"/>
              </w:tabs>
              <w:spacing w:before="0" w:after="0" w:line="280" w:lineRule="exact"/>
              <w:ind w:left="206" w:right="0" w:hanging="164"/>
              <w:jc w:val="left"/>
              <w:rPr>
                <w:sz w:val="22"/>
              </w:rPr>
            </w:pPr>
            <w:r>
              <w:rPr>
                <w:sz w:val="22"/>
              </w:rPr>
              <w:t>联系方式</w:t>
            </w: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97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5"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9" w:line="230" w:lineRule="auto"/>
              <w:ind w:left="63" w:right="24"/>
              <w:jc w:val="center"/>
              <w:rPr>
                <w:sz w:val="22"/>
              </w:rPr>
            </w:pPr>
            <w:r>
              <w:rPr>
                <w:sz w:val="22"/>
              </w:rPr>
              <w:t>审核、信息审批信息</w:t>
            </w:r>
          </w:p>
        </w:tc>
        <w:tc>
          <w:tcPr>
            <w:tcW w:w="241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7"/>
              </w:rPr>
            </w:pPr>
          </w:p>
          <w:p>
            <w:pPr>
              <w:pStyle w:val="7"/>
              <w:ind w:left="42"/>
              <w:rPr>
                <w:sz w:val="22"/>
              </w:rPr>
            </w:pPr>
            <w:r>
              <w:rPr>
                <w:sz w:val="22"/>
              </w:rPr>
              <w:t>对象名单及相关信息</w:t>
            </w: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979" w:type="dxa"/>
            <w:vMerge w:val="continue"/>
            <w:tcBorders>
              <w:top w:val="nil"/>
            </w:tcBorders>
          </w:tcPr>
          <w:p>
            <w:pPr>
              <w:rPr>
                <w:sz w:val="2"/>
                <w:szCs w:val="2"/>
              </w:rPr>
            </w:pPr>
          </w:p>
        </w:tc>
      </w:tr>
    </w:tbl>
    <w:p>
      <w:pPr>
        <w:spacing w:after="0"/>
        <w:rPr>
          <w:sz w:val="2"/>
          <w:szCs w:val="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414"/>
        <w:gridCol w:w="2152"/>
        <w:gridCol w:w="1089"/>
        <w:gridCol w:w="703"/>
        <w:gridCol w:w="1560"/>
        <w:gridCol w:w="648"/>
        <w:gridCol w:w="648"/>
        <w:gridCol w:w="648"/>
        <w:gridCol w:w="718"/>
        <w:gridCol w:w="636"/>
        <w:gridCol w:w="9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414" w:type="dxa"/>
            <w:vMerge w:val="restart"/>
          </w:tcPr>
          <w:p>
            <w:pPr>
              <w:pStyle w:val="7"/>
              <w:spacing w:before="10"/>
              <w:rPr>
                <w:rFonts w:ascii="Times New Roman"/>
                <w:sz w:val="18"/>
              </w:rPr>
            </w:pPr>
          </w:p>
          <w:p>
            <w:pPr>
              <w:pStyle w:val="7"/>
              <w:spacing w:line="275" w:lineRule="exact"/>
              <w:ind w:left="774"/>
              <w:rPr>
                <w:rFonts w:hint="eastAsia" w:ascii="楷体_GB2312" w:eastAsia="楷体_GB2312"/>
                <w:sz w:val="22"/>
              </w:rPr>
            </w:pPr>
            <w:r>
              <w:rPr>
                <w:rFonts w:hint="eastAsia" w:ascii="楷体_GB2312" w:eastAsia="楷体_GB2312"/>
                <w:sz w:val="22"/>
              </w:rPr>
              <w:t>公开内容</w:t>
            </w:r>
          </w:p>
          <w:p>
            <w:pPr>
              <w:pStyle w:val="7"/>
              <w:spacing w:line="275" w:lineRule="exact"/>
              <w:ind w:left="774"/>
              <w:rPr>
                <w:rFonts w:hint="eastAsia" w:ascii="楷体_GB2312" w:eastAsia="楷体_GB2312"/>
                <w:sz w:val="22"/>
              </w:rPr>
            </w:pPr>
            <w:r>
              <w:rPr>
                <w:rFonts w:hint="eastAsia" w:ascii="楷体_GB2312" w:eastAsia="楷体_GB2312"/>
                <w:spacing w:val="3"/>
                <w:sz w:val="22"/>
              </w:rPr>
              <w:t>（</w:t>
            </w:r>
            <w:r>
              <w:rPr>
                <w:rFonts w:hint="eastAsia" w:ascii="楷体_GB2312" w:eastAsia="楷体_GB2312"/>
                <w:sz w:val="22"/>
              </w:rPr>
              <w:t>要素）</w:t>
            </w:r>
          </w:p>
        </w:tc>
        <w:tc>
          <w:tcPr>
            <w:tcW w:w="2152" w:type="dxa"/>
            <w:vMerge w:val="restart"/>
          </w:tcPr>
          <w:p>
            <w:pPr>
              <w:pStyle w:val="7"/>
              <w:spacing w:before="7"/>
              <w:rPr>
                <w:rFonts w:ascii="Times New Roman"/>
                <w:sz w:val="30"/>
              </w:rPr>
            </w:pPr>
          </w:p>
          <w:p>
            <w:pPr>
              <w:pStyle w:val="7"/>
              <w:ind w:left="645"/>
              <w:rPr>
                <w:rFonts w:hint="eastAsia" w:ascii="楷体_GB2312" w:eastAsia="楷体_GB2312"/>
                <w:sz w:val="22"/>
              </w:rPr>
            </w:pPr>
            <w:r>
              <w:rPr>
                <w:rFonts w:hint="eastAsia" w:ascii="楷体_GB2312" w:eastAsia="楷体_GB2312"/>
                <w:sz w:val="22"/>
              </w:rPr>
              <w:t>公开依据</w:t>
            </w:r>
          </w:p>
        </w:tc>
        <w:tc>
          <w:tcPr>
            <w:tcW w:w="1089" w:type="dxa"/>
            <w:vMerge w:val="restart"/>
          </w:tcPr>
          <w:p>
            <w:pPr>
              <w:pStyle w:val="7"/>
              <w:spacing w:before="9"/>
              <w:rPr>
                <w:rFonts w:ascii="Times New Roman"/>
                <w:sz w:val="19"/>
              </w:rPr>
            </w:pPr>
          </w:p>
          <w:p>
            <w:pPr>
              <w:pStyle w:val="7"/>
              <w:spacing w:line="228" w:lineRule="auto"/>
              <w:ind w:left="336" w:right="291"/>
              <w:rPr>
                <w:rFonts w:hint="eastAsia" w:ascii="楷体_GB2312" w:eastAsia="楷体_GB2312"/>
                <w:sz w:val="22"/>
              </w:rPr>
            </w:pPr>
            <w:r>
              <w:rPr>
                <w:rFonts w:hint="eastAsia" w:ascii="楷体_GB2312" w:eastAsia="楷体_GB2312"/>
                <w:sz w:val="22"/>
              </w:rPr>
              <w:t>公开时限</w:t>
            </w:r>
          </w:p>
        </w:tc>
        <w:tc>
          <w:tcPr>
            <w:tcW w:w="703" w:type="dxa"/>
            <w:vMerge w:val="restart"/>
          </w:tcPr>
          <w:p>
            <w:pPr>
              <w:pStyle w:val="7"/>
              <w:spacing w:before="9"/>
              <w:rPr>
                <w:rFonts w:ascii="Times New Roman"/>
                <w:sz w:val="19"/>
              </w:rPr>
            </w:pPr>
          </w:p>
          <w:p>
            <w:pPr>
              <w:pStyle w:val="7"/>
              <w:spacing w:line="228" w:lineRule="auto"/>
              <w:ind w:left="142" w:right="99"/>
              <w:rPr>
                <w:rFonts w:hint="eastAsia" w:ascii="楷体_GB2312" w:eastAsia="楷体_GB2312"/>
                <w:sz w:val="22"/>
              </w:rPr>
            </w:pPr>
            <w:r>
              <w:rPr>
                <w:rFonts w:hint="eastAsia" w:ascii="楷体_GB2312" w:eastAsia="楷体_GB2312"/>
                <w:sz w:val="22"/>
              </w:rPr>
              <w:t>公开主体</w:t>
            </w:r>
          </w:p>
        </w:tc>
        <w:tc>
          <w:tcPr>
            <w:tcW w:w="1560" w:type="dxa"/>
            <w:vMerge w:val="restart"/>
          </w:tcPr>
          <w:p>
            <w:pPr>
              <w:pStyle w:val="7"/>
              <w:spacing w:before="7"/>
              <w:rPr>
                <w:rFonts w:ascii="Times New Roman"/>
                <w:sz w:val="30"/>
              </w:rPr>
            </w:pPr>
          </w:p>
          <w:p>
            <w:pPr>
              <w:pStyle w:val="7"/>
              <w:ind w:left="20" w:right="-29"/>
              <w:rPr>
                <w:rFonts w:hint="eastAsia" w:ascii="楷体_GB2312" w:eastAsia="楷体_GB2312"/>
                <w:sz w:val="22"/>
              </w:rPr>
            </w:pPr>
            <w:r>
              <w:rPr>
                <w:rFonts w:hint="eastAsia" w:ascii="楷体_GB2312" w:eastAsia="楷体_GB2312"/>
                <w:spacing w:val="-3"/>
                <w:sz w:val="22"/>
              </w:rPr>
              <w:t>公开渠道和载体</w:t>
            </w:r>
          </w:p>
        </w:tc>
        <w:tc>
          <w:tcPr>
            <w:tcW w:w="1296" w:type="dxa"/>
            <w:gridSpan w:val="2"/>
          </w:tcPr>
          <w:p>
            <w:pPr>
              <w:pStyle w:val="7"/>
              <w:spacing w:before="42" w:line="278" w:lineRule="exact"/>
              <w:ind w:left="219"/>
              <w:rPr>
                <w:rFonts w:hint="eastAsia" w:ascii="楷体_GB2312" w:eastAsia="楷体_GB2312"/>
                <w:sz w:val="22"/>
              </w:rPr>
            </w:pPr>
            <w:r>
              <w:rPr>
                <w:rFonts w:hint="eastAsia" w:ascii="楷体_GB2312" w:eastAsia="楷体_GB2312"/>
                <w:sz w:val="22"/>
              </w:rPr>
              <w:t>公开对象</w:t>
            </w:r>
          </w:p>
        </w:tc>
        <w:tc>
          <w:tcPr>
            <w:tcW w:w="1366" w:type="dxa"/>
            <w:gridSpan w:val="2"/>
          </w:tcPr>
          <w:p>
            <w:pPr>
              <w:pStyle w:val="7"/>
              <w:spacing w:before="42" w:line="278" w:lineRule="exact"/>
              <w:ind w:left="255"/>
              <w:rPr>
                <w:rFonts w:hint="eastAsia" w:ascii="楷体_GB2312" w:eastAsia="楷体_GB2312"/>
                <w:sz w:val="22"/>
              </w:rPr>
            </w:pPr>
            <w:r>
              <w:rPr>
                <w:rFonts w:hint="eastAsia" w:ascii="楷体_GB2312" w:eastAsia="楷体_GB2312"/>
                <w:sz w:val="22"/>
              </w:rPr>
              <w:t>公开方式</w:t>
            </w:r>
          </w:p>
        </w:tc>
        <w:tc>
          <w:tcPr>
            <w:tcW w:w="1615" w:type="dxa"/>
            <w:gridSpan w:val="2"/>
          </w:tcPr>
          <w:p>
            <w:pPr>
              <w:pStyle w:val="7"/>
              <w:spacing w:before="42" w:line="278" w:lineRule="exact"/>
              <w:ind w:left="377"/>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right="24"/>
              <w:jc w:val="right"/>
              <w:rPr>
                <w:rFonts w:hint="eastAsia" w:ascii="楷体_GB2312" w:eastAsia="楷体_GB2312"/>
                <w:sz w:val="22"/>
              </w:rPr>
            </w:pPr>
            <w:r>
              <w:rPr>
                <w:rFonts w:hint="eastAsia" w:ascii="楷体_GB2312" w:eastAsia="楷体_GB2312"/>
                <w:sz w:val="22"/>
              </w:rPr>
              <w:t>二级事项</w:t>
            </w:r>
          </w:p>
        </w:tc>
        <w:tc>
          <w:tcPr>
            <w:tcW w:w="2414" w:type="dxa"/>
            <w:vMerge w:val="continue"/>
            <w:tcBorders>
              <w:top w:val="nil"/>
            </w:tcBorders>
          </w:tcPr>
          <w:p>
            <w:pPr>
              <w:rPr>
                <w:sz w:val="2"/>
                <w:szCs w:val="2"/>
              </w:rPr>
            </w:pP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tcPr>
          <w:p>
            <w:pPr>
              <w:pStyle w:val="7"/>
              <w:spacing w:before="41" w:line="270" w:lineRule="exact"/>
              <w:ind w:left="224" w:right="70" w:hanging="108"/>
              <w:rPr>
                <w:rFonts w:hint="eastAsia" w:ascii="楷体_GB2312" w:eastAsia="楷体_GB2312"/>
                <w:sz w:val="22"/>
              </w:rPr>
            </w:pPr>
            <w:r>
              <w:rPr>
                <w:rFonts w:hint="eastAsia" w:ascii="楷体_GB2312" w:eastAsia="楷体_GB2312"/>
                <w:sz w:val="22"/>
              </w:rPr>
              <w:t>全社会</w:t>
            </w:r>
          </w:p>
        </w:tc>
        <w:tc>
          <w:tcPr>
            <w:tcW w:w="648" w:type="dxa"/>
          </w:tcPr>
          <w:p>
            <w:pPr>
              <w:pStyle w:val="7"/>
              <w:spacing w:before="41" w:line="270" w:lineRule="exact"/>
              <w:ind w:left="116" w:right="70"/>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116"/>
              <w:rPr>
                <w:rFonts w:hint="eastAsia" w:ascii="楷体_GB2312" w:eastAsia="楷体_GB2312"/>
                <w:sz w:val="22"/>
              </w:rPr>
            </w:pPr>
            <w:r>
              <w:rPr>
                <w:rFonts w:hint="eastAsia" w:ascii="楷体_GB2312" w:eastAsia="楷体_GB2312"/>
                <w:sz w:val="22"/>
              </w:rPr>
              <w:t>主动</w:t>
            </w:r>
          </w:p>
        </w:tc>
        <w:tc>
          <w:tcPr>
            <w:tcW w:w="718" w:type="dxa"/>
          </w:tcPr>
          <w:p>
            <w:pPr>
              <w:pStyle w:val="7"/>
              <w:spacing w:before="172"/>
              <w:ind w:left="39" w:right="-15"/>
              <w:rPr>
                <w:rFonts w:hint="eastAsia" w:ascii="楷体_GB2312" w:eastAsia="楷体_GB2312"/>
                <w:sz w:val="22"/>
              </w:rPr>
            </w:pPr>
            <w:r>
              <w:rPr>
                <w:rFonts w:hint="eastAsia" w:ascii="楷体_GB2312" w:eastAsia="楷体_GB2312"/>
                <w:sz w:val="22"/>
              </w:rPr>
              <w:t>依申请</w:t>
            </w:r>
          </w:p>
        </w:tc>
        <w:tc>
          <w:tcPr>
            <w:tcW w:w="636" w:type="dxa"/>
          </w:tcPr>
          <w:p>
            <w:pPr>
              <w:pStyle w:val="7"/>
              <w:spacing w:before="172"/>
              <w:ind w:left="108"/>
              <w:rPr>
                <w:rFonts w:hint="eastAsia" w:ascii="楷体_GB2312" w:eastAsia="楷体_GB2312"/>
                <w:sz w:val="22"/>
              </w:rPr>
            </w:pPr>
            <w:r>
              <w:rPr>
                <w:rFonts w:hint="eastAsia" w:ascii="楷体_GB2312" w:eastAsia="楷体_GB2312"/>
                <w:sz w:val="22"/>
              </w:rPr>
              <w:t>县级</w:t>
            </w:r>
          </w:p>
        </w:tc>
        <w:tc>
          <w:tcPr>
            <w:tcW w:w="979" w:type="dxa"/>
          </w:tcPr>
          <w:p>
            <w:pPr>
              <w:pStyle w:val="7"/>
              <w:spacing w:before="172"/>
              <w:ind w:left="58"/>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9" w:hRule="atLeast"/>
        </w:trPr>
        <w:tc>
          <w:tcPr>
            <w:tcW w:w="470" w:type="dxa"/>
            <w:vMerge w:val="restart"/>
            <w:tcBorders>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19"/>
              </w:rPr>
            </w:pPr>
          </w:p>
          <w:p>
            <w:pPr>
              <w:pStyle w:val="7"/>
              <w:spacing w:before="1"/>
              <w:ind w:left="38"/>
              <w:jc w:val="center"/>
              <w:rPr>
                <w:rFonts w:ascii="Times New Roman"/>
                <w:sz w:val="22"/>
              </w:rPr>
            </w:pPr>
            <w:r>
              <w:rPr>
                <w:rFonts w:ascii="Times New Roman"/>
                <w:sz w:val="22"/>
              </w:rPr>
              <w:t>7</w:t>
            </w:r>
          </w:p>
        </w:tc>
        <w:tc>
          <w:tcPr>
            <w:tcW w:w="993"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3"/>
              </w:rPr>
            </w:pPr>
          </w:p>
          <w:p>
            <w:pPr>
              <w:pStyle w:val="7"/>
              <w:spacing w:line="230" w:lineRule="auto"/>
              <w:ind w:left="65" w:right="24"/>
              <w:jc w:val="center"/>
              <w:rPr>
                <w:sz w:val="22"/>
              </w:rPr>
            </w:pPr>
            <w:r>
              <w:rPr>
                <w:sz w:val="22"/>
              </w:rPr>
              <w:t>孤儿供养待遇审核申报</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31"/>
              </w:rPr>
            </w:pPr>
          </w:p>
          <w:p>
            <w:pPr>
              <w:pStyle w:val="7"/>
              <w:spacing w:before="1" w:line="230" w:lineRule="auto"/>
              <w:ind w:left="286" w:right="26" w:hanging="223"/>
              <w:rPr>
                <w:sz w:val="22"/>
              </w:rPr>
            </w:pPr>
            <w:r>
              <w:rPr>
                <w:sz w:val="22"/>
              </w:rPr>
              <w:t>政策法规文件</w:t>
            </w:r>
          </w:p>
        </w:tc>
        <w:tc>
          <w:tcPr>
            <w:tcW w:w="2414" w:type="dxa"/>
          </w:tcPr>
          <w:p>
            <w:pPr>
              <w:pStyle w:val="7"/>
              <w:spacing w:before="10"/>
              <w:rPr>
                <w:rFonts w:ascii="Times New Roman"/>
                <w:sz w:val="28"/>
              </w:rPr>
            </w:pPr>
          </w:p>
          <w:p>
            <w:pPr>
              <w:pStyle w:val="7"/>
              <w:numPr>
                <w:ilvl w:val="0"/>
                <w:numId w:val="60"/>
              </w:numPr>
              <w:tabs>
                <w:tab w:val="left" w:pos="206"/>
              </w:tabs>
              <w:spacing w:before="0" w:after="0" w:line="249" w:lineRule="auto"/>
              <w:ind w:left="42" w:right="143" w:firstLine="0"/>
              <w:jc w:val="left"/>
              <w:rPr>
                <w:sz w:val="22"/>
              </w:rPr>
            </w:pPr>
            <w:r>
              <w:rPr>
                <w:sz w:val="22"/>
              </w:rPr>
              <w:t>《关于加强孤儿保障工作的意见》（</w:t>
            </w:r>
            <w:r>
              <w:rPr>
                <w:spacing w:val="-7"/>
                <w:sz w:val="22"/>
              </w:rPr>
              <w:t>国办发</w:t>
            </w:r>
          </w:p>
          <w:p>
            <w:pPr>
              <w:pStyle w:val="7"/>
              <w:spacing w:line="244" w:lineRule="exact"/>
              <w:ind w:left="42"/>
              <w:rPr>
                <w:sz w:val="22"/>
              </w:rPr>
            </w:pPr>
            <w:r>
              <w:rPr>
                <w:rFonts w:hint="eastAsia" w:ascii="宋体" w:eastAsia="宋体"/>
                <w:sz w:val="22"/>
              </w:rPr>
              <w:t>﹝</w:t>
            </w:r>
            <w:r>
              <w:rPr>
                <w:rFonts w:ascii="Times New Roman" w:eastAsia="Times New Roman"/>
                <w:sz w:val="22"/>
              </w:rPr>
              <w:t>2010</w:t>
            </w:r>
            <w:r>
              <w:rPr>
                <w:rFonts w:hint="eastAsia" w:ascii="宋体" w:eastAsia="宋体"/>
                <w:sz w:val="22"/>
              </w:rPr>
              <w:t>﹞</w:t>
            </w:r>
            <w:r>
              <w:rPr>
                <w:rFonts w:ascii="Times New Roman" w:eastAsia="Times New Roman"/>
                <w:sz w:val="22"/>
              </w:rPr>
              <w:t>54</w:t>
            </w:r>
            <w:r>
              <w:rPr>
                <w:sz w:val="22"/>
              </w:rPr>
              <w:t>号）</w:t>
            </w:r>
          </w:p>
          <w:p>
            <w:pPr>
              <w:pStyle w:val="7"/>
              <w:numPr>
                <w:ilvl w:val="0"/>
                <w:numId w:val="60"/>
              </w:numPr>
              <w:tabs>
                <w:tab w:val="left" w:pos="206"/>
              </w:tabs>
              <w:spacing w:before="3" w:after="0" w:line="235" w:lineRule="auto"/>
              <w:ind w:left="42" w:right="142" w:firstLine="0"/>
              <w:jc w:val="both"/>
              <w:rPr>
                <w:sz w:val="22"/>
              </w:rPr>
            </w:pPr>
            <w:r>
              <w:rPr>
                <w:sz w:val="22"/>
              </w:rPr>
              <w:t>《民政部财政部关于</w:t>
            </w:r>
            <w:r>
              <w:rPr>
                <w:spacing w:val="-2"/>
                <w:sz w:val="22"/>
              </w:rPr>
              <w:t>发放孤儿基本生活费的</w:t>
            </w:r>
            <w:r>
              <w:rPr>
                <w:sz w:val="22"/>
              </w:rPr>
              <w:t>通知》（民发〔</w:t>
            </w:r>
            <w:r>
              <w:rPr>
                <w:rFonts w:ascii="Times New Roman" w:eastAsia="Times New Roman"/>
                <w:sz w:val="22"/>
              </w:rPr>
              <w:t>2010</w:t>
            </w:r>
            <w:r>
              <w:rPr>
                <w:spacing w:val="-17"/>
                <w:sz w:val="22"/>
              </w:rPr>
              <w:t>〕</w:t>
            </w:r>
            <w:r>
              <w:rPr>
                <w:rFonts w:ascii="Times New Roman" w:eastAsia="Times New Roman"/>
                <w:sz w:val="22"/>
              </w:rPr>
              <w:t>161</w:t>
            </w:r>
            <w:r>
              <w:rPr>
                <w:sz w:val="22"/>
              </w:rPr>
              <w:t>号）</w:t>
            </w:r>
          </w:p>
          <w:p>
            <w:pPr>
              <w:pStyle w:val="7"/>
              <w:numPr>
                <w:ilvl w:val="0"/>
                <w:numId w:val="60"/>
              </w:numPr>
              <w:tabs>
                <w:tab w:val="left" w:pos="206"/>
              </w:tabs>
              <w:spacing w:before="0" w:after="0" w:line="249" w:lineRule="auto"/>
              <w:ind w:left="42" w:right="144" w:firstLine="0"/>
              <w:jc w:val="left"/>
              <w:rPr>
                <w:sz w:val="22"/>
              </w:rPr>
            </w:pPr>
            <w:r>
              <w:rPr>
                <w:sz w:val="22"/>
              </w:rPr>
              <w:t>《关于加强困境儿童</w:t>
            </w:r>
            <w:r>
              <w:rPr>
                <w:spacing w:val="-2"/>
                <w:sz w:val="22"/>
              </w:rPr>
              <w:t>保障工作的实施意见》</w:t>
            </w:r>
          </w:p>
          <w:p>
            <w:pPr>
              <w:pStyle w:val="7"/>
              <w:spacing w:line="244" w:lineRule="exact"/>
              <w:ind w:left="42"/>
              <w:rPr>
                <w:sz w:val="22"/>
              </w:rPr>
            </w:pPr>
            <w:r>
              <w:rPr>
                <w:sz w:val="22"/>
              </w:rPr>
              <w:t>（甘政发〔</w:t>
            </w:r>
            <w:r>
              <w:rPr>
                <w:rFonts w:ascii="Times New Roman" w:eastAsia="Times New Roman"/>
                <w:sz w:val="22"/>
              </w:rPr>
              <w:t>2016</w:t>
            </w:r>
            <w:r>
              <w:rPr>
                <w:sz w:val="22"/>
              </w:rPr>
              <w:t>〕</w:t>
            </w:r>
          </w:p>
          <w:p>
            <w:pPr>
              <w:pStyle w:val="7"/>
              <w:spacing w:line="279" w:lineRule="exact"/>
              <w:ind w:left="42"/>
              <w:rPr>
                <w:sz w:val="22"/>
              </w:rPr>
            </w:pPr>
            <w:r>
              <w:rPr>
                <w:rFonts w:ascii="Times New Roman" w:eastAsia="Times New Roman"/>
                <w:sz w:val="22"/>
              </w:rPr>
              <w:t>81</w:t>
            </w:r>
            <w:r>
              <w:rPr>
                <w:sz w:val="22"/>
              </w:rPr>
              <w:t>号）</w:t>
            </w:r>
          </w:p>
          <w:p>
            <w:pPr>
              <w:pStyle w:val="7"/>
              <w:numPr>
                <w:ilvl w:val="0"/>
                <w:numId w:val="60"/>
              </w:numPr>
              <w:tabs>
                <w:tab w:val="left" w:pos="206"/>
              </w:tabs>
              <w:spacing w:before="0" w:after="0" w:line="247" w:lineRule="auto"/>
              <w:ind w:left="42" w:right="198" w:firstLine="0"/>
              <w:jc w:val="left"/>
              <w:rPr>
                <w:sz w:val="22"/>
              </w:rPr>
            </w:pPr>
            <w:r>
              <w:rPr>
                <w:spacing w:val="-3"/>
                <w:sz w:val="22"/>
              </w:rPr>
              <w:t>市、县有关配套政策</w:t>
            </w:r>
            <w:r>
              <w:rPr>
                <w:sz w:val="22"/>
              </w:rPr>
              <w:t>文件</w:t>
            </w:r>
          </w:p>
        </w:tc>
        <w:tc>
          <w:tcPr>
            <w:tcW w:w="2152"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5"/>
              </w:rPr>
            </w:pPr>
          </w:p>
          <w:p>
            <w:pPr>
              <w:pStyle w:val="7"/>
              <w:spacing w:before="1" w:line="218" w:lineRule="auto"/>
              <w:ind w:left="40" w:right="101"/>
              <w:rPr>
                <w:sz w:val="22"/>
              </w:rPr>
            </w:pPr>
            <w:r>
              <w:rPr>
                <w:sz w:val="22"/>
              </w:rPr>
              <w:t>《中华人民共和国政府信息公开条例》</w:t>
            </w:r>
          </w:p>
          <w:p>
            <w:pPr>
              <w:pStyle w:val="7"/>
              <w:spacing w:before="25" w:line="228" w:lineRule="auto"/>
              <w:ind w:left="40" w:right="101"/>
              <w:rPr>
                <w:sz w:val="22"/>
              </w:rPr>
            </w:pPr>
            <w:r>
              <w:rPr>
                <w:sz w:val="22"/>
              </w:rPr>
              <w:t>《国务院办公厅关于加强孤儿保障工作的意见》（国办发〔</w:t>
            </w:r>
            <w:r>
              <w:rPr>
                <w:rFonts w:ascii="Times New Roman" w:eastAsia="Times New Roman"/>
                <w:sz w:val="22"/>
              </w:rPr>
              <w:t>2010</w:t>
            </w:r>
            <w:r>
              <w:rPr>
                <w:sz w:val="22"/>
              </w:rPr>
              <w:t>〕</w:t>
            </w:r>
            <w:r>
              <w:rPr>
                <w:rFonts w:ascii="Times New Roman" w:eastAsia="Times New Roman"/>
                <w:sz w:val="22"/>
              </w:rPr>
              <w:t>54</w:t>
            </w:r>
            <w:r>
              <w:rPr>
                <w:sz w:val="22"/>
              </w:rPr>
              <w:t>号）</w:t>
            </w:r>
          </w:p>
          <w:p>
            <w:pPr>
              <w:pStyle w:val="7"/>
              <w:spacing w:before="23" w:line="225" w:lineRule="auto"/>
              <w:ind w:left="40" w:right="101"/>
              <w:rPr>
                <w:sz w:val="22"/>
              </w:rPr>
            </w:pPr>
            <w:r>
              <w:rPr>
                <w:sz w:val="22"/>
              </w:rPr>
              <w:t>《民政部财政部关于发放孤儿基本生活费的通知》（民发〔</w:t>
            </w:r>
            <w:r>
              <w:rPr>
                <w:rFonts w:ascii="Times New Roman" w:eastAsia="Times New Roman"/>
                <w:sz w:val="22"/>
              </w:rPr>
              <w:t>2010</w:t>
            </w:r>
            <w:r>
              <w:rPr>
                <w:sz w:val="22"/>
              </w:rPr>
              <w:t>〕</w:t>
            </w:r>
            <w:r>
              <w:rPr>
                <w:rFonts w:ascii="Times New Roman" w:eastAsia="Times New Roman"/>
                <w:sz w:val="22"/>
              </w:rPr>
              <w:t>161</w:t>
            </w:r>
            <w:r>
              <w:rPr>
                <w:sz w:val="22"/>
              </w:rPr>
              <w:t>号）</w:t>
            </w:r>
          </w:p>
          <w:p>
            <w:pPr>
              <w:pStyle w:val="7"/>
              <w:spacing w:before="30" w:line="228" w:lineRule="auto"/>
              <w:ind w:left="40" w:right="101"/>
              <w:rPr>
                <w:sz w:val="22"/>
              </w:rPr>
            </w:pPr>
            <w:r>
              <w:rPr>
                <w:spacing w:val="-3"/>
                <w:sz w:val="22"/>
              </w:rPr>
              <w:t>《关于加强困境儿童</w:t>
            </w:r>
            <w:r>
              <w:rPr>
                <w:spacing w:val="-2"/>
                <w:sz w:val="22"/>
              </w:rPr>
              <w:t>保障工作的实施意见</w:t>
            </w:r>
          </w:p>
          <w:p>
            <w:pPr>
              <w:pStyle w:val="7"/>
              <w:spacing w:line="262" w:lineRule="exact"/>
              <w:ind w:left="40"/>
              <w:rPr>
                <w:sz w:val="22"/>
              </w:rPr>
            </w:pPr>
            <w:r>
              <w:rPr>
                <w:spacing w:val="3"/>
                <w:sz w:val="22"/>
              </w:rPr>
              <w:t>》</w:t>
            </w:r>
            <w:r>
              <w:rPr>
                <w:sz w:val="22"/>
              </w:rPr>
              <w:t>（甘政发〔</w:t>
            </w:r>
            <w:r>
              <w:rPr>
                <w:rFonts w:ascii="Times New Roman" w:eastAsia="Times New Roman"/>
                <w:sz w:val="22"/>
              </w:rPr>
              <w:t>2016</w:t>
            </w:r>
            <w:r>
              <w:rPr>
                <w:sz w:val="22"/>
              </w:rPr>
              <w:t>〕</w:t>
            </w:r>
          </w:p>
          <w:p>
            <w:pPr>
              <w:pStyle w:val="7"/>
              <w:spacing w:line="280" w:lineRule="exact"/>
              <w:ind w:left="40"/>
              <w:rPr>
                <w:sz w:val="22"/>
              </w:rPr>
            </w:pPr>
            <w:r>
              <w:rPr>
                <w:rFonts w:ascii="Times New Roman" w:eastAsia="Times New Roman"/>
                <w:sz w:val="22"/>
              </w:rPr>
              <w:t>81</w:t>
            </w:r>
            <w:r>
              <w:rPr>
                <w:sz w:val="22"/>
              </w:rPr>
              <w:t>号）</w:t>
            </w:r>
          </w:p>
        </w:tc>
        <w:tc>
          <w:tcPr>
            <w:tcW w:w="1089"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1"/>
              </w:rPr>
            </w:pPr>
          </w:p>
          <w:p>
            <w:pPr>
              <w:pStyle w:val="7"/>
              <w:spacing w:line="232" w:lineRule="auto"/>
              <w:ind w:left="115" w:right="70"/>
              <w:jc w:val="center"/>
              <w:rPr>
                <w:sz w:val="22"/>
              </w:rPr>
            </w:pPr>
            <w:r>
              <w:rPr>
                <w:sz w:val="22"/>
              </w:rPr>
              <w:t>信息形成或者变更之日起</w:t>
            </w:r>
            <w:r>
              <w:rPr>
                <w:rFonts w:ascii="Times New Roman" w:eastAsia="Times New Roman"/>
                <w:sz w:val="22"/>
              </w:rPr>
              <w:t xml:space="preserve">10 </w:t>
            </w:r>
            <w:r>
              <w:rPr>
                <w:sz w:val="22"/>
              </w:rPr>
              <w:t>个工作日内</w:t>
            </w:r>
          </w:p>
        </w:tc>
        <w:tc>
          <w:tcPr>
            <w:tcW w:w="703"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1" w:line="230" w:lineRule="auto"/>
              <w:ind w:left="142" w:right="99"/>
              <w:jc w:val="both"/>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560"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1"/>
              </w:rPr>
            </w:pPr>
          </w:p>
          <w:p>
            <w:pPr>
              <w:pStyle w:val="7"/>
              <w:numPr>
                <w:ilvl w:val="0"/>
                <w:numId w:val="61"/>
              </w:numPr>
              <w:tabs>
                <w:tab w:val="left" w:pos="265"/>
              </w:tabs>
              <w:spacing w:before="0" w:after="0" w:line="220" w:lineRule="auto"/>
              <w:ind w:left="44" w:right="170" w:firstLine="0"/>
              <w:jc w:val="left"/>
              <w:rPr>
                <w:sz w:val="22"/>
              </w:rPr>
            </w:pPr>
            <w:r>
              <w:rPr>
                <w:sz w:val="22"/>
              </w:rPr>
              <w:t>政务（便 民）</w:t>
            </w:r>
            <w:r>
              <w:rPr>
                <w:spacing w:val="-5"/>
                <w:sz w:val="22"/>
              </w:rPr>
              <w:t>服务中心</w:t>
            </w:r>
          </w:p>
          <w:p>
            <w:pPr>
              <w:pStyle w:val="7"/>
              <w:numPr>
                <w:ilvl w:val="0"/>
                <w:numId w:val="61"/>
              </w:numPr>
              <w:tabs>
                <w:tab w:val="left" w:pos="265"/>
              </w:tabs>
              <w:spacing w:before="1" w:after="0" w:line="279" w:lineRule="exact"/>
              <w:ind w:left="265" w:right="0" w:hanging="221"/>
              <w:jc w:val="left"/>
              <w:rPr>
                <w:sz w:val="22"/>
              </w:rPr>
            </w:pPr>
            <w:r>
              <w:rPr>
                <w:sz w:val="22"/>
              </w:rPr>
              <w:t>镇公示栏</w:t>
            </w:r>
          </w:p>
          <w:p>
            <w:pPr>
              <w:pStyle w:val="7"/>
              <w:numPr>
                <w:ilvl w:val="0"/>
                <w:numId w:val="61"/>
              </w:numPr>
              <w:tabs>
                <w:tab w:val="left" w:pos="265"/>
              </w:tabs>
              <w:spacing w:before="0" w:after="0" w:line="278" w:lineRule="exact"/>
              <w:ind w:left="265" w:right="0" w:hanging="221"/>
              <w:jc w:val="left"/>
              <w:rPr>
                <w:sz w:val="22"/>
              </w:rPr>
            </w:pPr>
            <w:r>
              <w:rPr>
                <w:sz w:val="22"/>
              </w:rPr>
              <w:t>村公示栏</w:t>
            </w:r>
          </w:p>
          <w:p>
            <w:pPr>
              <w:pStyle w:val="7"/>
              <w:numPr>
                <w:ilvl w:val="0"/>
                <w:numId w:val="61"/>
              </w:numPr>
              <w:tabs>
                <w:tab w:val="left" w:pos="265"/>
              </w:tabs>
              <w:spacing w:before="0" w:after="0" w:line="280" w:lineRule="exact"/>
              <w:ind w:left="265" w:right="0" w:hanging="221"/>
              <w:jc w:val="left"/>
              <w:rPr>
                <w:sz w:val="22"/>
              </w:rPr>
            </w:pPr>
            <w:r>
              <w:rPr>
                <w:sz w:val="22"/>
              </w:rPr>
              <w:t>电子屏</w:t>
            </w:r>
          </w:p>
        </w:tc>
        <w:tc>
          <w:tcPr>
            <w:tcW w:w="648"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4"/>
              </w:rPr>
            </w:pPr>
          </w:p>
          <w:p>
            <w:pPr>
              <w:pStyle w:val="7"/>
              <w:ind w:left="226"/>
              <w:rPr>
                <w:sz w:val="22"/>
              </w:rPr>
            </w:pPr>
            <w:r>
              <w:rPr>
                <w:sz w:val="22"/>
              </w:rPr>
              <w:t>√</w:t>
            </w:r>
          </w:p>
        </w:tc>
        <w:tc>
          <w:tcPr>
            <w:tcW w:w="648" w:type="dxa"/>
            <w:vMerge w:val="restart"/>
          </w:tcPr>
          <w:p>
            <w:pPr>
              <w:pStyle w:val="7"/>
              <w:rPr>
                <w:rFonts w:ascii="Times New Roman"/>
                <w:sz w:val="22"/>
              </w:rPr>
            </w:pPr>
          </w:p>
        </w:tc>
        <w:tc>
          <w:tcPr>
            <w:tcW w:w="648"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4"/>
              </w:rPr>
            </w:pPr>
          </w:p>
          <w:p>
            <w:pPr>
              <w:pStyle w:val="7"/>
              <w:ind w:left="226"/>
              <w:rPr>
                <w:sz w:val="22"/>
              </w:rPr>
            </w:pPr>
            <w:r>
              <w:rPr>
                <w:sz w:val="22"/>
              </w:rPr>
              <w:t>√</w:t>
            </w:r>
          </w:p>
        </w:tc>
        <w:tc>
          <w:tcPr>
            <w:tcW w:w="718" w:type="dxa"/>
            <w:vMerge w:val="restart"/>
          </w:tcPr>
          <w:p>
            <w:pPr>
              <w:pStyle w:val="7"/>
              <w:rPr>
                <w:rFonts w:ascii="Times New Roman"/>
                <w:sz w:val="22"/>
              </w:rPr>
            </w:pPr>
          </w:p>
        </w:tc>
        <w:tc>
          <w:tcPr>
            <w:tcW w:w="636" w:type="dxa"/>
            <w:vMerge w:val="restart"/>
          </w:tcPr>
          <w:p>
            <w:pPr>
              <w:pStyle w:val="7"/>
              <w:rPr>
                <w:rFonts w:ascii="Times New Roman"/>
                <w:sz w:val="22"/>
              </w:rPr>
            </w:pPr>
          </w:p>
        </w:tc>
        <w:tc>
          <w:tcPr>
            <w:tcW w:w="979"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4"/>
              </w:rPr>
            </w:pPr>
          </w:p>
          <w:p>
            <w:pPr>
              <w:pStyle w:val="7"/>
              <w:ind w:left="39"/>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470"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9"/>
              <w:ind w:right="26"/>
              <w:jc w:val="right"/>
              <w:rPr>
                <w:sz w:val="22"/>
              </w:rPr>
            </w:pPr>
            <w:r>
              <w:rPr>
                <w:sz w:val="22"/>
              </w:rPr>
              <w:t>办事指南</w:t>
            </w:r>
          </w:p>
        </w:tc>
        <w:tc>
          <w:tcPr>
            <w:tcW w:w="2414" w:type="dxa"/>
          </w:tcPr>
          <w:p>
            <w:pPr>
              <w:pStyle w:val="7"/>
              <w:numPr>
                <w:ilvl w:val="0"/>
                <w:numId w:val="62"/>
              </w:numPr>
              <w:tabs>
                <w:tab w:val="left" w:pos="206"/>
              </w:tabs>
              <w:spacing w:before="0" w:after="0" w:line="265" w:lineRule="exact"/>
              <w:ind w:left="206" w:right="0" w:hanging="164"/>
              <w:jc w:val="left"/>
              <w:rPr>
                <w:sz w:val="22"/>
              </w:rPr>
            </w:pPr>
            <w:r>
              <w:rPr>
                <w:sz w:val="22"/>
              </w:rPr>
              <w:t>办理事项</w:t>
            </w:r>
          </w:p>
          <w:p>
            <w:pPr>
              <w:pStyle w:val="7"/>
              <w:numPr>
                <w:ilvl w:val="0"/>
                <w:numId w:val="62"/>
              </w:numPr>
              <w:tabs>
                <w:tab w:val="left" w:pos="206"/>
              </w:tabs>
              <w:spacing w:before="0" w:after="0" w:line="279" w:lineRule="exact"/>
              <w:ind w:left="206" w:right="0" w:hanging="164"/>
              <w:jc w:val="left"/>
              <w:rPr>
                <w:sz w:val="22"/>
              </w:rPr>
            </w:pPr>
            <w:r>
              <w:rPr>
                <w:sz w:val="22"/>
              </w:rPr>
              <w:t>办理条件</w:t>
            </w:r>
          </w:p>
          <w:p>
            <w:pPr>
              <w:pStyle w:val="7"/>
              <w:numPr>
                <w:ilvl w:val="0"/>
                <w:numId w:val="62"/>
              </w:numPr>
              <w:tabs>
                <w:tab w:val="left" w:pos="206"/>
              </w:tabs>
              <w:spacing w:before="0" w:after="0" w:line="279" w:lineRule="exact"/>
              <w:ind w:left="206" w:right="0" w:hanging="164"/>
              <w:jc w:val="left"/>
              <w:rPr>
                <w:sz w:val="22"/>
              </w:rPr>
            </w:pPr>
            <w:r>
              <w:rPr>
                <w:sz w:val="22"/>
              </w:rPr>
              <w:t>资金发放标准</w:t>
            </w:r>
          </w:p>
          <w:p>
            <w:pPr>
              <w:pStyle w:val="7"/>
              <w:numPr>
                <w:ilvl w:val="0"/>
                <w:numId w:val="62"/>
              </w:numPr>
              <w:tabs>
                <w:tab w:val="left" w:pos="206"/>
              </w:tabs>
              <w:spacing w:before="0" w:after="0" w:line="278" w:lineRule="exact"/>
              <w:ind w:left="206" w:right="0" w:hanging="164"/>
              <w:jc w:val="left"/>
              <w:rPr>
                <w:sz w:val="22"/>
              </w:rPr>
            </w:pPr>
            <w:r>
              <w:rPr>
                <w:sz w:val="22"/>
              </w:rPr>
              <w:t>申请材料</w:t>
            </w:r>
          </w:p>
          <w:p>
            <w:pPr>
              <w:pStyle w:val="7"/>
              <w:numPr>
                <w:ilvl w:val="0"/>
                <w:numId w:val="62"/>
              </w:numPr>
              <w:tabs>
                <w:tab w:val="left" w:pos="206"/>
              </w:tabs>
              <w:spacing w:before="0" w:after="0" w:line="277" w:lineRule="exact"/>
              <w:ind w:left="206" w:right="0" w:hanging="164"/>
              <w:jc w:val="left"/>
              <w:rPr>
                <w:sz w:val="22"/>
              </w:rPr>
            </w:pPr>
            <w:r>
              <w:rPr>
                <w:sz w:val="22"/>
              </w:rPr>
              <w:t>办理流程</w:t>
            </w:r>
          </w:p>
          <w:p>
            <w:pPr>
              <w:pStyle w:val="7"/>
              <w:numPr>
                <w:ilvl w:val="0"/>
                <w:numId w:val="62"/>
              </w:numPr>
              <w:tabs>
                <w:tab w:val="left" w:pos="206"/>
              </w:tabs>
              <w:spacing w:before="0" w:after="0" w:line="277" w:lineRule="exact"/>
              <w:ind w:left="206" w:right="0" w:hanging="164"/>
              <w:jc w:val="left"/>
              <w:rPr>
                <w:sz w:val="22"/>
              </w:rPr>
            </w:pPr>
            <w:r>
              <w:rPr>
                <w:sz w:val="22"/>
              </w:rPr>
              <w:t>办理时间、地点</w:t>
            </w:r>
          </w:p>
          <w:p>
            <w:pPr>
              <w:pStyle w:val="7"/>
              <w:numPr>
                <w:ilvl w:val="0"/>
                <w:numId w:val="62"/>
              </w:numPr>
              <w:tabs>
                <w:tab w:val="left" w:pos="206"/>
              </w:tabs>
              <w:spacing w:before="0" w:after="0" w:line="280" w:lineRule="exact"/>
              <w:ind w:left="206" w:right="0" w:hanging="164"/>
              <w:jc w:val="left"/>
              <w:rPr>
                <w:sz w:val="22"/>
              </w:rPr>
            </w:pPr>
            <w:r>
              <w:rPr>
                <w:sz w:val="22"/>
              </w:rPr>
              <w:t>联系方式</w:t>
            </w:r>
          </w:p>
        </w:tc>
        <w:tc>
          <w:tcPr>
            <w:tcW w:w="2152" w:type="dxa"/>
            <w:vMerge w:val="continue"/>
            <w:tcBorders>
              <w:top w:val="nil"/>
              <w:bottom w:val="nil"/>
            </w:tcBorders>
          </w:tcPr>
          <w:p>
            <w:pPr>
              <w:rPr>
                <w:sz w:val="2"/>
                <w:szCs w:val="2"/>
              </w:rPr>
            </w:pPr>
          </w:p>
        </w:tc>
        <w:tc>
          <w:tcPr>
            <w:tcW w:w="1089" w:type="dxa"/>
            <w:vMerge w:val="continue"/>
            <w:tcBorders>
              <w:top w:val="nil"/>
              <w:bottom w:val="nil"/>
            </w:tcBorders>
          </w:tcPr>
          <w:p>
            <w:pPr>
              <w:rPr>
                <w:sz w:val="2"/>
                <w:szCs w:val="2"/>
              </w:rPr>
            </w:pPr>
          </w:p>
        </w:tc>
        <w:tc>
          <w:tcPr>
            <w:tcW w:w="703"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648" w:type="dxa"/>
            <w:vMerge w:val="continue"/>
            <w:tcBorders>
              <w:top w:val="nil"/>
              <w:bottom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bottom w:val="nil"/>
            </w:tcBorders>
          </w:tcPr>
          <w:p>
            <w:pPr>
              <w:rPr>
                <w:sz w:val="2"/>
                <w:szCs w:val="2"/>
              </w:rPr>
            </w:pPr>
          </w:p>
        </w:tc>
        <w:tc>
          <w:tcPr>
            <w:tcW w:w="718"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979" w:type="dxa"/>
            <w:vMerge w:val="continue"/>
            <w:tcBorders>
              <w:top w:val="nil"/>
              <w:bottom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01" w:hRule="atLeast"/>
        </w:trPr>
        <w:tc>
          <w:tcPr>
            <w:tcW w:w="470" w:type="dxa"/>
            <w:tcBorders>
              <w:top w:val="nil"/>
            </w:tcBorders>
          </w:tcPr>
          <w:p>
            <w:pPr>
              <w:pStyle w:val="7"/>
              <w:rPr>
                <w:rFonts w:ascii="Times New Roman"/>
                <w:sz w:val="22"/>
              </w:rPr>
            </w:pPr>
          </w:p>
        </w:tc>
        <w:tc>
          <w:tcPr>
            <w:tcW w:w="993" w:type="dxa"/>
            <w:tcBorders>
              <w:top w:val="nil"/>
            </w:tcBorders>
          </w:tcPr>
          <w:p>
            <w:pPr>
              <w:pStyle w:val="7"/>
              <w:rPr>
                <w:rFonts w:ascii="Times New Roman"/>
                <w:sz w:val="22"/>
              </w:rPr>
            </w:pPr>
          </w:p>
        </w:tc>
        <w:tc>
          <w:tcPr>
            <w:tcW w:w="993" w:type="dxa"/>
          </w:tcPr>
          <w:p>
            <w:pPr>
              <w:pStyle w:val="7"/>
              <w:rPr>
                <w:rFonts w:ascii="Times New Roman"/>
                <w:sz w:val="22"/>
              </w:rPr>
            </w:pPr>
          </w:p>
          <w:p>
            <w:pPr>
              <w:pStyle w:val="7"/>
              <w:spacing w:before="2"/>
              <w:rPr>
                <w:rFonts w:ascii="Times New Roman"/>
                <w:sz w:val="21"/>
              </w:rPr>
            </w:pPr>
          </w:p>
          <w:p>
            <w:pPr>
              <w:pStyle w:val="7"/>
              <w:spacing w:before="1" w:line="230" w:lineRule="auto"/>
              <w:ind w:left="173" w:right="24" w:hanging="110"/>
              <w:rPr>
                <w:sz w:val="22"/>
              </w:rPr>
            </w:pPr>
            <w:r>
              <w:rPr>
                <w:sz w:val="22"/>
              </w:rPr>
              <w:t>审核、审批信息</w:t>
            </w:r>
          </w:p>
        </w:tc>
        <w:tc>
          <w:tcPr>
            <w:tcW w:w="2414" w:type="dxa"/>
          </w:tcPr>
          <w:p>
            <w:pPr>
              <w:pStyle w:val="7"/>
              <w:rPr>
                <w:rFonts w:ascii="Times New Roman"/>
                <w:sz w:val="22"/>
              </w:rPr>
            </w:pPr>
          </w:p>
          <w:p>
            <w:pPr>
              <w:pStyle w:val="7"/>
              <w:spacing w:before="5"/>
              <w:rPr>
                <w:rFonts w:ascii="Times New Roman"/>
                <w:sz w:val="20"/>
              </w:rPr>
            </w:pPr>
          </w:p>
          <w:p>
            <w:pPr>
              <w:pStyle w:val="7"/>
              <w:ind w:left="42"/>
              <w:rPr>
                <w:sz w:val="22"/>
              </w:rPr>
            </w:pPr>
            <w:r>
              <w:rPr>
                <w:sz w:val="22"/>
              </w:rPr>
              <w:t>对象名单及相关信息</w:t>
            </w:r>
          </w:p>
        </w:tc>
        <w:tc>
          <w:tcPr>
            <w:tcW w:w="2152" w:type="dxa"/>
            <w:tcBorders>
              <w:top w:val="nil"/>
            </w:tcBorders>
          </w:tcPr>
          <w:p>
            <w:pPr>
              <w:pStyle w:val="7"/>
              <w:rPr>
                <w:rFonts w:ascii="Times New Roman"/>
                <w:sz w:val="22"/>
              </w:rPr>
            </w:pPr>
          </w:p>
        </w:tc>
        <w:tc>
          <w:tcPr>
            <w:tcW w:w="1089" w:type="dxa"/>
            <w:tcBorders>
              <w:top w:val="nil"/>
            </w:tcBorders>
          </w:tcPr>
          <w:p>
            <w:pPr>
              <w:pStyle w:val="7"/>
              <w:rPr>
                <w:rFonts w:ascii="Times New Roman"/>
                <w:sz w:val="22"/>
              </w:rPr>
            </w:pPr>
          </w:p>
        </w:tc>
        <w:tc>
          <w:tcPr>
            <w:tcW w:w="703" w:type="dxa"/>
            <w:tcBorders>
              <w:top w:val="nil"/>
            </w:tcBorders>
          </w:tcPr>
          <w:p>
            <w:pPr>
              <w:pStyle w:val="7"/>
              <w:rPr>
                <w:rFonts w:ascii="Times New Roman"/>
                <w:sz w:val="22"/>
              </w:rPr>
            </w:pPr>
          </w:p>
        </w:tc>
        <w:tc>
          <w:tcPr>
            <w:tcW w:w="1560" w:type="dxa"/>
            <w:tcBorders>
              <w:top w:val="nil"/>
            </w:tcBorders>
          </w:tcPr>
          <w:p>
            <w:pPr>
              <w:pStyle w:val="7"/>
              <w:rPr>
                <w:rFonts w:ascii="Times New Roman"/>
                <w:sz w:val="22"/>
              </w:rPr>
            </w:pPr>
          </w:p>
        </w:tc>
        <w:tc>
          <w:tcPr>
            <w:tcW w:w="648" w:type="dxa"/>
            <w:tcBorders>
              <w:top w:val="nil"/>
            </w:tcBorders>
          </w:tcPr>
          <w:p>
            <w:pPr>
              <w:pStyle w:val="7"/>
              <w:rPr>
                <w:rFonts w:ascii="Times New Roman"/>
                <w:sz w:val="22"/>
              </w:rPr>
            </w:pPr>
          </w:p>
        </w:tc>
        <w:tc>
          <w:tcPr>
            <w:tcW w:w="648" w:type="dxa"/>
            <w:vMerge w:val="continue"/>
            <w:tcBorders>
              <w:top w:val="nil"/>
            </w:tcBorders>
          </w:tcPr>
          <w:p>
            <w:pPr>
              <w:rPr>
                <w:sz w:val="2"/>
                <w:szCs w:val="2"/>
              </w:rPr>
            </w:pPr>
          </w:p>
        </w:tc>
        <w:tc>
          <w:tcPr>
            <w:tcW w:w="648" w:type="dxa"/>
            <w:tcBorders>
              <w:top w:val="nil"/>
            </w:tcBorders>
          </w:tcPr>
          <w:p>
            <w:pPr>
              <w:pStyle w:val="7"/>
              <w:rPr>
                <w:rFonts w:ascii="Times New Roman"/>
                <w:sz w:val="22"/>
              </w:rPr>
            </w:pPr>
          </w:p>
        </w:tc>
        <w:tc>
          <w:tcPr>
            <w:tcW w:w="718"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979" w:type="dxa"/>
            <w:tcBorders>
              <w:top w:val="nil"/>
            </w:tcBorders>
          </w:tcPr>
          <w:p>
            <w:pPr>
              <w:pStyle w:val="7"/>
              <w:rPr>
                <w:rFonts w:ascii="Times New Roman"/>
                <w:sz w:val="22"/>
              </w:rPr>
            </w:pPr>
          </w:p>
        </w:tc>
      </w:tr>
    </w:tbl>
    <w:p>
      <w:pPr>
        <w:spacing w:after="0"/>
        <w:rPr>
          <w:rFonts w:ascii="Times New Roman"/>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414"/>
        <w:gridCol w:w="2152"/>
        <w:gridCol w:w="1089"/>
        <w:gridCol w:w="703"/>
        <w:gridCol w:w="1560"/>
        <w:gridCol w:w="648"/>
        <w:gridCol w:w="648"/>
        <w:gridCol w:w="648"/>
        <w:gridCol w:w="718"/>
        <w:gridCol w:w="636"/>
        <w:gridCol w:w="9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414" w:type="dxa"/>
            <w:vMerge w:val="restart"/>
          </w:tcPr>
          <w:p>
            <w:pPr>
              <w:pStyle w:val="7"/>
              <w:spacing w:before="10"/>
              <w:rPr>
                <w:rFonts w:ascii="Times New Roman"/>
                <w:sz w:val="18"/>
              </w:rPr>
            </w:pPr>
          </w:p>
          <w:p>
            <w:pPr>
              <w:pStyle w:val="7"/>
              <w:spacing w:line="275" w:lineRule="exact"/>
              <w:ind w:left="774"/>
              <w:rPr>
                <w:rFonts w:hint="eastAsia" w:ascii="楷体_GB2312" w:eastAsia="楷体_GB2312"/>
                <w:sz w:val="22"/>
              </w:rPr>
            </w:pPr>
            <w:r>
              <w:rPr>
                <w:rFonts w:hint="eastAsia" w:ascii="楷体_GB2312" w:eastAsia="楷体_GB2312"/>
                <w:sz w:val="22"/>
              </w:rPr>
              <w:t>公开内容</w:t>
            </w:r>
          </w:p>
          <w:p>
            <w:pPr>
              <w:pStyle w:val="7"/>
              <w:spacing w:line="275" w:lineRule="exact"/>
              <w:ind w:left="774"/>
              <w:rPr>
                <w:rFonts w:hint="eastAsia" w:ascii="楷体_GB2312" w:eastAsia="楷体_GB2312"/>
                <w:sz w:val="22"/>
              </w:rPr>
            </w:pPr>
            <w:r>
              <w:rPr>
                <w:rFonts w:hint="eastAsia" w:ascii="楷体_GB2312" w:eastAsia="楷体_GB2312"/>
                <w:spacing w:val="3"/>
                <w:sz w:val="22"/>
              </w:rPr>
              <w:t>（</w:t>
            </w:r>
            <w:r>
              <w:rPr>
                <w:rFonts w:hint="eastAsia" w:ascii="楷体_GB2312" w:eastAsia="楷体_GB2312"/>
                <w:sz w:val="22"/>
              </w:rPr>
              <w:t>要素）</w:t>
            </w:r>
          </w:p>
        </w:tc>
        <w:tc>
          <w:tcPr>
            <w:tcW w:w="2152" w:type="dxa"/>
            <w:vMerge w:val="restart"/>
          </w:tcPr>
          <w:p>
            <w:pPr>
              <w:pStyle w:val="7"/>
              <w:spacing w:before="7"/>
              <w:rPr>
                <w:rFonts w:ascii="Times New Roman"/>
                <w:sz w:val="30"/>
              </w:rPr>
            </w:pPr>
          </w:p>
          <w:p>
            <w:pPr>
              <w:pStyle w:val="7"/>
              <w:ind w:left="645"/>
              <w:rPr>
                <w:rFonts w:hint="eastAsia" w:ascii="楷体_GB2312" w:eastAsia="楷体_GB2312"/>
                <w:sz w:val="22"/>
              </w:rPr>
            </w:pPr>
            <w:r>
              <w:rPr>
                <w:rFonts w:hint="eastAsia" w:ascii="楷体_GB2312" w:eastAsia="楷体_GB2312"/>
                <w:sz w:val="22"/>
              </w:rPr>
              <w:t>公开依据</w:t>
            </w:r>
          </w:p>
        </w:tc>
        <w:tc>
          <w:tcPr>
            <w:tcW w:w="1089" w:type="dxa"/>
            <w:vMerge w:val="restart"/>
          </w:tcPr>
          <w:p>
            <w:pPr>
              <w:pStyle w:val="7"/>
              <w:spacing w:before="9"/>
              <w:rPr>
                <w:rFonts w:ascii="Times New Roman"/>
                <w:sz w:val="19"/>
              </w:rPr>
            </w:pPr>
          </w:p>
          <w:p>
            <w:pPr>
              <w:pStyle w:val="7"/>
              <w:spacing w:line="228" w:lineRule="auto"/>
              <w:ind w:left="336" w:right="291"/>
              <w:rPr>
                <w:rFonts w:hint="eastAsia" w:ascii="楷体_GB2312" w:eastAsia="楷体_GB2312"/>
                <w:sz w:val="22"/>
              </w:rPr>
            </w:pPr>
            <w:r>
              <w:rPr>
                <w:rFonts w:hint="eastAsia" w:ascii="楷体_GB2312" w:eastAsia="楷体_GB2312"/>
                <w:sz w:val="22"/>
              </w:rPr>
              <w:t>公开时限</w:t>
            </w:r>
          </w:p>
        </w:tc>
        <w:tc>
          <w:tcPr>
            <w:tcW w:w="703" w:type="dxa"/>
            <w:vMerge w:val="restart"/>
          </w:tcPr>
          <w:p>
            <w:pPr>
              <w:pStyle w:val="7"/>
              <w:spacing w:before="9"/>
              <w:rPr>
                <w:rFonts w:ascii="Times New Roman"/>
                <w:sz w:val="19"/>
              </w:rPr>
            </w:pPr>
          </w:p>
          <w:p>
            <w:pPr>
              <w:pStyle w:val="7"/>
              <w:spacing w:line="228" w:lineRule="auto"/>
              <w:ind w:left="142" w:right="99"/>
              <w:rPr>
                <w:rFonts w:hint="eastAsia" w:ascii="楷体_GB2312" w:eastAsia="楷体_GB2312"/>
                <w:sz w:val="22"/>
              </w:rPr>
            </w:pPr>
            <w:r>
              <w:rPr>
                <w:rFonts w:hint="eastAsia" w:ascii="楷体_GB2312" w:eastAsia="楷体_GB2312"/>
                <w:sz w:val="22"/>
              </w:rPr>
              <w:t>公开主体</w:t>
            </w:r>
          </w:p>
        </w:tc>
        <w:tc>
          <w:tcPr>
            <w:tcW w:w="1560" w:type="dxa"/>
            <w:vMerge w:val="restart"/>
          </w:tcPr>
          <w:p>
            <w:pPr>
              <w:pStyle w:val="7"/>
              <w:spacing w:before="7"/>
              <w:rPr>
                <w:rFonts w:ascii="Times New Roman"/>
                <w:sz w:val="30"/>
              </w:rPr>
            </w:pPr>
          </w:p>
          <w:p>
            <w:pPr>
              <w:pStyle w:val="7"/>
              <w:ind w:left="20" w:right="-29"/>
              <w:rPr>
                <w:rFonts w:hint="eastAsia" w:ascii="楷体_GB2312" w:eastAsia="楷体_GB2312"/>
                <w:sz w:val="22"/>
              </w:rPr>
            </w:pPr>
            <w:r>
              <w:rPr>
                <w:rFonts w:hint="eastAsia" w:ascii="楷体_GB2312" w:eastAsia="楷体_GB2312"/>
                <w:spacing w:val="-3"/>
                <w:sz w:val="22"/>
              </w:rPr>
              <w:t>公开渠道和载体</w:t>
            </w:r>
          </w:p>
        </w:tc>
        <w:tc>
          <w:tcPr>
            <w:tcW w:w="1296" w:type="dxa"/>
            <w:gridSpan w:val="2"/>
          </w:tcPr>
          <w:p>
            <w:pPr>
              <w:pStyle w:val="7"/>
              <w:spacing w:before="42" w:line="278" w:lineRule="exact"/>
              <w:ind w:left="219"/>
              <w:rPr>
                <w:rFonts w:hint="eastAsia" w:ascii="楷体_GB2312" w:eastAsia="楷体_GB2312"/>
                <w:sz w:val="22"/>
              </w:rPr>
            </w:pPr>
            <w:r>
              <w:rPr>
                <w:rFonts w:hint="eastAsia" w:ascii="楷体_GB2312" w:eastAsia="楷体_GB2312"/>
                <w:sz w:val="22"/>
              </w:rPr>
              <w:t>公开对象</w:t>
            </w:r>
          </w:p>
        </w:tc>
        <w:tc>
          <w:tcPr>
            <w:tcW w:w="1366" w:type="dxa"/>
            <w:gridSpan w:val="2"/>
          </w:tcPr>
          <w:p>
            <w:pPr>
              <w:pStyle w:val="7"/>
              <w:spacing w:before="42" w:line="278" w:lineRule="exact"/>
              <w:ind w:left="255"/>
              <w:rPr>
                <w:rFonts w:hint="eastAsia" w:ascii="楷体_GB2312" w:eastAsia="楷体_GB2312"/>
                <w:sz w:val="22"/>
              </w:rPr>
            </w:pPr>
            <w:r>
              <w:rPr>
                <w:rFonts w:hint="eastAsia" w:ascii="楷体_GB2312" w:eastAsia="楷体_GB2312"/>
                <w:sz w:val="22"/>
              </w:rPr>
              <w:t>公开方式</w:t>
            </w:r>
          </w:p>
        </w:tc>
        <w:tc>
          <w:tcPr>
            <w:tcW w:w="1615" w:type="dxa"/>
            <w:gridSpan w:val="2"/>
          </w:tcPr>
          <w:p>
            <w:pPr>
              <w:pStyle w:val="7"/>
              <w:spacing w:before="42" w:line="278" w:lineRule="exact"/>
              <w:ind w:left="377"/>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right="24"/>
              <w:jc w:val="right"/>
              <w:rPr>
                <w:rFonts w:hint="eastAsia" w:ascii="楷体_GB2312" w:eastAsia="楷体_GB2312"/>
                <w:sz w:val="22"/>
              </w:rPr>
            </w:pPr>
            <w:r>
              <w:rPr>
                <w:rFonts w:hint="eastAsia" w:ascii="楷体_GB2312" w:eastAsia="楷体_GB2312"/>
                <w:sz w:val="22"/>
              </w:rPr>
              <w:t>二级事项</w:t>
            </w:r>
          </w:p>
        </w:tc>
        <w:tc>
          <w:tcPr>
            <w:tcW w:w="2414" w:type="dxa"/>
            <w:vMerge w:val="continue"/>
            <w:tcBorders>
              <w:top w:val="nil"/>
            </w:tcBorders>
          </w:tcPr>
          <w:p>
            <w:pPr>
              <w:rPr>
                <w:sz w:val="2"/>
                <w:szCs w:val="2"/>
              </w:rPr>
            </w:pP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tcPr>
          <w:p>
            <w:pPr>
              <w:pStyle w:val="7"/>
              <w:spacing w:before="41" w:line="270" w:lineRule="exact"/>
              <w:ind w:left="224" w:right="70" w:hanging="108"/>
              <w:rPr>
                <w:rFonts w:hint="eastAsia" w:ascii="楷体_GB2312" w:eastAsia="楷体_GB2312"/>
                <w:sz w:val="22"/>
              </w:rPr>
            </w:pPr>
            <w:r>
              <w:rPr>
                <w:rFonts w:hint="eastAsia" w:ascii="楷体_GB2312" w:eastAsia="楷体_GB2312"/>
                <w:sz w:val="22"/>
              </w:rPr>
              <w:t>全社会</w:t>
            </w:r>
          </w:p>
        </w:tc>
        <w:tc>
          <w:tcPr>
            <w:tcW w:w="648" w:type="dxa"/>
          </w:tcPr>
          <w:p>
            <w:pPr>
              <w:pStyle w:val="7"/>
              <w:spacing w:before="41" w:line="270" w:lineRule="exact"/>
              <w:ind w:left="116" w:right="70"/>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116"/>
              <w:rPr>
                <w:rFonts w:hint="eastAsia" w:ascii="楷体_GB2312" w:eastAsia="楷体_GB2312"/>
                <w:sz w:val="22"/>
              </w:rPr>
            </w:pPr>
            <w:r>
              <w:rPr>
                <w:rFonts w:hint="eastAsia" w:ascii="楷体_GB2312" w:eastAsia="楷体_GB2312"/>
                <w:sz w:val="22"/>
              </w:rPr>
              <w:t>主动</w:t>
            </w:r>
          </w:p>
        </w:tc>
        <w:tc>
          <w:tcPr>
            <w:tcW w:w="718" w:type="dxa"/>
          </w:tcPr>
          <w:p>
            <w:pPr>
              <w:pStyle w:val="7"/>
              <w:spacing w:before="172"/>
              <w:ind w:left="39" w:right="-15"/>
              <w:rPr>
                <w:rFonts w:hint="eastAsia" w:ascii="楷体_GB2312" w:eastAsia="楷体_GB2312"/>
                <w:sz w:val="22"/>
              </w:rPr>
            </w:pPr>
            <w:r>
              <w:rPr>
                <w:rFonts w:hint="eastAsia" w:ascii="楷体_GB2312" w:eastAsia="楷体_GB2312"/>
                <w:sz w:val="22"/>
              </w:rPr>
              <w:t>依申请</w:t>
            </w:r>
          </w:p>
        </w:tc>
        <w:tc>
          <w:tcPr>
            <w:tcW w:w="636" w:type="dxa"/>
          </w:tcPr>
          <w:p>
            <w:pPr>
              <w:pStyle w:val="7"/>
              <w:spacing w:before="172"/>
              <w:ind w:left="108"/>
              <w:rPr>
                <w:rFonts w:hint="eastAsia" w:ascii="楷体_GB2312" w:eastAsia="楷体_GB2312"/>
                <w:sz w:val="22"/>
              </w:rPr>
            </w:pPr>
            <w:r>
              <w:rPr>
                <w:rFonts w:hint="eastAsia" w:ascii="楷体_GB2312" w:eastAsia="楷体_GB2312"/>
                <w:sz w:val="22"/>
              </w:rPr>
              <w:t>县级</w:t>
            </w:r>
          </w:p>
        </w:tc>
        <w:tc>
          <w:tcPr>
            <w:tcW w:w="979" w:type="dxa"/>
          </w:tcPr>
          <w:p>
            <w:pPr>
              <w:pStyle w:val="7"/>
              <w:spacing w:before="172"/>
              <w:ind w:left="58"/>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5"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2"/>
              <w:ind w:left="38"/>
              <w:jc w:val="center"/>
              <w:rPr>
                <w:rFonts w:ascii="Times New Roman"/>
                <w:sz w:val="22"/>
              </w:rPr>
            </w:pPr>
            <w:r>
              <w:rPr>
                <w:rFonts w:ascii="Times New Roman"/>
                <w:sz w:val="22"/>
              </w:rPr>
              <w:t>8</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19"/>
              </w:rPr>
            </w:pPr>
          </w:p>
          <w:p>
            <w:pPr>
              <w:pStyle w:val="7"/>
              <w:spacing w:line="230" w:lineRule="auto"/>
              <w:ind w:left="65" w:right="24"/>
              <w:jc w:val="center"/>
              <w:rPr>
                <w:sz w:val="22"/>
              </w:rPr>
            </w:pPr>
            <w:r>
              <w:rPr>
                <w:sz w:val="22"/>
              </w:rPr>
              <w:t>社会弃婴救助代申请</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17"/>
              </w:rPr>
            </w:pPr>
          </w:p>
          <w:p>
            <w:pPr>
              <w:pStyle w:val="7"/>
              <w:spacing w:before="1" w:line="230" w:lineRule="auto"/>
              <w:ind w:left="286" w:right="26" w:hanging="223"/>
              <w:rPr>
                <w:sz w:val="22"/>
              </w:rPr>
            </w:pPr>
            <w:r>
              <w:rPr>
                <w:sz w:val="22"/>
              </w:rPr>
              <w:t>政策法规文件</w:t>
            </w:r>
          </w:p>
        </w:tc>
        <w:tc>
          <w:tcPr>
            <w:tcW w:w="2414" w:type="dxa"/>
          </w:tcPr>
          <w:p>
            <w:pPr>
              <w:pStyle w:val="7"/>
              <w:spacing w:before="3"/>
              <w:rPr>
                <w:rFonts w:ascii="Times New Roman"/>
                <w:sz w:val="29"/>
              </w:rPr>
            </w:pPr>
          </w:p>
          <w:p>
            <w:pPr>
              <w:pStyle w:val="7"/>
              <w:numPr>
                <w:ilvl w:val="0"/>
                <w:numId w:val="63"/>
              </w:numPr>
              <w:tabs>
                <w:tab w:val="left" w:pos="206"/>
              </w:tabs>
              <w:spacing w:before="1" w:after="0" w:line="247" w:lineRule="auto"/>
              <w:ind w:left="42" w:right="200" w:firstLine="0"/>
              <w:jc w:val="left"/>
              <w:rPr>
                <w:sz w:val="22"/>
              </w:rPr>
            </w:pPr>
            <w:r>
              <w:rPr>
                <w:spacing w:val="-3"/>
                <w:sz w:val="22"/>
              </w:rPr>
              <w:t>《关于进一步做好弃</w:t>
            </w:r>
            <w:r>
              <w:rPr>
                <w:sz w:val="22"/>
              </w:rPr>
              <w:t>婴相关工作的通知》</w:t>
            </w:r>
          </w:p>
          <w:p>
            <w:pPr>
              <w:pStyle w:val="7"/>
              <w:spacing w:line="247" w:lineRule="exact"/>
              <w:ind w:left="42"/>
              <w:rPr>
                <w:sz w:val="22"/>
              </w:rPr>
            </w:pPr>
            <w:r>
              <w:rPr>
                <w:sz w:val="22"/>
              </w:rPr>
              <w:t>（民发〔</w:t>
            </w:r>
            <w:r>
              <w:rPr>
                <w:rFonts w:ascii="Times New Roman" w:eastAsia="Times New Roman"/>
                <w:sz w:val="22"/>
              </w:rPr>
              <w:t>2013</w:t>
            </w:r>
            <w:r>
              <w:rPr>
                <w:sz w:val="22"/>
              </w:rPr>
              <w:t>〕</w:t>
            </w:r>
            <w:r>
              <w:rPr>
                <w:rFonts w:ascii="Times New Roman" w:eastAsia="Times New Roman"/>
                <w:sz w:val="22"/>
              </w:rPr>
              <w:t>83</w:t>
            </w:r>
            <w:r>
              <w:rPr>
                <w:sz w:val="22"/>
              </w:rPr>
              <w:t>号）</w:t>
            </w:r>
          </w:p>
          <w:p>
            <w:pPr>
              <w:pStyle w:val="7"/>
              <w:numPr>
                <w:ilvl w:val="0"/>
                <w:numId w:val="63"/>
              </w:numPr>
              <w:tabs>
                <w:tab w:val="left" w:pos="206"/>
              </w:tabs>
              <w:spacing w:before="0" w:after="0" w:line="247" w:lineRule="auto"/>
              <w:ind w:left="42" w:right="142" w:firstLine="0"/>
              <w:jc w:val="left"/>
              <w:rPr>
                <w:sz w:val="22"/>
              </w:rPr>
            </w:pPr>
            <w:r>
              <w:rPr>
                <w:sz w:val="22"/>
              </w:rPr>
              <w:t>《关于印发〈甘肃省</w:t>
            </w:r>
            <w:r>
              <w:rPr>
                <w:spacing w:val="-2"/>
                <w:sz w:val="22"/>
              </w:rPr>
              <w:t>弃婴救助管理暂行办法</w:t>
            </w:r>
          </w:p>
          <w:p>
            <w:pPr>
              <w:pStyle w:val="7"/>
              <w:spacing w:line="249" w:lineRule="exact"/>
              <w:ind w:left="42"/>
              <w:rPr>
                <w:sz w:val="22"/>
              </w:rPr>
            </w:pPr>
            <w:r>
              <w:rPr>
                <w:sz w:val="22"/>
              </w:rPr>
              <w:t>〉的通知》</w:t>
            </w:r>
            <w:r>
              <w:rPr>
                <w:rFonts w:ascii="Times New Roman" w:eastAsia="Times New Roman"/>
                <w:sz w:val="22"/>
              </w:rPr>
              <w:t>(</w:t>
            </w:r>
            <w:r>
              <w:rPr>
                <w:sz w:val="22"/>
              </w:rPr>
              <w:t>甘民发〔</w:t>
            </w:r>
          </w:p>
          <w:p>
            <w:pPr>
              <w:pStyle w:val="7"/>
              <w:spacing w:line="279" w:lineRule="exact"/>
              <w:ind w:left="42"/>
              <w:rPr>
                <w:sz w:val="22"/>
              </w:rPr>
            </w:pPr>
            <w:r>
              <w:rPr>
                <w:rFonts w:ascii="Times New Roman" w:eastAsia="Times New Roman"/>
                <w:sz w:val="22"/>
              </w:rPr>
              <w:t>2013</w:t>
            </w:r>
            <w:r>
              <w:rPr>
                <w:sz w:val="22"/>
              </w:rPr>
              <w:t>〕</w:t>
            </w:r>
            <w:r>
              <w:rPr>
                <w:rFonts w:ascii="Times New Roman" w:eastAsia="Times New Roman"/>
                <w:sz w:val="22"/>
              </w:rPr>
              <w:t>221</w:t>
            </w:r>
            <w:r>
              <w:rPr>
                <w:sz w:val="22"/>
              </w:rPr>
              <w:t>号）</w:t>
            </w:r>
          </w:p>
          <w:p>
            <w:pPr>
              <w:pStyle w:val="7"/>
              <w:numPr>
                <w:ilvl w:val="0"/>
                <w:numId w:val="63"/>
              </w:numPr>
              <w:tabs>
                <w:tab w:val="left" w:pos="206"/>
              </w:tabs>
              <w:spacing w:before="1" w:after="0" w:line="235" w:lineRule="auto"/>
              <w:ind w:left="42" w:right="198" w:firstLine="0"/>
              <w:jc w:val="left"/>
              <w:rPr>
                <w:sz w:val="22"/>
              </w:rPr>
            </w:pPr>
            <w:r>
              <w:rPr>
                <w:spacing w:val="-3"/>
                <w:sz w:val="22"/>
              </w:rPr>
              <w:t>市、县相关配套政策</w:t>
            </w:r>
            <w:r>
              <w:rPr>
                <w:sz w:val="22"/>
              </w:rPr>
              <w:t>文件</w:t>
            </w:r>
          </w:p>
        </w:tc>
        <w:tc>
          <w:tcPr>
            <w:tcW w:w="2152"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4"/>
              </w:rPr>
            </w:pPr>
          </w:p>
          <w:p>
            <w:pPr>
              <w:pStyle w:val="7"/>
              <w:spacing w:line="218" w:lineRule="auto"/>
              <w:ind w:left="40" w:right="101"/>
              <w:rPr>
                <w:sz w:val="22"/>
              </w:rPr>
            </w:pPr>
            <w:r>
              <w:rPr>
                <w:sz w:val="22"/>
              </w:rPr>
              <w:t>《中华人民共和国政府信息公开条例》</w:t>
            </w:r>
          </w:p>
          <w:p>
            <w:pPr>
              <w:pStyle w:val="7"/>
              <w:spacing w:before="26" w:line="230" w:lineRule="auto"/>
              <w:ind w:left="40" w:right="101"/>
              <w:rPr>
                <w:sz w:val="22"/>
              </w:rPr>
            </w:pPr>
            <w:r>
              <w:rPr>
                <w:sz w:val="22"/>
              </w:rPr>
              <w:t>《关于进一步做好弃婴相关工作的通知》</w:t>
            </w:r>
          </w:p>
          <w:p>
            <w:pPr>
              <w:pStyle w:val="7"/>
              <w:spacing w:line="258" w:lineRule="exact"/>
              <w:ind w:left="40"/>
              <w:rPr>
                <w:sz w:val="22"/>
              </w:rPr>
            </w:pPr>
            <w:r>
              <w:rPr>
                <w:sz w:val="22"/>
              </w:rPr>
              <w:t>（民发〔</w:t>
            </w:r>
            <w:r>
              <w:rPr>
                <w:rFonts w:ascii="Times New Roman" w:eastAsia="Times New Roman"/>
                <w:sz w:val="22"/>
              </w:rPr>
              <w:t>2013</w:t>
            </w:r>
            <w:r>
              <w:rPr>
                <w:sz w:val="22"/>
              </w:rPr>
              <w:t>〕</w:t>
            </w:r>
          </w:p>
          <w:p>
            <w:pPr>
              <w:pStyle w:val="7"/>
              <w:spacing w:line="280" w:lineRule="exact"/>
              <w:ind w:left="40"/>
              <w:rPr>
                <w:sz w:val="22"/>
              </w:rPr>
            </w:pPr>
            <w:r>
              <w:rPr>
                <w:rFonts w:ascii="Times New Roman" w:eastAsia="Times New Roman"/>
                <w:sz w:val="22"/>
              </w:rPr>
              <w:t>83</w:t>
            </w:r>
            <w:r>
              <w:rPr>
                <w:sz w:val="22"/>
              </w:rPr>
              <w:t>号）</w:t>
            </w:r>
          </w:p>
          <w:p>
            <w:pPr>
              <w:pStyle w:val="7"/>
              <w:spacing w:before="22" w:line="225" w:lineRule="auto"/>
              <w:ind w:left="40" w:right="27"/>
              <w:jc w:val="both"/>
              <w:rPr>
                <w:sz w:val="22"/>
              </w:rPr>
            </w:pPr>
            <w:r>
              <w:rPr>
                <w:sz w:val="22"/>
              </w:rPr>
              <w:t>《关于印发〈甘肃省弃婴救助管理暂行办法〉的通知》</w:t>
            </w:r>
            <w:r>
              <w:rPr>
                <w:rFonts w:ascii="Times New Roman" w:eastAsia="Times New Roman"/>
                <w:sz w:val="22"/>
              </w:rPr>
              <w:t>(</w:t>
            </w:r>
            <w:r>
              <w:rPr>
                <w:sz w:val="22"/>
              </w:rPr>
              <w:t>甘民发</w:t>
            </w:r>
          </w:p>
          <w:p>
            <w:pPr>
              <w:pStyle w:val="7"/>
              <w:spacing w:line="280" w:lineRule="exact"/>
              <w:ind w:left="40"/>
              <w:rPr>
                <w:sz w:val="22"/>
              </w:rPr>
            </w:pPr>
            <w:r>
              <w:rPr>
                <w:sz w:val="22"/>
              </w:rPr>
              <w:t>〔</w:t>
            </w:r>
            <w:r>
              <w:rPr>
                <w:rFonts w:ascii="Times New Roman" w:eastAsia="Times New Roman"/>
                <w:sz w:val="22"/>
              </w:rPr>
              <w:t>2013</w:t>
            </w:r>
            <w:r>
              <w:rPr>
                <w:sz w:val="22"/>
              </w:rPr>
              <w:t>〕</w:t>
            </w:r>
            <w:r>
              <w:rPr>
                <w:rFonts w:ascii="Times New Roman" w:eastAsia="Times New Roman"/>
                <w:sz w:val="22"/>
              </w:rPr>
              <w:t>221</w:t>
            </w:r>
            <w:r>
              <w:rPr>
                <w:sz w:val="22"/>
              </w:rPr>
              <w:t>号）</w:t>
            </w:r>
          </w:p>
        </w:tc>
        <w:tc>
          <w:tcPr>
            <w:tcW w:w="108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17"/>
              </w:rPr>
            </w:pPr>
          </w:p>
          <w:p>
            <w:pPr>
              <w:pStyle w:val="7"/>
              <w:spacing w:line="232" w:lineRule="auto"/>
              <w:ind w:left="115" w:right="70"/>
              <w:jc w:val="center"/>
              <w:rPr>
                <w:sz w:val="22"/>
              </w:rPr>
            </w:pPr>
            <w:r>
              <w:rPr>
                <w:sz w:val="22"/>
              </w:rPr>
              <w:t>信息形成或者变更之日起</w:t>
            </w:r>
            <w:r>
              <w:rPr>
                <w:rFonts w:ascii="Times New Roman" w:eastAsia="Times New Roman"/>
                <w:sz w:val="22"/>
              </w:rPr>
              <w:t xml:space="preserve">10 </w:t>
            </w:r>
            <w:r>
              <w:rPr>
                <w:sz w:val="22"/>
              </w:rPr>
              <w:t>个工作日内</w:t>
            </w:r>
          </w:p>
        </w:tc>
        <w:tc>
          <w:tcPr>
            <w:tcW w:w="70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9"/>
              </w:rPr>
            </w:pPr>
          </w:p>
          <w:p>
            <w:pPr>
              <w:pStyle w:val="7"/>
              <w:spacing w:before="1" w:line="230" w:lineRule="auto"/>
              <w:ind w:left="142" w:right="99"/>
              <w:jc w:val="both"/>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560"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17"/>
              </w:rPr>
            </w:pPr>
          </w:p>
          <w:p>
            <w:pPr>
              <w:pStyle w:val="7"/>
              <w:numPr>
                <w:ilvl w:val="0"/>
                <w:numId w:val="64"/>
              </w:numPr>
              <w:tabs>
                <w:tab w:val="left" w:pos="265"/>
              </w:tabs>
              <w:spacing w:before="1" w:after="0" w:line="218" w:lineRule="auto"/>
              <w:ind w:left="44" w:right="170" w:firstLine="0"/>
              <w:jc w:val="left"/>
              <w:rPr>
                <w:sz w:val="22"/>
              </w:rPr>
            </w:pPr>
            <w:r>
              <w:rPr>
                <w:sz w:val="22"/>
              </w:rPr>
              <w:t>政务（便 民）</w:t>
            </w:r>
            <w:r>
              <w:rPr>
                <w:spacing w:val="-5"/>
                <w:sz w:val="22"/>
              </w:rPr>
              <w:t>服务中心</w:t>
            </w:r>
          </w:p>
          <w:p>
            <w:pPr>
              <w:pStyle w:val="7"/>
              <w:numPr>
                <w:ilvl w:val="0"/>
                <w:numId w:val="64"/>
              </w:numPr>
              <w:tabs>
                <w:tab w:val="left" w:pos="265"/>
              </w:tabs>
              <w:spacing w:before="2" w:after="0" w:line="280" w:lineRule="exact"/>
              <w:ind w:left="265" w:right="0" w:hanging="221"/>
              <w:jc w:val="left"/>
              <w:rPr>
                <w:sz w:val="22"/>
              </w:rPr>
            </w:pPr>
            <w:r>
              <w:rPr>
                <w:sz w:val="22"/>
              </w:rPr>
              <w:t>镇公示栏</w:t>
            </w:r>
          </w:p>
          <w:p>
            <w:pPr>
              <w:pStyle w:val="7"/>
              <w:numPr>
                <w:ilvl w:val="0"/>
                <w:numId w:val="64"/>
              </w:numPr>
              <w:tabs>
                <w:tab w:val="left" w:pos="265"/>
              </w:tabs>
              <w:spacing w:before="0" w:after="0" w:line="279" w:lineRule="exact"/>
              <w:ind w:left="265" w:right="0" w:hanging="221"/>
              <w:jc w:val="left"/>
              <w:rPr>
                <w:sz w:val="22"/>
              </w:rPr>
            </w:pPr>
            <w:r>
              <w:rPr>
                <w:sz w:val="22"/>
              </w:rPr>
              <w:t>村公示栏</w:t>
            </w:r>
          </w:p>
          <w:p>
            <w:pPr>
              <w:pStyle w:val="7"/>
              <w:numPr>
                <w:ilvl w:val="0"/>
                <w:numId w:val="64"/>
              </w:numPr>
              <w:tabs>
                <w:tab w:val="left" w:pos="265"/>
              </w:tabs>
              <w:spacing w:before="0" w:after="0" w:line="280" w:lineRule="exact"/>
              <w:ind w:left="265" w:right="0" w:hanging="221"/>
              <w:jc w:val="left"/>
              <w:rPr>
                <w:sz w:val="22"/>
              </w:rPr>
            </w:pPr>
            <w:r>
              <w:rPr>
                <w:sz w:val="22"/>
              </w:rPr>
              <w:t>电子屏</w:t>
            </w:r>
          </w:p>
        </w:tc>
        <w:tc>
          <w:tcPr>
            <w:tcW w:w="64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19"/>
              </w:rPr>
            </w:pPr>
          </w:p>
          <w:p>
            <w:pPr>
              <w:pStyle w:val="7"/>
              <w:ind w:left="226"/>
              <w:rPr>
                <w:sz w:val="22"/>
              </w:rPr>
            </w:pPr>
            <w:r>
              <w:rPr>
                <w:sz w:val="22"/>
              </w:rPr>
              <w:t>√</w:t>
            </w:r>
          </w:p>
        </w:tc>
        <w:tc>
          <w:tcPr>
            <w:tcW w:w="648" w:type="dxa"/>
            <w:vMerge w:val="restart"/>
          </w:tcPr>
          <w:p>
            <w:pPr>
              <w:pStyle w:val="7"/>
              <w:rPr>
                <w:rFonts w:ascii="Times New Roman"/>
                <w:sz w:val="22"/>
              </w:rPr>
            </w:pPr>
          </w:p>
        </w:tc>
        <w:tc>
          <w:tcPr>
            <w:tcW w:w="64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19"/>
              </w:rPr>
            </w:pPr>
          </w:p>
          <w:p>
            <w:pPr>
              <w:pStyle w:val="7"/>
              <w:ind w:left="226"/>
              <w:rPr>
                <w:sz w:val="22"/>
              </w:rPr>
            </w:pPr>
            <w:r>
              <w:rPr>
                <w:sz w:val="22"/>
              </w:rPr>
              <w:t>√</w:t>
            </w:r>
          </w:p>
        </w:tc>
        <w:tc>
          <w:tcPr>
            <w:tcW w:w="718" w:type="dxa"/>
            <w:vMerge w:val="restart"/>
          </w:tcPr>
          <w:p>
            <w:pPr>
              <w:pStyle w:val="7"/>
              <w:rPr>
                <w:rFonts w:ascii="Times New Roman"/>
                <w:sz w:val="22"/>
              </w:rPr>
            </w:pPr>
          </w:p>
        </w:tc>
        <w:tc>
          <w:tcPr>
            <w:tcW w:w="636" w:type="dxa"/>
            <w:vMerge w:val="restart"/>
          </w:tcPr>
          <w:p>
            <w:pPr>
              <w:pStyle w:val="7"/>
              <w:rPr>
                <w:rFonts w:ascii="Times New Roman"/>
                <w:sz w:val="2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19"/>
              </w:rPr>
            </w:pPr>
          </w:p>
          <w:p>
            <w:pPr>
              <w:pStyle w:val="7"/>
              <w:ind w:left="39"/>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3"/>
              </w:rPr>
            </w:pPr>
          </w:p>
          <w:p>
            <w:pPr>
              <w:pStyle w:val="7"/>
              <w:ind w:right="26"/>
              <w:jc w:val="right"/>
              <w:rPr>
                <w:sz w:val="22"/>
              </w:rPr>
            </w:pPr>
            <w:r>
              <w:rPr>
                <w:sz w:val="22"/>
              </w:rPr>
              <w:t>办事指南</w:t>
            </w:r>
          </w:p>
        </w:tc>
        <w:tc>
          <w:tcPr>
            <w:tcW w:w="2414" w:type="dxa"/>
          </w:tcPr>
          <w:p>
            <w:pPr>
              <w:pStyle w:val="7"/>
              <w:numPr>
                <w:ilvl w:val="0"/>
                <w:numId w:val="65"/>
              </w:numPr>
              <w:tabs>
                <w:tab w:val="left" w:pos="206"/>
              </w:tabs>
              <w:spacing w:before="176" w:after="0" w:line="280" w:lineRule="exact"/>
              <w:ind w:left="206" w:right="0" w:hanging="164"/>
              <w:jc w:val="left"/>
              <w:rPr>
                <w:sz w:val="22"/>
              </w:rPr>
            </w:pPr>
            <w:r>
              <w:rPr>
                <w:sz w:val="22"/>
              </w:rPr>
              <w:t>办理事项</w:t>
            </w:r>
          </w:p>
          <w:p>
            <w:pPr>
              <w:pStyle w:val="7"/>
              <w:numPr>
                <w:ilvl w:val="0"/>
                <w:numId w:val="65"/>
              </w:numPr>
              <w:tabs>
                <w:tab w:val="left" w:pos="206"/>
              </w:tabs>
              <w:spacing w:before="0" w:after="0" w:line="277" w:lineRule="exact"/>
              <w:ind w:left="206" w:right="0" w:hanging="164"/>
              <w:jc w:val="left"/>
              <w:rPr>
                <w:sz w:val="22"/>
              </w:rPr>
            </w:pPr>
            <w:r>
              <w:rPr>
                <w:sz w:val="22"/>
              </w:rPr>
              <w:t>办理条件</w:t>
            </w:r>
          </w:p>
          <w:p>
            <w:pPr>
              <w:pStyle w:val="7"/>
              <w:numPr>
                <w:ilvl w:val="0"/>
                <w:numId w:val="65"/>
              </w:numPr>
              <w:tabs>
                <w:tab w:val="left" w:pos="206"/>
              </w:tabs>
              <w:spacing w:before="0" w:after="0" w:line="278" w:lineRule="exact"/>
              <w:ind w:left="206" w:right="0" w:hanging="164"/>
              <w:jc w:val="left"/>
              <w:rPr>
                <w:sz w:val="22"/>
              </w:rPr>
            </w:pPr>
            <w:r>
              <w:rPr>
                <w:sz w:val="22"/>
              </w:rPr>
              <w:t>申请材料</w:t>
            </w:r>
          </w:p>
          <w:p>
            <w:pPr>
              <w:pStyle w:val="7"/>
              <w:numPr>
                <w:ilvl w:val="0"/>
                <w:numId w:val="65"/>
              </w:numPr>
              <w:tabs>
                <w:tab w:val="left" w:pos="206"/>
              </w:tabs>
              <w:spacing w:before="0" w:after="0" w:line="278" w:lineRule="exact"/>
              <w:ind w:left="206" w:right="0" w:hanging="164"/>
              <w:jc w:val="left"/>
              <w:rPr>
                <w:sz w:val="22"/>
              </w:rPr>
            </w:pPr>
            <w:r>
              <w:rPr>
                <w:sz w:val="22"/>
              </w:rPr>
              <w:t>办理流程</w:t>
            </w:r>
          </w:p>
          <w:p>
            <w:pPr>
              <w:pStyle w:val="7"/>
              <w:numPr>
                <w:ilvl w:val="0"/>
                <w:numId w:val="65"/>
              </w:numPr>
              <w:tabs>
                <w:tab w:val="left" w:pos="206"/>
              </w:tabs>
              <w:spacing w:before="0" w:after="0" w:line="278" w:lineRule="exact"/>
              <w:ind w:left="206" w:right="0" w:hanging="164"/>
              <w:jc w:val="left"/>
              <w:rPr>
                <w:sz w:val="22"/>
              </w:rPr>
            </w:pPr>
            <w:r>
              <w:rPr>
                <w:sz w:val="22"/>
              </w:rPr>
              <w:t>办理时间、地点</w:t>
            </w:r>
          </w:p>
          <w:p>
            <w:pPr>
              <w:pStyle w:val="7"/>
              <w:numPr>
                <w:ilvl w:val="0"/>
                <w:numId w:val="65"/>
              </w:numPr>
              <w:tabs>
                <w:tab w:val="left" w:pos="206"/>
              </w:tabs>
              <w:spacing w:before="0" w:after="0" w:line="280" w:lineRule="exact"/>
              <w:ind w:left="206" w:right="0" w:hanging="164"/>
              <w:jc w:val="left"/>
              <w:rPr>
                <w:sz w:val="22"/>
              </w:rPr>
            </w:pPr>
            <w:r>
              <w:rPr>
                <w:sz w:val="22"/>
              </w:rPr>
              <w:t>联系方式</w:t>
            </w: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97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12"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spacing w:before="6"/>
              <w:rPr>
                <w:rFonts w:ascii="Times New Roman"/>
                <w:sz w:val="21"/>
              </w:rPr>
            </w:pPr>
          </w:p>
          <w:p>
            <w:pPr>
              <w:pStyle w:val="7"/>
              <w:spacing w:line="230" w:lineRule="auto"/>
              <w:ind w:left="173" w:right="24" w:hanging="110"/>
              <w:rPr>
                <w:sz w:val="22"/>
              </w:rPr>
            </w:pPr>
            <w:r>
              <w:rPr>
                <w:sz w:val="22"/>
              </w:rPr>
              <w:t>审核、审批信息</w:t>
            </w:r>
          </w:p>
        </w:tc>
        <w:tc>
          <w:tcPr>
            <w:tcW w:w="2414" w:type="dxa"/>
          </w:tcPr>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ind w:left="42"/>
              <w:rPr>
                <w:sz w:val="22"/>
              </w:rPr>
            </w:pPr>
            <w:r>
              <w:rPr>
                <w:sz w:val="22"/>
              </w:rPr>
              <w:t>对象名单及相关信息</w:t>
            </w: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979" w:type="dxa"/>
            <w:vMerge w:val="continue"/>
            <w:tcBorders>
              <w:top w:val="nil"/>
            </w:tcBorders>
          </w:tcPr>
          <w:p>
            <w:pPr>
              <w:rPr>
                <w:sz w:val="2"/>
                <w:szCs w:val="2"/>
              </w:rPr>
            </w:pPr>
          </w:p>
        </w:tc>
      </w:tr>
    </w:tbl>
    <w:p>
      <w:pPr>
        <w:spacing w:after="0"/>
        <w:rPr>
          <w:sz w:val="2"/>
          <w:szCs w:val="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414"/>
        <w:gridCol w:w="2152"/>
        <w:gridCol w:w="1089"/>
        <w:gridCol w:w="703"/>
        <w:gridCol w:w="1560"/>
        <w:gridCol w:w="648"/>
        <w:gridCol w:w="648"/>
        <w:gridCol w:w="648"/>
        <w:gridCol w:w="718"/>
        <w:gridCol w:w="636"/>
        <w:gridCol w:w="9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414" w:type="dxa"/>
            <w:vMerge w:val="restart"/>
          </w:tcPr>
          <w:p>
            <w:pPr>
              <w:pStyle w:val="7"/>
              <w:spacing w:before="10"/>
              <w:rPr>
                <w:rFonts w:ascii="Times New Roman"/>
                <w:sz w:val="18"/>
              </w:rPr>
            </w:pPr>
          </w:p>
          <w:p>
            <w:pPr>
              <w:pStyle w:val="7"/>
              <w:spacing w:line="275" w:lineRule="exact"/>
              <w:ind w:left="774"/>
              <w:rPr>
                <w:rFonts w:hint="eastAsia" w:ascii="楷体_GB2312" w:eastAsia="楷体_GB2312"/>
                <w:sz w:val="22"/>
              </w:rPr>
            </w:pPr>
            <w:r>
              <w:rPr>
                <w:rFonts w:hint="eastAsia" w:ascii="楷体_GB2312" w:eastAsia="楷体_GB2312"/>
                <w:sz w:val="22"/>
              </w:rPr>
              <w:t>公开内容</w:t>
            </w:r>
          </w:p>
          <w:p>
            <w:pPr>
              <w:pStyle w:val="7"/>
              <w:spacing w:line="275" w:lineRule="exact"/>
              <w:ind w:left="774"/>
              <w:rPr>
                <w:rFonts w:hint="eastAsia" w:ascii="楷体_GB2312" w:eastAsia="楷体_GB2312"/>
                <w:sz w:val="22"/>
              </w:rPr>
            </w:pPr>
            <w:r>
              <w:rPr>
                <w:rFonts w:hint="eastAsia" w:ascii="楷体_GB2312" w:eastAsia="楷体_GB2312"/>
                <w:spacing w:val="3"/>
                <w:sz w:val="22"/>
              </w:rPr>
              <w:t>（</w:t>
            </w:r>
            <w:r>
              <w:rPr>
                <w:rFonts w:hint="eastAsia" w:ascii="楷体_GB2312" w:eastAsia="楷体_GB2312"/>
                <w:sz w:val="22"/>
              </w:rPr>
              <w:t>要素）</w:t>
            </w:r>
          </w:p>
        </w:tc>
        <w:tc>
          <w:tcPr>
            <w:tcW w:w="2152" w:type="dxa"/>
            <w:vMerge w:val="restart"/>
          </w:tcPr>
          <w:p>
            <w:pPr>
              <w:pStyle w:val="7"/>
              <w:spacing w:before="7"/>
              <w:rPr>
                <w:rFonts w:ascii="Times New Roman"/>
                <w:sz w:val="30"/>
              </w:rPr>
            </w:pPr>
          </w:p>
          <w:p>
            <w:pPr>
              <w:pStyle w:val="7"/>
              <w:ind w:left="645"/>
              <w:rPr>
                <w:rFonts w:hint="eastAsia" w:ascii="楷体_GB2312" w:eastAsia="楷体_GB2312"/>
                <w:sz w:val="22"/>
              </w:rPr>
            </w:pPr>
            <w:r>
              <w:rPr>
                <w:rFonts w:hint="eastAsia" w:ascii="楷体_GB2312" w:eastAsia="楷体_GB2312"/>
                <w:sz w:val="22"/>
              </w:rPr>
              <w:t>公开依据</w:t>
            </w:r>
          </w:p>
        </w:tc>
        <w:tc>
          <w:tcPr>
            <w:tcW w:w="1089" w:type="dxa"/>
            <w:vMerge w:val="restart"/>
          </w:tcPr>
          <w:p>
            <w:pPr>
              <w:pStyle w:val="7"/>
              <w:spacing w:before="9"/>
              <w:rPr>
                <w:rFonts w:ascii="Times New Roman"/>
                <w:sz w:val="19"/>
              </w:rPr>
            </w:pPr>
          </w:p>
          <w:p>
            <w:pPr>
              <w:pStyle w:val="7"/>
              <w:spacing w:line="228" w:lineRule="auto"/>
              <w:ind w:left="336" w:right="291"/>
              <w:rPr>
                <w:rFonts w:hint="eastAsia" w:ascii="楷体_GB2312" w:eastAsia="楷体_GB2312"/>
                <w:sz w:val="22"/>
              </w:rPr>
            </w:pPr>
            <w:r>
              <w:rPr>
                <w:rFonts w:hint="eastAsia" w:ascii="楷体_GB2312" w:eastAsia="楷体_GB2312"/>
                <w:sz w:val="22"/>
              </w:rPr>
              <w:t>公开时限</w:t>
            </w:r>
          </w:p>
        </w:tc>
        <w:tc>
          <w:tcPr>
            <w:tcW w:w="703" w:type="dxa"/>
            <w:vMerge w:val="restart"/>
          </w:tcPr>
          <w:p>
            <w:pPr>
              <w:pStyle w:val="7"/>
              <w:spacing w:before="9"/>
              <w:rPr>
                <w:rFonts w:ascii="Times New Roman"/>
                <w:sz w:val="19"/>
              </w:rPr>
            </w:pPr>
          </w:p>
          <w:p>
            <w:pPr>
              <w:pStyle w:val="7"/>
              <w:spacing w:line="228" w:lineRule="auto"/>
              <w:ind w:left="142" w:right="99"/>
              <w:rPr>
                <w:rFonts w:hint="eastAsia" w:ascii="楷体_GB2312" w:eastAsia="楷体_GB2312"/>
                <w:sz w:val="22"/>
              </w:rPr>
            </w:pPr>
            <w:r>
              <w:rPr>
                <w:rFonts w:hint="eastAsia" w:ascii="楷体_GB2312" w:eastAsia="楷体_GB2312"/>
                <w:sz w:val="22"/>
              </w:rPr>
              <w:t>公开主体</w:t>
            </w:r>
          </w:p>
        </w:tc>
        <w:tc>
          <w:tcPr>
            <w:tcW w:w="1560" w:type="dxa"/>
            <w:vMerge w:val="restart"/>
          </w:tcPr>
          <w:p>
            <w:pPr>
              <w:pStyle w:val="7"/>
              <w:spacing w:before="7"/>
              <w:rPr>
                <w:rFonts w:ascii="Times New Roman"/>
                <w:sz w:val="30"/>
              </w:rPr>
            </w:pPr>
          </w:p>
          <w:p>
            <w:pPr>
              <w:pStyle w:val="7"/>
              <w:ind w:left="20" w:right="-29"/>
              <w:rPr>
                <w:rFonts w:hint="eastAsia" w:ascii="楷体_GB2312" w:eastAsia="楷体_GB2312"/>
                <w:sz w:val="22"/>
              </w:rPr>
            </w:pPr>
            <w:r>
              <w:rPr>
                <w:rFonts w:hint="eastAsia" w:ascii="楷体_GB2312" w:eastAsia="楷体_GB2312"/>
                <w:spacing w:val="-3"/>
                <w:sz w:val="22"/>
              </w:rPr>
              <w:t>公开渠道和载体</w:t>
            </w:r>
          </w:p>
        </w:tc>
        <w:tc>
          <w:tcPr>
            <w:tcW w:w="1296" w:type="dxa"/>
            <w:gridSpan w:val="2"/>
          </w:tcPr>
          <w:p>
            <w:pPr>
              <w:pStyle w:val="7"/>
              <w:spacing w:before="42" w:line="278" w:lineRule="exact"/>
              <w:ind w:left="219"/>
              <w:rPr>
                <w:rFonts w:hint="eastAsia" w:ascii="楷体_GB2312" w:eastAsia="楷体_GB2312"/>
                <w:sz w:val="22"/>
              </w:rPr>
            </w:pPr>
            <w:r>
              <w:rPr>
                <w:rFonts w:hint="eastAsia" w:ascii="楷体_GB2312" w:eastAsia="楷体_GB2312"/>
                <w:sz w:val="22"/>
              </w:rPr>
              <w:t>公开对象</w:t>
            </w:r>
          </w:p>
        </w:tc>
        <w:tc>
          <w:tcPr>
            <w:tcW w:w="1366" w:type="dxa"/>
            <w:gridSpan w:val="2"/>
          </w:tcPr>
          <w:p>
            <w:pPr>
              <w:pStyle w:val="7"/>
              <w:spacing w:before="42" w:line="278" w:lineRule="exact"/>
              <w:ind w:left="255"/>
              <w:rPr>
                <w:rFonts w:hint="eastAsia" w:ascii="楷体_GB2312" w:eastAsia="楷体_GB2312"/>
                <w:sz w:val="22"/>
              </w:rPr>
            </w:pPr>
            <w:r>
              <w:rPr>
                <w:rFonts w:hint="eastAsia" w:ascii="楷体_GB2312" w:eastAsia="楷体_GB2312"/>
                <w:sz w:val="22"/>
              </w:rPr>
              <w:t>公开方式</w:t>
            </w:r>
          </w:p>
        </w:tc>
        <w:tc>
          <w:tcPr>
            <w:tcW w:w="1615" w:type="dxa"/>
            <w:gridSpan w:val="2"/>
          </w:tcPr>
          <w:p>
            <w:pPr>
              <w:pStyle w:val="7"/>
              <w:spacing w:before="42" w:line="278" w:lineRule="exact"/>
              <w:ind w:left="377"/>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right="24"/>
              <w:jc w:val="right"/>
              <w:rPr>
                <w:rFonts w:hint="eastAsia" w:ascii="楷体_GB2312" w:eastAsia="楷体_GB2312"/>
                <w:sz w:val="22"/>
              </w:rPr>
            </w:pPr>
            <w:r>
              <w:rPr>
                <w:rFonts w:hint="eastAsia" w:ascii="楷体_GB2312" w:eastAsia="楷体_GB2312"/>
                <w:sz w:val="22"/>
              </w:rPr>
              <w:t>二级事项</w:t>
            </w:r>
          </w:p>
        </w:tc>
        <w:tc>
          <w:tcPr>
            <w:tcW w:w="2414" w:type="dxa"/>
            <w:vMerge w:val="continue"/>
            <w:tcBorders>
              <w:top w:val="nil"/>
            </w:tcBorders>
          </w:tcPr>
          <w:p>
            <w:pPr>
              <w:rPr>
                <w:sz w:val="2"/>
                <w:szCs w:val="2"/>
              </w:rPr>
            </w:pP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tcPr>
          <w:p>
            <w:pPr>
              <w:pStyle w:val="7"/>
              <w:spacing w:before="41" w:line="270" w:lineRule="exact"/>
              <w:ind w:left="224" w:right="70" w:hanging="108"/>
              <w:rPr>
                <w:rFonts w:hint="eastAsia" w:ascii="楷体_GB2312" w:eastAsia="楷体_GB2312"/>
                <w:sz w:val="22"/>
              </w:rPr>
            </w:pPr>
            <w:r>
              <w:rPr>
                <w:rFonts w:hint="eastAsia" w:ascii="楷体_GB2312" w:eastAsia="楷体_GB2312"/>
                <w:sz w:val="22"/>
              </w:rPr>
              <w:t>全社会</w:t>
            </w:r>
          </w:p>
        </w:tc>
        <w:tc>
          <w:tcPr>
            <w:tcW w:w="648" w:type="dxa"/>
          </w:tcPr>
          <w:p>
            <w:pPr>
              <w:pStyle w:val="7"/>
              <w:spacing w:before="41" w:line="270" w:lineRule="exact"/>
              <w:ind w:left="116" w:right="70"/>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116"/>
              <w:rPr>
                <w:rFonts w:hint="eastAsia" w:ascii="楷体_GB2312" w:eastAsia="楷体_GB2312"/>
                <w:sz w:val="22"/>
              </w:rPr>
            </w:pPr>
            <w:r>
              <w:rPr>
                <w:rFonts w:hint="eastAsia" w:ascii="楷体_GB2312" w:eastAsia="楷体_GB2312"/>
                <w:sz w:val="22"/>
              </w:rPr>
              <w:t>主动</w:t>
            </w:r>
          </w:p>
        </w:tc>
        <w:tc>
          <w:tcPr>
            <w:tcW w:w="718" w:type="dxa"/>
          </w:tcPr>
          <w:p>
            <w:pPr>
              <w:pStyle w:val="7"/>
              <w:spacing w:before="172"/>
              <w:ind w:left="39" w:right="-15"/>
              <w:rPr>
                <w:rFonts w:hint="eastAsia" w:ascii="楷体_GB2312" w:eastAsia="楷体_GB2312"/>
                <w:sz w:val="22"/>
              </w:rPr>
            </w:pPr>
            <w:r>
              <w:rPr>
                <w:rFonts w:hint="eastAsia" w:ascii="楷体_GB2312" w:eastAsia="楷体_GB2312"/>
                <w:sz w:val="22"/>
              </w:rPr>
              <w:t>依申请</w:t>
            </w:r>
          </w:p>
        </w:tc>
        <w:tc>
          <w:tcPr>
            <w:tcW w:w="636" w:type="dxa"/>
          </w:tcPr>
          <w:p>
            <w:pPr>
              <w:pStyle w:val="7"/>
              <w:spacing w:before="172"/>
              <w:ind w:left="108"/>
              <w:rPr>
                <w:rFonts w:hint="eastAsia" w:ascii="楷体_GB2312" w:eastAsia="楷体_GB2312"/>
                <w:sz w:val="22"/>
              </w:rPr>
            </w:pPr>
            <w:r>
              <w:rPr>
                <w:rFonts w:hint="eastAsia" w:ascii="楷体_GB2312" w:eastAsia="楷体_GB2312"/>
                <w:sz w:val="22"/>
              </w:rPr>
              <w:t>县级</w:t>
            </w:r>
          </w:p>
        </w:tc>
        <w:tc>
          <w:tcPr>
            <w:tcW w:w="979" w:type="dxa"/>
          </w:tcPr>
          <w:p>
            <w:pPr>
              <w:pStyle w:val="7"/>
              <w:spacing w:before="172"/>
              <w:ind w:left="58"/>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34"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0"/>
              <w:ind w:left="38"/>
              <w:jc w:val="center"/>
              <w:rPr>
                <w:rFonts w:ascii="Times New Roman"/>
                <w:sz w:val="22"/>
              </w:rPr>
            </w:pPr>
            <w:r>
              <w:rPr>
                <w:rFonts w:ascii="Times New Roman"/>
                <w:sz w:val="22"/>
              </w:rPr>
              <w:t>9</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1" w:line="230" w:lineRule="auto"/>
              <w:ind w:left="65" w:right="24"/>
              <w:jc w:val="both"/>
              <w:rPr>
                <w:sz w:val="22"/>
              </w:rPr>
            </w:pPr>
            <w:r>
              <w:rPr>
                <w:sz w:val="22"/>
              </w:rPr>
              <w:t>五保对象入住敬老院的审批</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30"/>
              </w:rPr>
            </w:pPr>
          </w:p>
          <w:p>
            <w:pPr>
              <w:pStyle w:val="7"/>
              <w:spacing w:line="230" w:lineRule="auto"/>
              <w:ind w:left="286" w:right="26" w:hanging="223"/>
              <w:rPr>
                <w:sz w:val="22"/>
              </w:rPr>
            </w:pPr>
            <w:r>
              <w:rPr>
                <w:sz w:val="22"/>
              </w:rPr>
              <w:t>政策法规文件</w:t>
            </w:r>
          </w:p>
        </w:tc>
        <w:tc>
          <w:tcPr>
            <w:tcW w:w="2414" w:type="dxa"/>
          </w:tcPr>
          <w:p>
            <w:pPr>
              <w:pStyle w:val="7"/>
              <w:numPr>
                <w:ilvl w:val="0"/>
                <w:numId w:val="66"/>
              </w:numPr>
              <w:tabs>
                <w:tab w:val="left" w:pos="206"/>
              </w:tabs>
              <w:spacing w:before="0" w:after="0" w:line="266" w:lineRule="exact"/>
              <w:ind w:left="206" w:right="0" w:hanging="164"/>
              <w:jc w:val="left"/>
              <w:rPr>
                <w:sz w:val="22"/>
              </w:rPr>
            </w:pPr>
            <w:r>
              <w:rPr>
                <w:sz w:val="22"/>
              </w:rPr>
              <w:t>《农村五保供养服务</w:t>
            </w:r>
          </w:p>
          <w:p>
            <w:pPr>
              <w:pStyle w:val="7"/>
              <w:spacing w:before="31" w:line="218" w:lineRule="auto"/>
              <w:ind w:left="42" w:right="144"/>
              <w:rPr>
                <w:sz w:val="22"/>
              </w:rPr>
            </w:pPr>
            <w:r>
              <w:rPr>
                <w:sz w:val="22"/>
              </w:rPr>
              <w:t>机构管理办法》（民政部令第</w:t>
            </w:r>
            <w:r>
              <w:rPr>
                <w:rFonts w:ascii="Times New Roman" w:eastAsia="Times New Roman"/>
                <w:sz w:val="22"/>
              </w:rPr>
              <w:t>37</w:t>
            </w:r>
            <w:r>
              <w:rPr>
                <w:sz w:val="22"/>
              </w:rPr>
              <w:t>号）</w:t>
            </w:r>
          </w:p>
          <w:p>
            <w:pPr>
              <w:pStyle w:val="7"/>
              <w:numPr>
                <w:ilvl w:val="0"/>
                <w:numId w:val="66"/>
              </w:numPr>
              <w:tabs>
                <w:tab w:val="left" w:pos="206"/>
              </w:tabs>
              <w:spacing w:before="4" w:after="0" w:line="237" w:lineRule="auto"/>
              <w:ind w:left="42" w:right="34" w:firstLine="0"/>
              <w:jc w:val="left"/>
              <w:rPr>
                <w:sz w:val="22"/>
              </w:rPr>
            </w:pPr>
            <w:r>
              <w:rPr>
                <w:sz w:val="22"/>
              </w:rPr>
              <w:t>《农村五保供养工作条例》（国务院令第</w:t>
            </w:r>
            <w:r>
              <w:rPr>
                <w:rFonts w:ascii="Times New Roman" w:eastAsia="Times New Roman"/>
                <w:spacing w:val="-7"/>
                <w:sz w:val="22"/>
              </w:rPr>
              <w:t xml:space="preserve">456 </w:t>
            </w:r>
            <w:r>
              <w:rPr>
                <w:spacing w:val="-27"/>
                <w:sz w:val="22"/>
              </w:rPr>
              <w:t xml:space="preserve">号 </w:t>
            </w:r>
            <w:r>
              <w:rPr>
                <w:sz w:val="22"/>
              </w:rPr>
              <w:t>）</w:t>
            </w:r>
          </w:p>
          <w:p>
            <w:pPr>
              <w:pStyle w:val="7"/>
              <w:numPr>
                <w:ilvl w:val="0"/>
                <w:numId w:val="66"/>
              </w:numPr>
              <w:tabs>
                <w:tab w:val="left" w:pos="206"/>
              </w:tabs>
              <w:spacing w:before="0" w:after="0" w:line="235" w:lineRule="auto"/>
              <w:ind w:left="42" w:right="143" w:firstLine="0"/>
              <w:jc w:val="both"/>
              <w:rPr>
                <w:sz w:val="22"/>
              </w:rPr>
            </w:pPr>
            <w:r>
              <w:rPr>
                <w:sz w:val="22"/>
              </w:rPr>
              <w:t>《甘肃省特困人员救助供养办法》（</w:t>
            </w:r>
            <w:r>
              <w:rPr>
                <w:spacing w:val="-7"/>
                <w:sz w:val="22"/>
              </w:rPr>
              <w:t>甘肃省</w:t>
            </w:r>
            <w:r>
              <w:rPr>
                <w:spacing w:val="-8"/>
                <w:sz w:val="22"/>
              </w:rPr>
              <w:t>人民政府令 第</w:t>
            </w:r>
            <w:r>
              <w:rPr>
                <w:rFonts w:ascii="Times New Roman" w:eastAsia="Times New Roman"/>
                <w:sz w:val="22"/>
              </w:rPr>
              <w:t>125</w:t>
            </w:r>
            <w:r>
              <w:rPr>
                <w:sz w:val="22"/>
              </w:rPr>
              <w:t xml:space="preserve">号） </w:t>
            </w:r>
            <w:r>
              <w:rPr>
                <w:rFonts w:ascii="Times New Roman" w:eastAsia="Times New Roman"/>
                <w:sz w:val="22"/>
              </w:rPr>
              <w:t>4.</w:t>
            </w:r>
            <w:r>
              <w:rPr>
                <w:sz w:val="22"/>
              </w:rPr>
              <w:t>市、县有关配套政策文件</w:t>
            </w:r>
          </w:p>
        </w:tc>
        <w:tc>
          <w:tcPr>
            <w:tcW w:w="2152"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0"/>
              </w:rPr>
            </w:pPr>
          </w:p>
          <w:p>
            <w:pPr>
              <w:pStyle w:val="7"/>
              <w:spacing w:line="218" w:lineRule="auto"/>
              <w:ind w:left="40" w:right="101"/>
              <w:rPr>
                <w:sz w:val="22"/>
              </w:rPr>
            </w:pPr>
            <w:r>
              <w:rPr>
                <w:sz w:val="22"/>
              </w:rPr>
              <w:t>《中华人民共和国政府信息公开条例》</w:t>
            </w:r>
          </w:p>
          <w:p>
            <w:pPr>
              <w:pStyle w:val="7"/>
              <w:spacing w:before="27" w:line="225" w:lineRule="auto"/>
              <w:ind w:left="40" w:right="101"/>
              <w:jc w:val="both"/>
              <w:rPr>
                <w:sz w:val="22"/>
              </w:rPr>
            </w:pPr>
            <w:r>
              <w:rPr>
                <w:sz w:val="22"/>
              </w:rPr>
              <w:t>《农村五保供养服务机构管理办法》（民政部令第</w:t>
            </w:r>
            <w:r>
              <w:rPr>
                <w:rFonts w:ascii="Times New Roman" w:eastAsia="Times New Roman"/>
                <w:sz w:val="22"/>
              </w:rPr>
              <w:t>37</w:t>
            </w:r>
            <w:r>
              <w:rPr>
                <w:sz w:val="22"/>
              </w:rPr>
              <w:t>号）</w:t>
            </w:r>
          </w:p>
          <w:p>
            <w:pPr>
              <w:pStyle w:val="7"/>
              <w:spacing w:before="27" w:line="225" w:lineRule="auto"/>
              <w:ind w:left="40" w:right="101"/>
              <w:jc w:val="both"/>
              <w:rPr>
                <w:sz w:val="22"/>
              </w:rPr>
            </w:pPr>
            <w:r>
              <w:rPr>
                <w:sz w:val="22"/>
              </w:rPr>
              <w:t>《农村五保供养工作条例》（国务院令第</w:t>
            </w:r>
            <w:r>
              <w:rPr>
                <w:rFonts w:ascii="Times New Roman" w:eastAsia="Times New Roman"/>
                <w:sz w:val="22"/>
              </w:rPr>
              <w:t>456</w:t>
            </w:r>
            <w:r>
              <w:rPr>
                <w:sz w:val="22"/>
              </w:rPr>
              <w:t>号 ）</w:t>
            </w:r>
          </w:p>
          <w:p>
            <w:pPr>
              <w:pStyle w:val="7"/>
              <w:spacing w:before="19" w:line="232" w:lineRule="auto"/>
              <w:ind w:left="40" w:right="101"/>
              <w:jc w:val="both"/>
              <w:rPr>
                <w:sz w:val="22"/>
              </w:rPr>
            </w:pPr>
            <w:r>
              <w:rPr>
                <w:sz w:val="22"/>
              </w:rPr>
              <w:t>《甘肃省特困人员救助供养办法》（甘肃省人民政府令 第</w:t>
            </w:r>
            <w:r>
              <w:rPr>
                <w:rFonts w:ascii="Times New Roman" w:eastAsia="Times New Roman"/>
                <w:sz w:val="22"/>
              </w:rPr>
              <w:t xml:space="preserve">125 </w:t>
            </w:r>
            <w:r>
              <w:rPr>
                <w:sz w:val="22"/>
              </w:rPr>
              <w:t>号）</w:t>
            </w:r>
          </w:p>
        </w:tc>
        <w:tc>
          <w:tcPr>
            <w:tcW w:w="108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6" w:line="232" w:lineRule="auto"/>
              <w:ind w:left="115" w:right="70"/>
              <w:jc w:val="center"/>
              <w:rPr>
                <w:sz w:val="22"/>
              </w:rPr>
            </w:pPr>
            <w:r>
              <w:rPr>
                <w:sz w:val="22"/>
              </w:rPr>
              <w:t>信息形成或者变更之日起</w:t>
            </w:r>
            <w:r>
              <w:rPr>
                <w:rFonts w:ascii="Times New Roman" w:eastAsia="Times New Roman"/>
                <w:sz w:val="22"/>
              </w:rPr>
              <w:t xml:space="preserve">10 </w:t>
            </w:r>
            <w:r>
              <w:rPr>
                <w:sz w:val="22"/>
              </w:rPr>
              <w:t>个工作日内</w:t>
            </w:r>
          </w:p>
        </w:tc>
        <w:tc>
          <w:tcPr>
            <w:tcW w:w="70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6"/>
              </w:rPr>
            </w:pPr>
          </w:p>
          <w:p>
            <w:pPr>
              <w:pStyle w:val="7"/>
              <w:spacing w:line="230" w:lineRule="auto"/>
              <w:ind w:left="142" w:right="99"/>
              <w:jc w:val="both"/>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560"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numPr>
                <w:ilvl w:val="0"/>
                <w:numId w:val="67"/>
              </w:numPr>
              <w:tabs>
                <w:tab w:val="left" w:pos="265"/>
              </w:tabs>
              <w:spacing w:before="168" w:after="0" w:line="220" w:lineRule="auto"/>
              <w:ind w:left="44" w:right="170" w:firstLine="0"/>
              <w:jc w:val="left"/>
              <w:rPr>
                <w:sz w:val="22"/>
              </w:rPr>
            </w:pPr>
            <w:r>
              <w:rPr>
                <w:sz w:val="22"/>
              </w:rPr>
              <w:t>政务（便 民）</w:t>
            </w:r>
            <w:r>
              <w:rPr>
                <w:spacing w:val="-5"/>
                <w:sz w:val="22"/>
              </w:rPr>
              <w:t>服务中心</w:t>
            </w:r>
          </w:p>
          <w:p>
            <w:pPr>
              <w:pStyle w:val="7"/>
              <w:numPr>
                <w:ilvl w:val="0"/>
                <w:numId w:val="67"/>
              </w:numPr>
              <w:tabs>
                <w:tab w:val="left" w:pos="265"/>
              </w:tabs>
              <w:spacing w:before="0" w:after="0" w:line="279" w:lineRule="exact"/>
              <w:ind w:left="265" w:right="0" w:hanging="221"/>
              <w:jc w:val="left"/>
              <w:rPr>
                <w:sz w:val="22"/>
              </w:rPr>
            </w:pPr>
            <w:r>
              <w:rPr>
                <w:sz w:val="22"/>
              </w:rPr>
              <w:t>镇公示栏</w:t>
            </w:r>
          </w:p>
          <w:p>
            <w:pPr>
              <w:pStyle w:val="7"/>
              <w:numPr>
                <w:ilvl w:val="0"/>
                <w:numId w:val="67"/>
              </w:numPr>
              <w:tabs>
                <w:tab w:val="left" w:pos="265"/>
              </w:tabs>
              <w:spacing w:before="0" w:after="0" w:line="278" w:lineRule="exact"/>
              <w:ind w:left="265" w:right="0" w:hanging="221"/>
              <w:jc w:val="left"/>
              <w:rPr>
                <w:sz w:val="22"/>
              </w:rPr>
            </w:pPr>
            <w:r>
              <w:rPr>
                <w:sz w:val="22"/>
              </w:rPr>
              <w:t>村公示栏</w:t>
            </w:r>
          </w:p>
          <w:p>
            <w:pPr>
              <w:pStyle w:val="7"/>
              <w:numPr>
                <w:ilvl w:val="0"/>
                <w:numId w:val="67"/>
              </w:numPr>
              <w:tabs>
                <w:tab w:val="left" w:pos="265"/>
              </w:tabs>
              <w:spacing w:before="0" w:after="0" w:line="280" w:lineRule="exact"/>
              <w:ind w:left="265" w:right="0" w:hanging="221"/>
              <w:jc w:val="left"/>
              <w:rPr>
                <w:sz w:val="22"/>
              </w:rPr>
            </w:pPr>
            <w:r>
              <w:rPr>
                <w:sz w:val="22"/>
              </w:rPr>
              <w:t>电子屏</w:t>
            </w:r>
          </w:p>
        </w:tc>
        <w:tc>
          <w:tcPr>
            <w:tcW w:w="64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17"/>
              </w:rPr>
            </w:pPr>
          </w:p>
          <w:p>
            <w:pPr>
              <w:pStyle w:val="7"/>
              <w:ind w:left="226"/>
              <w:rPr>
                <w:sz w:val="22"/>
              </w:rPr>
            </w:pPr>
            <w:r>
              <w:rPr>
                <w:sz w:val="22"/>
              </w:rPr>
              <w:t>√</w:t>
            </w:r>
          </w:p>
        </w:tc>
        <w:tc>
          <w:tcPr>
            <w:tcW w:w="648" w:type="dxa"/>
            <w:vMerge w:val="restart"/>
          </w:tcPr>
          <w:p>
            <w:pPr>
              <w:pStyle w:val="7"/>
              <w:rPr>
                <w:rFonts w:ascii="Times New Roman"/>
                <w:sz w:val="22"/>
              </w:rPr>
            </w:pPr>
          </w:p>
        </w:tc>
        <w:tc>
          <w:tcPr>
            <w:tcW w:w="64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17"/>
              </w:rPr>
            </w:pPr>
          </w:p>
          <w:p>
            <w:pPr>
              <w:pStyle w:val="7"/>
              <w:ind w:left="226"/>
              <w:rPr>
                <w:sz w:val="22"/>
              </w:rPr>
            </w:pPr>
            <w:r>
              <w:rPr>
                <w:sz w:val="22"/>
              </w:rPr>
              <w:t>√</w:t>
            </w:r>
          </w:p>
        </w:tc>
        <w:tc>
          <w:tcPr>
            <w:tcW w:w="718" w:type="dxa"/>
            <w:vMerge w:val="restart"/>
          </w:tcPr>
          <w:p>
            <w:pPr>
              <w:pStyle w:val="7"/>
              <w:rPr>
                <w:rFonts w:ascii="Times New Roman"/>
                <w:sz w:val="22"/>
              </w:rPr>
            </w:pPr>
          </w:p>
        </w:tc>
        <w:tc>
          <w:tcPr>
            <w:tcW w:w="636" w:type="dxa"/>
            <w:vMerge w:val="restart"/>
          </w:tcPr>
          <w:p>
            <w:pPr>
              <w:pStyle w:val="7"/>
              <w:rPr>
                <w:rFonts w:ascii="Times New Roman"/>
                <w:sz w:val="2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17"/>
              </w:rPr>
            </w:pPr>
          </w:p>
          <w:p>
            <w:pPr>
              <w:pStyle w:val="7"/>
              <w:ind w:left="39"/>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29"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4"/>
              </w:rPr>
            </w:pPr>
          </w:p>
          <w:p>
            <w:pPr>
              <w:pStyle w:val="7"/>
              <w:ind w:right="26"/>
              <w:jc w:val="right"/>
              <w:rPr>
                <w:sz w:val="22"/>
              </w:rPr>
            </w:pPr>
            <w:r>
              <w:rPr>
                <w:sz w:val="22"/>
              </w:rPr>
              <w:t>办事指南</w:t>
            </w:r>
          </w:p>
        </w:tc>
        <w:tc>
          <w:tcPr>
            <w:tcW w:w="2414" w:type="dxa"/>
          </w:tcPr>
          <w:p>
            <w:pPr>
              <w:pStyle w:val="7"/>
              <w:numPr>
                <w:ilvl w:val="0"/>
                <w:numId w:val="68"/>
              </w:numPr>
              <w:tabs>
                <w:tab w:val="left" w:pos="206"/>
              </w:tabs>
              <w:spacing w:before="191" w:after="0" w:line="280" w:lineRule="exact"/>
              <w:ind w:left="206" w:right="0" w:hanging="164"/>
              <w:jc w:val="left"/>
              <w:rPr>
                <w:sz w:val="22"/>
              </w:rPr>
            </w:pPr>
            <w:r>
              <w:rPr>
                <w:sz w:val="22"/>
              </w:rPr>
              <w:t>办理事项</w:t>
            </w:r>
          </w:p>
          <w:p>
            <w:pPr>
              <w:pStyle w:val="7"/>
              <w:numPr>
                <w:ilvl w:val="0"/>
                <w:numId w:val="68"/>
              </w:numPr>
              <w:tabs>
                <w:tab w:val="left" w:pos="206"/>
              </w:tabs>
              <w:spacing w:before="0" w:after="0" w:line="279" w:lineRule="exact"/>
              <w:ind w:left="206" w:right="0" w:hanging="164"/>
              <w:jc w:val="left"/>
              <w:rPr>
                <w:sz w:val="22"/>
              </w:rPr>
            </w:pPr>
            <w:r>
              <w:rPr>
                <w:sz w:val="22"/>
              </w:rPr>
              <w:t>办理条件</w:t>
            </w:r>
          </w:p>
          <w:p>
            <w:pPr>
              <w:pStyle w:val="7"/>
              <w:numPr>
                <w:ilvl w:val="0"/>
                <w:numId w:val="68"/>
              </w:numPr>
              <w:tabs>
                <w:tab w:val="left" w:pos="206"/>
              </w:tabs>
              <w:spacing w:before="0" w:after="0" w:line="279" w:lineRule="exact"/>
              <w:ind w:left="206" w:right="0" w:hanging="164"/>
              <w:jc w:val="left"/>
              <w:rPr>
                <w:sz w:val="22"/>
              </w:rPr>
            </w:pPr>
            <w:r>
              <w:rPr>
                <w:sz w:val="22"/>
              </w:rPr>
              <w:t>申请材料</w:t>
            </w:r>
          </w:p>
          <w:p>
            <w:pPr>
              <w:pStyle w:val="7"/>
              <w:numPr>
                <w:ilvl w:val="0"/>
                <w:numId w:val="68"/>
              </w:numPr>
              <w:tabs>
                <w:tab w:val="left" w:pos="206"/>
              </w:tabs>
              <w:spacing w:before="0" w:after="0" w:line="277" w:lineRule="exact"/>
              <w:ind w:left="206" w:right="0" w:hanging="164"/>
              <w:jc w:val="left"/>
              <w:rPr>
                <w:sz w:val="22"/>
              </w:rPr>
            </w:pPr>
            <w:r>
              <w:rPr>
                <w:sz w:val="22"/>
              </w:rPr>
              <w:t>办理流程</w:t>
            </w:r>
          </w:p>
          <w:p>
            <w:pPr>
              <w:pStyle w:val="7"/>
              <w:numPr>
                <w:ilvl w:val="0"/>
                <w:numId w:val="68"/>
              </w:numPr>
              <w:tabs>
                <w:tab w:val="left" w:pos="206"/>
              </w:tabs>
              <w:spacing w:before="0" w:after="0" w:line="278" w:lineRule="exact"/>
              <w:ind w:left="206" w:right="0" w:hanging="164"/>
              <w:jc w:val="left"/>
              <w:rPr>
                <w:sz w:val="22"/>
              </w:rPr>
            </w:pPr>
            <w:r>
              <w:rPr>
                <w:sz w:val="22"/>
              </w:rPr>
              <w:t>办理时间、地点</w:t>
            </w:r>
          </w:p>
          <w:p>
            <w:pPr>
              <w:pStyle w:val="7"/>
              <w:numPr>
                <w:ilvl w:val="0"/>
                <w:numId w:val="68"/>
              </w:numPr>
              <w:tabs>
                <w:tab w:val="left" w:pos="206"/>
              </w:tabs>
              <w:spacing w:before="0" w:after="0" w:line="280" w:lineRule="exact"/>
              <w:ind w:left="206" w:right="0" w:hanging="164"/>
              <w:jc w:val="left"/>
              <w:rPr>
                <w:sz w:val="22"/>
              </w:rPr>
            </w:pPr>
            <w:r>
              <w:rPr>
                <w:sz w:val="22"/>
              </w:rPr>
              <w:t>联系方式</w:t>
            </w: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97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32"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spacing w:before="9"/>
              <w:rPr>
                <w:rFonts w:ascii="Times New Roman"/>
                <w:sz w:val="26"/>
              </w:rPr>
            </w:pPr>
          </w:p>
          <w:p>
            <w:pPr>
              <w:pStyle w:val="7"/>
              <w:spacing w:line="230" w:lineRule="auto"/>
              <w:ind w:left="173" w:right="24" w:hanging="110"/>
              <w:rPr>
                <w:sz w:val="22"/>
              </w:rPr>
            </w:pPr>
            <w:r>
              <w:rPr>
                <w:sz w:val="22"/>
              </w:rPr>
              <w:t>审核、审批信息</w:t>
            </w:r>
          </w:p>
        </w:tc>
        <w:tc>
          <w:tcPr>
            <w:tcW w:w="2414" w:type="dxa"/>
          </w:tcPr>
          <w:p>
            <w:pPr>
              <w:pStyle w:val="7"/>
              <w:rPr>
                <w:rFonts w:ascii="Times New Roman"/>
                <w:sz w:val="22"/>
              </w:rPr>
            </w:pPr>
          </w:p>
          <w:p>
            <w:pPr>
              <w:pStyle w:val="7"/>
              <w:rPr>
                <w:rFonts w:ascii="Times New Roman"/>
                <w:sz w:val="22"/>
              </w:rPr>
            </w:pPr>
          </w:p>
          <w:p>
            <w:pPr>
              <w:pStyle w:val="7"/>
              <w:rPr>
                <w:rFonts w:ascii="Times New Roman"/>
                <w:sz w:val="26"/>
              </w:rPr>
            </w:pPr>
          </w:p>
          <w:p>
            <w:pPr>
              <w:pStyle w:val="7"/>
              <w:ind w:left="42"/>
              <w:rPr>
                <w:sz w:val="22"/>
              </w:rPr>
            </w:pPr>
            <w:r>
              <w:rPr>
                <w:sz w:val="22"/>
              </w:rPr>
              <w:t>对象名单及相关信息</w:t>
            </w: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979" w:type="dxa"/>
            <w:vMerge w:val="continue"/>
            <w:tcBorders>
              <w:top w:val="nil"/>
            </w:tcBorders>
          </w:tcPr>
          <w:p>
            <w:pPr>
              <w:rPr>
                <w:sz w:val="2"/>
                <w:szCs w:val="2"/>
              </w:rPr>
            </w:pPr>
          </w:p>
        </w:tc>
      </w:tr>
    </w:tbl>
    <w:p>
      <w:pPr>
        <w:spacing w:after="0"/>
        <w:rPr>
          <w:sz w:val="2"/>
          <w:szCs w:val="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414"/>
        <w:gridCol w:w="2152"/>
        <w:gridCol w:w="1089"/>
        <w:gridCol w:w="703"/>
        <w:gridCol w:w="1560"/>
        <w:gridCol w:w="648"/>
        <w:gridCol w:w="648"/>
        <w:gridCol w:w="648"/>
        <w:gridCol w:w="718"/>
        <w:gridCol w:w="636"/>
        <w:gridCol w:w="9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414" w:type="dxa"/>
            <w:vMerge w:val="restart"/>
          </w:tcPr>
          <w:p>
            <w:pPr>
              <w:pStyle w:val="7"/>
              <w:spacing w:before="10"/>
              <w:rPr>
                <w:rFonts w:ascii="Times New Roman"/>
                <w:sz w:val="18"/>
              </w:rPr>
            </w:pPr>
          </w:p>
          <w:p>
            <w:pPr>
              <w:pStyle w:val="7"/>
              <w:spacing w:line="275" w:lineRule="exact"/>
              <w:ind w:left="774"/>
              <w:rPr>
                <w:rFonts w:hint="eastAsia" w:ascii="楷体_GB2312" w:eastAsia="楷体_GB2312"/>
                <w:sz w:val="22"/>
              </w:rPr>
            </w:pPr>
            <w:r>
              <w:rPr>
                <w:rFonts w:hint="eastAsia" w:ascii="楷体_GB2312" w:eastAsia="楷体_GB2312"/>
                <w:sz w:val="22"/>
              </w:rPr>
              <w:t>公开内容</w:t>
            </w:r>
          </w:p>
          <w:p>
            <w:pPr>
              <w:pStyle w:val="7"/>
              <w:spacing w:line="275" w:lineRule="exact"/>
              <w:ind w:left="774"/>
              <w:rPr>
                <w:rFonts w:hint="eastAsia" w:ascii="楷体_GB2312" w:eastAsia="楷体_GB2312"/>
                <w:sz w:val="22"/>
              </w:rPr>
            </w:pPr>
            <w:r>
              <w:rPr>
                <w:rFonts w:hint="eastAsia" w:ascii="楷体_GB2312" w:eastAsia="楷体_GB2312"/>
                <w:spacing w:val="3"/>
                <w:sz w:val="22"/>
              </w:rPr>
              <w:t>（</w:t>
            </w:r>
            <w:r>
              <w:rPr>
                <w:rFonts w:hint="eastAsia" w:ascii="楷体_GB2312" w:eastAsia="楷体_GB2312"/>
                <w:sz w:val="22"/>
              </w:rPr>
              <w:t>要素）</w:t>
            </w:r>
          </w:p>
        </w:tc>
        <w:tc>
          <w:tcPr>
            <w:tcW w:w="2152" w:type="dxa"/>
            <w:vMerge w:val="restart"/>
          </w:tcPr>
          <w:p>
            <w:pPr>
              <w:pStyle w:val="7"/>
              <w:spacing w:before="7"/>
              <w:rPr>
                <w:rFonts w:ascii="Times New Roman"/>
                <w:sz w:val="30"/>
              </w:rPr>
            </w:pPr>
          </w:p>
          <w:p>
            <w:pPr>
              <w:pStyle w:val="7"/>
              <w:ind w:left="645"/>
              <w:rPr>
                <w:rFonts w:hint="eastAsia" w:ascii="楷体_GB2312" w:eastAsia="楷体_GB2312"/>
                <w:sz w:val="22"/>
              </w:rPr>
            </w:pPr>
            <w:r>
              <w:rPr>
                <w:rFonts w:hint="eastAsia" w:ascii="楷体_GB2312" w:eastAsia="楷体_GB2312"/>
                <w:sz w:val="22"/>
              </w:rPr>
              <w:t>公开依据</w:t>
            </w:r>
          </w:p>
        </w:tc>
        <w:tc>
          <w:tcPr>
            <w:tcW w:w="1089" w:type="dxa"/>
            <w:vMerge w:val="restart"/>
          </w:tcPr>
          <w:p>
            <w:pPr>
              <w:pStyle w:val="7"/>
              <w:spacing w:before="9"/>
              <w:rPr>
                <w:rFonts w:ascii="Times New Roman"/>
                <w:sz w:val="19"/>
              </w:rPr>
            </w:pPr>
          </w:p>
          <w:p>
            <w:pPr>
              <w:pStyle w:val="7"/>
              <w:spacing w:line="228" w:lineRule="auto"/>
              <w:ind w:left="336" w:right="291"/>
              <w:rPr>
                <w:rFonts w:hint="eastAsia" w:ascii="楷体_GB2312" w:eastAsia="楷体_GB2312"/>
                <w:sz w:val="22"/>
              </w:rPr>
            </w:pPr>
            <w:r>
              <w:rPr>
                <w:rFonts w:hint="eastAsia" w:ascii="楷体_GB2312" w:eastAsia="楷体_GB2312"/>
                <w:sz w:val="22"/>
              </w:rPr>
              <w:t>公开时限</w:t>
            </w:r>
          </w:p>
        </w:tc>
        <w:tc>
          <w:tcPr>
            <w:tcW w:w="703" w:type="dxa"/>
            <w:vMerge w:val="restart"/>
          </w:tcPr>
          <w:p>
            <w:pPr>
              <w:pStyle w:val="7"/>
              <w:spacing w:before="9"/>
              <w:rPr>
                <w:rFonts w:ascii="Times New Roman"/>
                <w:sz w:val="19"/>
              </w:rPr>
            </w:pPr>
          </w:p>
          <w:p>
            <w:pPr>
              <w:pStyle w:val="7"/>
              <w:spacing w:line="228" w:lineRule="auto"/>
              <w:ind w:left="142" w:right="99"/>
              <w:rPr>
                <w:rFonts w:hint="eastAsia" w:ascii="楷体_GB2312" w:eastAsia="楷体_GB2312"/>
                <w:sz w:val="22"/>
              </w:rPr>
            </w:pPr>
            <w:r>
              <w:rPr>
                <w:rFonts w:hint="eastAsia" w:ascii="楷体_GB2312" w:eastAsia="楷体_GB2312"/>
                <w:sz w:val="22"/>
              </w:rPr>
              <w:t>公开主体</w:t>
            </w:r>
          </w:p>
        </w:tc>
        <w:tc>
          <w:tcPr>
            <w:tcW w:w="1560" w:type="dxa"/>
            <w:vMerge w:val="restart"/>
          </w:tcPr>
          <w:p>
            <w:pPr>
              <w:pStyle w:val="7"/>
              <w:spacing w:before="7"/>
              <w:rPr>
                <w:rFonts w:ascii="Times New Roman"/>
                <w:sz w:val="30"/>
              </w:rPr>
            </w:pPr>
          </w:p>
          <w:p>
            <w:pPr>
              <w:pStyle w:val="7"/>
              <w:ind w:left="20" w:right="-29"/>
              <w:rPr>
                <w:rFonts w:hint="eastAsia" w:ascii="楷体_GB2312" w:eastAsia="楷体_GB2312"/>
                <w:sz w:val="22"/>
              </w:rPr>
            </w:pPr>
            <w:r>
              <w:rPr>
                <w:rFonts w:hint="eastAsia" w:ascii="楷体_GB2312" w:eastAsia="楷体_GB2312"/>
                <w:spacing w:val="-3"/>
                <w:sz w:val="22"/>
              </w:rPr>
              <w:t>公开渠道和载体</w:t>
            </w:r>
          </w:p>
        </w:tc>
        <w:tc>
          <w:tcPr>
            <w:tcW w:w="1296" w:type="dxa"/>
            <w:gridSpan w:val="2"/>
          </w:tcPr>
          <w:p>
            <w:pPr>
              <w:pStyle w:val="7"/>
              <w:spacing w:before="42" w:line="278" w:lineRule="exact"/>
              <w:ind w:left="219"/>
              <w:rPr>
                <w:rFonts w:hint="eastAsia" w:ascii="楷体_GB2312" w:eastAsia="楷体_GB2312"/>
                <w:sz w:val="22"/>
              </w:rPr>
            </w:pPr>
            <w:r>
              <w:rPr>
                <w:rFonts w:hint="eastAsia" w:ascii="楷体_GB2312" w:eastAsia="楷体_GB2312"/>
                <w:sz w:val="22"/>
              </w:rPr>
              <w:t>公开对象</w:t>
            </w:r>
          </w:p>
        </w:tc>
        <w:tc>
          <w:tcPr>
            <w:tcW w:w="1366" w:type="dxa"/>
            <w:gridSpan w:val="2"/>
          </w:tcPr>
          <w:p>
            <w:pPr>
              <w:pStyle w:val="7"/>
              <w:spacing w:before="42" w:line="278" w:lineRule="exact"/>
              <w:ind w:left="255"/>
              <w:rPr>
                <w:rFonts w:hint="eastAsia" w:ascii="楷体_GB2312" w:eastAsia="楷体_GB2312"/>
                <w:sz w:val="22"/>
              </w:rPr>
            </w:pPr>
            <w:r>
              <w:rPr>
                <w:rFonts w:hint="eastAsia" w:ascii="楷体_GB2312" w:eastAsia="楷体_GB2312"/>
                <w:sz w:val="22"/>
              </w:rPr>
              <w:t>公开方式</w:t>
            </w:r>
          </w:p>
        </w:tc>
        <w:tc>
          <w:tcPr>
            <w:tcW w:w="1615" w:type="dxa"/>
            <w:gridSpan w:val="2"/>
          </w:tcPr>
          <w:p>
            <w:pPr>
              <w:pStyle w:val="7"/>
              <w:spacing w:before="42" w:line="278" w:lineRule="exact"/>
              <w:ind w:left="377"/>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right="24"/>
              <w:jc w:val="right"/>
              <w:rPr>
                <w:rFonts w:hint="eastAsia" w:ascii="楷体_GB2312" w:eastAsia="楷体_GB2312"/>
                <w:sz w:val="22"/>
              </w:rPr>
            </w:pPr>
            <w:r>
              <w:rPr>
                <w:rFonts w:hint="eastAsia" w:ascii="楷体_GB2312" w:eastAsia="楷体_GB2312"/>
                <w:sz w:val="22"/>
              </w:rPr>
              <w:t>二级事项</w:t>
            </w:r>
          </w:p>
        </w:tc>
        <w:tc>
          <w:tcPr>
            <w:tcW w:w="2414" w:type="dxa"/>
            <w:vMerge w:val="continue"/>
            <w:tcBorders>
              <w:top w:val="nil"/>
            </w:tcBorders>
          </w:tcPr>
          <w:p>
            <w:pPr>
              <w:rPr>
                <w:sz w:val="2"/>
                <w:szCs w:val="2"/>
              </w:rPr>
            </w:pP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tcPr>
          <w:p>
            <w:pPr>
              <w:pStyle w:val="7"/>
              <w:spacing w:before="41" w:line="270" w:lineRule="exact"/>
              <w:ind w:left="224" w:right="70" w:hanging="108"/>
              <w:rPr>
                <w:rFonts w:hint="eastAsia" w:ascii="楷体_GB2312" w:eastAsia="楷体_GB2312"/>
                <w:sz w:val="22"/>
              </w:rPr>
            </w:pPr>
            <w:r>
              <w:rPr>
                <w:rFonts w:hint="eastAsia" w:ascii="楷体_GB2312" w:eastAsia="楷体_GB2312"/>
                <w:sz w:val="22"/>
              </w:rPr>
              <w:t>全社会</w:t>
            </w:r>
          </w:p>
        </w:tc>
        <w:tc>
          <w:tcPr>
            <w:tcW w:w="648" w:type="dxa"/>
          </w:tcPr>
          <w:p>
            <w:pPr>
              <w:pStyle w:val="7"/>
              <w:spacing w:before="41" w:line="270" w:lineRule="exact"/>
              <w:ind w:left="116" w:right="70"/>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116"/>
              <w:rPr>
                <w:rFonts w:hint="eastAsia" w:ascii="楷体_GB2312" w:eastAsia="楷体_GB2312"/>
                <w:sz w:val="22"/>
              </w:rPr>
            </w:pPr>
            <w:r>
              <w:rPr>
                <w:rFonts w:hint="eastAsia" w:ascii="楷体_GB2312" w:eastAsia="楷体_GB2312"/>
                <w:sz w:val="22"/>
              </w:rPr>
              <w:t>主动</w:t>
            </w:r>
          </w:p>
        </w:tc>
        <w:tc>
          <w:tcPr>
            <w:tcW w:w="718" w:type="dxa"/>
          </w:tcPr>
          <w:p>
            <w:pPr>
              <w:pStyle w:val="7"/>
              <w:spacing w:before="172"/>
              <w:ind w:left="39" w:right="-15"/>
              <w:rPr>
                <w:rFonts w:hint="eastAsia" w:ascii="楷体_GB2312" w:eastAsia="楷体_GB2312"/>
                <w:sz w:val="22"/>
              </w:rPr>
            </w:pPr>
            <w:r>
              <w:rPr>
                <w:rFonts w:hint="eastAsia" w:ascii="楷体_GB2312" w:eastAsia="楷体_GB2312"/>
                <w:sz w:val="22"/>
              </w:rPr>
              <w:t>依申请</w:t>
            </w:r>
          </w:p>
        </w:tc>
        <w:tc>
          <w:tcPr>
            <w:tcW w:w="636" w:type="dxa"/>
          </w:tcPr>
          <w:p>
            <w:pPr>
              <w:pStyle w:val="7"/>
              <w:spacing w:before="172"/>
              <w:ind w:left="108"/>
              <w:rPr>
                <w:rFonts w:hint="eastAsia" w:ascii="楷体_GB2312" w:eastAsia="楷体_GB2312"/>
                <w:sz w:val="22"/>
              </w:rPr>
            </w:pPr>
            <w:r>
              <w:rPr>
                <w:rFonts w:hint="eastAsia" w:ascii="楷体_GB2312" w:eastAsia="楷体_GB2312"/>
                <w:sz w:val="22"/>
              </w:rPr>
              <w:t>县级</w:t>
            </w:r>
          </w:p>
        </w:tc>
        <w:tc>
          <w:tcPr>
            <w:tcW w:w="979" w:type="dxa"/>
          </w:tcPr>
          <w:p>
            <w:pPr>
              <w:pStyle w:val="7"/>
              <w:spacing w:before="172"/>
              <w:ind w:left="58"/>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6"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19"/>
              </w:rPr>
            </w:pPr>
          </w:p>
          <w:p>
            <w:pPr>
              <w:pStyle w:val="7"/>
              <w:spacing w:before="1"/>
              <w:ind w:left="134"/>
              <w:rPr>
                <w:rFonts w:ascii="Times New Roman"/>
                <w:sz w:val="22"/>
              </w:rPr>
            </w:pPr>
            <w:r>
              <w:rPr>
                <w:rFonts w:ascii="Times New Roman"/>
                <w:sz w:val="22"/>
              </w:rPr>
              <w:t>10</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2"/>
              </w:rPr>
            </w:pPr>
          </w:p>
          <w:p>
            <w:pPr>
              <w:pStyle w:val="7"/>
              <w:spacing w:line="230" w:lineRule="auto"/>
              <w:ind w:left="65" w:right="24"/>
              <w:jc w:val="both"/>
              <w:rPr>
                <w:sz w:val="22"/>
              </w:rPr>
            </w:pPr>
            <w:r>
              <w:rPr>
                <w:sz w:val="22"/>
              </w:rPr>
              <w:t>农村留守儿童临时监护照料</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0"/>
              </w:rPr>
            </w:pPr>
          </w:p>
          <w:p>
            <w:pPr>
              <w:pStyle w:val="7"/>
              <w:spacing w:line="230" w:lineRule="auto"/>
              <w:ind w:left="286" w:right="26" w:hanging="223"/>
              <w:rPr>
                <w:sz w:val="22"/>
              </w:rPr>
            </w:pPr>
            <w:r>
              <w:rPr>
                <w:sz w:val="22"/>
              </w:rPr>
              <w:t>政策法规文件</w:t>
            </w:r>
          </w:p>
        </w:tc>
        <w:tc>
          <w:tcPr>
            <w:tcW w:w="2414" w:type="dxa"/>
          </w:tcPr>
          <w:p>
            <w:pPr>
              <w:pStyle w:val="7"/>
              <w:spacing w:before="11"/>
              <w:rPr>
                <w:rFonts w:ascii="Times New Roman"/>
                <w:sz w:val="30"/>
              </w:rPr>
            </w:pPr>
          </w:p>
          <w:p>
            <w:pPr>
              <w:pStyle w:val="7"/>
              <w:numPr>
                <w:ilvl w:val="0"/>
                <w:numId w:val="69"/>
              </w:numPr>
              <w:tabs>
                <w:tab w:val="left" w:pos="206"/>
              </w:tabs>
              <w:spacing w:before="0" w:after="0" w:line="232" w:lineRule="auto"/>
              <w:ind w:left="42" w:right="142" w:firstLine="0"/>
              <w:jc w:val="left"/>
              <w:rPr>
                <w:sz w:val="22"/>
              </w:rPr>
            </w:pPr>
            <w:r>
              <w:rPr>
                <w:sz w:val="22"/>
              </w:rPr>
              <w:t>《国务院关于加强农</w:t>
            </w:r>
            <w:r>
              <w:rPr>
                <w:spacing w:val="-2"/>
                <w:sz w:val="22"/>
              </w:rPr>
              <w:t>村留守儿童关爱保护工</w:t>
            </w:r>
            <w:r>
              <w:rPr>
                <w:sz w:val="22"/>
              </w:rPr>
              <w:t>作的意见》（国发〔</w:t>
            </w:r>
            <w:r>
              <w:rPr>
                <w:rFonts w:ascii="Times New Roman" w:eastAsia="Times New Roman"/>
                <w:sz w:val="22"/>
              </w:rPr>
              <w:t>2016</w:t>
            </w:r>
            <w:r>
              <w:rPr>
                <w:sz w:val="22"/>
              </w:rPr>
              <w:t>〕</w:t>
            </w:r>
            <w:r>
              <w:rPr>
                <w:rFonts w:ascii="Times New Roman" w:eastAsia="Times New Roman"/>
                <w:sz w:val="22"/>
              </w:rPr>
              <w:t>13</w:t>
            </w:r>
            <w:r>
              <w:rPr>
                <w:sz w:val="22"/>
              </w:rPr>
              <w:t>号）</w:t>
            </w:r>
          </w:p>
          <w:p>
            <w:pPr>
              <w:pStyle w:val="7"/>
              <w:numPr>
                <w:ilvl w:val="0"/>
                <w:numId w:val="69"/>
              </w:numPr>
              <w:tabs>
                <w:tab w:val="left" w:pos="206"/>
              </w:tabs>
              <w:spacing w:before="5" w:after="0" w:line="232" w:lineRule="auto"/>
              <w:ind w:left="42" w:right="142" w:firstLine="0"/>
              <w:jc w:val="both"/>
              <w:rPr>
                <w:rFonts w:ascii="Times New Roman" w:eastAsia="Times New Roman"/>
                <w:sz w:val="22"/>
              </w:rPr>
            </w:pPr>
            <w:r>
              <w:rPr>
                <w:sz w:val="22"/>
              </w:rPr>
              <w:t>《甘肃省人民政府关</w:t>
            </w:r>
            <w:r>
              <w:rPr>
                <w:spacing w:val="-2"/>
                <w:sz w:val="22"/>
              </w:rPr>
              <w:t>于进一步加强农村留守儿童关爱保护工作的实</w:t>
            </w:r>
            <w:r>
              <w:rPr>
                <w:sz w:val="22"/>
              </w:rPr>
              <w:t>施意见》甘政发〔</w:t>
            </w:r>
            <w:r>
              <w:rPr>
                <w:rFonts w:ascii="Times New Roman" w:eastAsia="Times New Roman"/>
                <w:spacing w:val="-4"/>
                <w:sz w:val="22"/>
              </w:rPr>
              <w:t>2016</w:t>
            </w:r>
          </w:p>
          <w:p>
            <w:pPr>
              <w:pStyle w:val="7"/>
              <w:spacing w:line="277" w:lineRule="exact"/>
              <w:ind w:left="42"/>
              <w:rPr>
                <w:sz w:val="22"/>
              </w:rPr>
            </w:pPr>
            <w:r>
              <w:rPr>
                <w:sz w:val="22"/>
              </w:rPr>
              <w:t>〕</w:t>
            </w:r>
            <w:r>
              <w:rPr>
                <w:rFonts w:ascii="Times New Roman" w:eastAsia="Times New Roman"/>
                <w:sz w:val="22"/>
              </w:rPr>
              <w:t>66</w:t>
            </w:r>
            <w:r>
              <w:rPr>
                <w:sz w:val="22"/>
              </w:rPr>
              <w:t>号）</w:t>
            </w:r>
          </w:p>
          <w:p>
            <w:pPr>
              <w:pStyle w:val="7"/>
              <w:numPr>
                <w:ilvl w:val="0"/>
                <w:numId w:val="69"/>
              </w:numPr>
              <w:tabs>
                <w:tab w:val="left" w:pos="206"/>
              </w:tabs>
              <w:spacing w:before="0" w:after="0" w:line="237" w:lineRule="auto"/>
              <w:ind w:left="42" w:right="198" w:firstLine="0"/>
              <w:jc w:val="left"/>
              <w:rPr>
                <w:sz w:val="22"/>
              </w:rPr>
            </w:pPr>
            <w:r>
              <w:rPr>
                <w:spacing w:val="-3"/>
                <w:sz w:val="22"/>
              </w:rPr>
              <w:t>市、县有关配套政策</w:t>
            </w:r>
            <w:r>
              <w:rPr>
                <w:sz w:val="22"/>
              </w:rPr>
              <w:t>文件</w:t>
            </w:r>
          </w:p>
        </w:tc>
        <w:tc>
          <w:tcPr>
            <w:tcW w:w="2152"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7" w:line="218" w:lineRule="auto"/>
              <w:ind w:left="40" w:right="101"/>
              <w:rPr>
                <w:sz w:val="22"/>
              </w:rPr>
            </w:pPr>
            <w:r>
              <w:rPr>
                <w:sz w:val="22"/>
              </w:rPr>
              <w:t>《中华人民共和国政府信息公开条例》</w:t>
            </w:r>
          </w:p>
          <w:p>
            <w:pPr>
              <w:pStyle w:val="7"/>
              <w:spacing w:before="26" w:line="230" w:lineRule="auto"/>
              <w:ind w:left="40" w:right="101"/>
              <w:jc w:val="both"/>
              <w:rPr>
                <w:sz w:val="22"/>
              </w:rPr>
            </w:pPr>
            <w:r>
              <w:rPr>
                <w:sz w:val="22"/>
              </w:rPr>
              <w:t>《国务院关于加强农村留守儿童关爱保护工作的意见》（国发</w:t>
            </w:r>
          </w:p>
          <w:p>
            <w:pPr>
              <w:pStyle w:val="7"/>
              <w:spacing w:line="260" w:lineRule="exact"/>
              <w:ind w:left="40"/>
              <w:rPr>
                <w:sz w:val="22"/>
              </w:rPr>
            </w:pPr>
            <w:r>
              <w:rPr>
                <w:sz w:val="22"/>
              </w:rPr>
              <w:t>〔</w:t>
            </w:r>
            <w:r>
              <w:rPr>
                <w:rFonts w:ascii="Times New Roman" w:eastAsia="Times New Roman"/>
                <w:sz w:val="22"/>
              </w:rPr>
              <w:t>2016</w:t>
            </w:r>
            <w:r>
              <w:rPr>
                <w:sz w:val="22"/>
              </w:rPr>
              <w:t>〕</w:t>
            </w:r>
            <w:r>
              <w:rPr>
                <w:rFonts w:ascii="Times New Roman" w:eastAsia="Times New Roman"/>
                <w:sz w:val="22"/>
              </w:rPr>
              <w:t>13</w:t>
            </w:r>
            <w:r>
              <w:rPr>
                <w:sz w:val="22"/>
              </w:rPr>
              <w:t>号）</w:t>
            </w:r>
          </w:p>
          <w:p>
            <w:pPr>
              <w:pStyle w:val="7"/>
              <w:spacing w:before="17" w:line="230" w:lineRule="auto"/>
              <w:ind w:left="40" w:right="101"/>
              <w:jc w:val="both"/>
              <w:rPr>
                <w:sz w:val="22"/>
              </w:rPr>
            </w:pPr>
            <w:r>
              <w:rPr>
                <w:sz w:val="22"/>
              </w:rPr>
              <w:t>《甘肃省人民政府关于进一步加强农村留守儿童关爱保护工作的实施意见》甘政发</w:t>
            </w:r>
          </w:p>
          <w:p>
            <w:pPr>
              <w:pStyle w:val="7"/>
              <w:spacing w:line="264" w:lineRule="exact"/>
              <w:ind w:left="40"/>
              <w:rPr>
                <w:sz w:val="22"/>
              </w:rPr>
            </w:pPr>
            <w:r>
              <w:rPr>
                <w:sz w:val="22"/>
              </w:rPr>
              <w:t>〔</w:t>
            </w:r>
            <w:r>
              <w:rPr>
                <w:rFonts w:ascii="Times New Roman" w:eastAsia="Times New Roman"/>
                <w:sz w:val="22"/>
              </w:rPr>
              <w:t>2016</w:t>
            </w:r>
            <w:r>
              <w:rPr>
                <w:sz w:val="22"/>
              </w:rPr>
              <w:t>〕</w:t>
            </w:r>
            <w:r>
              <w:rPr>
                <w:rFonts w:ascii="Times New Roman" w:eastAsia="Times New Roman"/>
                <w:sz w:val="22"/>
              </w:rPr>
              <w:t>66</w:t>
            </w:r>
            <w:r>
              <w:rPr>
                <w:sz w:val="22"/>
              </w:rPr>
              <w:t>号）</w:t>
            </w:r>
          </w:p>
        </w:tc>
        <w:tc>
          <w:tcPr>
            <w:tcW w:w="108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0"/>
              </w:rPr>
            </w:pPr>
          </w:p>
          <w:p>
            <w:pPr>
              <w:pStyle w:val="7"/>
              <w:spacing w:line="232" w:lineRule="auto"/>
              <w:ind w:left="115" w:right="70"/>
              <w:jc w:val="center"/>
              <w:rPr>
                <w:sz w:val="22"/>
              </w:rPr>
            </w:pPr>
            <w:r>
              <w:rPr>
                <w:sz w:val="22"/>
              </w:rPr>
              <w:t>信息形成或者变更之日起</w:t>
            </w:r>
            <w:r>
              <w:rPr>
                <w:rFonts w:ascii="Times New Roman" w:eastAsia="Times New Roman"/>
                <w:sz w:val="22"/>
              </w:rPr>
              <w:t xml:space="preserve">10 </w:t>
            </w:r>
            <w:r>
              <w:rPr>
                <w:sz w:val="22"/>
              </w:rPr>
              <w:t>个工作日内</w:t>
            </w:r>
          </w:p>
        </w:tc>
        <w:tc>
          <w:tcPr>
            <w:tcW w:w="70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32"/>
              </w:rPr>
            </w:pPr>
          </w:p>
          <w:p>
            <w:pPr>
              <w:pStyle w:val="7"/>
              <w:spacing w:line="230" w:lineRule="auto"/>
              <w:ind w:left="142" w:right="99"/>
              <w:jc w:val="both"/>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560"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0"/>
              </w:rPr>
            </w:pPr>
          </w:p>
          <w:p>
            <w:pPr>
              <w:pStyle w:val="7"/>
              <w:numPr>
                <w:ilvl w:val="0"/>
                <w:numId w:val="70"/>
              </w:numPr>
              <w:tabs>
                <w:tab w:val="left" w:pos="265"/>
              </w:tabs>
              <w:spacing w:before="0" w:after="0" w:line="220" w:lineRule="auto"/>
              <w:ind w:left="44" w:right="170" w:firstLine="0"/>
              <w:jc w:val="left"/>
              <w:rPr>
                <w:sz w:val="22"/>
              </w:rPr>
            </w:pPr>
            <w:r>
              <w:rPr>
                <w:sz w:val="22"/>
              </w:rPr>
              <w:t>政务（便 民）</w:t>
            </w:r>
            <w:r>
              <w:rPr>
                <w:spacing w:val="-5"/>
                <w:sz w:val="22"/>
              </w:rPr>
              <w:t>服务中心</w:t>
            </w:r>
          </w:p>
          <w:p>
            <w:pPr>
              <w:pStyle w:val="7"/>
              <w:numPr>
                <w:ilvl w:val="0"/>
                <w:numId w:val="70"/>
              </w:numPr>
              <w:tabs>
                <w:tab w:val="left" w:pos="265"/>
              </w:tabs>
              <w:spacing w:before="0" w:after="0" w:line="279" w:lineRule="exact"/>
              <w:ind w:left="265" w:right="0" w:hanging="221"/>
              <w:jc w:val="left"/>
              <w:rPr>
                <w:sz w:val="22"/>
              </w:rPr>
            </w:pPr>
            <w:r>
              <w:rPr>
                <w:sz w:val="22"/>
              </w:rPr>
              <w:t>镇公示栏</w:t>
            </w:r>
          </w:p>
          <w:p>
            <w:pPr>
              <w:pStyle w:val="7"/>
              <w:numPr>
                <w:ilvl w:val="0"/>
                <w:numId w:val="70"/>
              </w:numPr>
              <w:tabs>
                <w:tab w:val="left" w:pos="265"/>
              </w:tabs>
              <w:spacing w:before="0" w:after="0" w:line="279" w:lineRule="exact"/>
              <w:ind w:left="265" w:right="0" w:hanging="221"/>
              <w:jc w:val="left"/>
              <w:rPr>
                <w:sz w:val="22"/>
              </w:rPr>
            </w:pPr>
            <w:r>
              <w:rPr>
                <w:sz w:val="22"/>
              </w:rPr>
              <w:t>村公示栏</w:t>
            </w:r>
          </w:p>
          <w:p>
            <w:pPr>
              <w:pStyle w:val="7"/>
              <w:numPr>
                <w:ilvl w:val="0"/>
                <w:numId w:val="70"/>
              </w:numPr>
              <w:tabs>
                <w:tab w:val="left" w:pos="265"/>
              </w:tabs>
              <w:spacing w:before="0" w:after="0" w:line="280" w:lineRule="exact"/>
              <w:ind w:left="265" w:right="0" w:hanging="221"/>
              <w:jc w:val="left"/>
              <w:rPr>
                <w:sz w:val="22"/>
              </w:rPr>
            </w:pPr>
            <w:r>
              <w:rPr>
                <w:sz w:val="22"/>
              </w:rPr>
              <w:t>电子屏</w:t>
            </w:r>
          </w:p>
        </w:tc>
        <w:tc>
          <w:tcPr>
            <w:tcW w:w="64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3"/>
              </w:rPr>
            </w:pPr>
          </w:p>
          <w:p>
            <w:pPr>
              <w:pStyle w:val="7"/>
              <w:ind w:left="226"/>
              <w:rPr>
                <w:sz w:val="22"/>
              </w:rPr>
            </w:pPr>
            <w:r>
              <w:rPr>
                <w:sz w:val="22"/>
              </w:rPr>
              <w:t>√</w:t>
            </w:r>
          </w:p>
        </w:tc>
        <w:tc>
          <w:tcPr>
            <w:tcW w:w="648" w:type="dxa"/>
            <w:vMerge w:val="restart"/>
          </w:tcPr>
          <w:p>
            <w:pPr>
              <w:pStyle w:val="7"/>
              <w:rPr>
                <w:rFonts w:ascii="Times New Roman"/>
                <w:sz w:val="22"/>
              </w:rPr>
            </w:pPr>
          </w:p>
        </w:tc>
        <w:tc>
          <w:tcPr>
            <w:tcW w:w="64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3"/>
              </w:rPr>
            </w:pPr>
          </w:p>
          <w:p>
            <w:pPr>
              <w:pStyle w:val="7"/>
              <w:ind w:left="226"/>
              <w:rPr>
                <w:sz w:val="22"/>
              </w:rPr>
            </w:pPr>
            <w:r>
              <w:rPr>
                <w:sz w:val="22"/>
              </w:rPr>
              <w:t>√</w:t>
            </w:r>
          </w:p>
        </w:tc>
        <w:tc>
          <w:tcPr>
            <w:tcW w:w="718" w:type="dxa"/>
            <w:vMerge w:val="restart"/>
          </w:tcPr>
          <w:p>
            <w:pPr>
              <w:pStyle w:val="7"/>
              <w:rPr>
                <w:rFonts w:ascii="Times New Roman"/>
                <w:sz w:val="22"/>
              </w:rPr>
            </w:pPr>
          </w:p>
        </w:tc>
        <w:tc>
          <w:tcPr>
            <w:tcW w:w="636" w:type="dxa"/>
            <w:vMerge w:val="restart"/>
          </w:tcPr>
          <w:p>
            <w:pPr>
              <w:pStyle w:val="7"/>
              <w:rPr>
                <w:rFonts w:ascii="Times New Roman"/>
                <w:sz w:val="2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3"/>
              </w:rPr>
            </w:pPr>
          </w:p>
          <w:p>
            <w:pPr>
              <w:pStyle w:val="7"/>
              <w:ind w:left="39"/>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24"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19"/>
              </w:rPr>
            </w:pPr>
          </w:p>
          <w:p>
            <w:pPr>
              <w:pStyle w:val="7"/>
              <w:ind w:right="26"/>
              <w:jc w:val="right"/>
              <w:rPr>
                <w:sz w:val="22"/>
              </w:rPr>
            </w:pPr>
            <w:r>
              <w:rPr>
                <w:sz w:val="22"/>
              </w:rPr>
              <w:t>办事指南</w:t>
            </w:r>
          </w:p>
        </w:tc>
        <w:tc>
          <w:tcPr>
            <w:tcW w:w="2414" w:type="dxa"/>
          </w:tcPr>
          <w:p>
            <w:pPr>
              <w:pStyle w:val="7"/>
              <w:numPr>
                <w:ilvl w:val="0"/>
                <w:numId w:val="71"/>
              </w:numPr>
              <w:tabs>
                <w:tab w:val="left" w:pos="206"/>
              </w:tabs>
              <w:spacing w:before="138" w:after="0" w:line="280" w:lineRule="exact"/>
              <w:ind w:left="206" w:right="0" w:hanging="164"/>
              <w:jc w:val="left"/>
              <w:rPr>
                <w:sz w:val="22"/>
              </w:rPr>
            </w:pPr>
            <w:r>
              <w:rPr>
                <w:sz w:val="22"/>
              </w:rPr>
              <w:t>办理事项</w:t>
            </w:r>
          </w:p>
          <w:p>
            <w:pPr>
              <w:pStyle w:val="7"/>
              <w:numPr>
                <w:ilvl w:val="0"/>
                <w:numId w:val="71"/>
              </w:numPr>
              <w:tabs>
                <w:tab w:val="left" w:pos="206"/>
              </w:tabs>
              <w:spacing w:before="0" w:after="0" w:line="278" w:lineRule="exact"/>
              <w:ind w:left="206" w:right="0" w:hanging="164"/>
              <w:jc w:val="left"/>
              <w:rPr>
                <w:sz w:val="22"/>
              </w:rPr>
            </w:pPr>
            <w:r>
              <w:rPr>
                <w:sz w:val="22"/>
              </w:rPr>
              <w:t>办理条件</w:t>
            </w:r>
          </w:p>
          <w:p>
            <w:pPr>
              <w:pStyle w:val="7"/>
              <w:numPr>
                <w:ilvl w:val="0"/>
                <w:numId w:val="71"/>
              </w:numPr>
              <w:tabs>
                <w:tab w:val="left" w:pos="206"/>
              </w:tabs>
              <w:spacing w:before="0" w:after="0" w:line="279" w:lineRule="exact"/>
              <w:ind w:left="206" w:right="0" w:hanging="164"/>
              <w:jc w:val="left"/>
              <w:rPr>
                <w:sz w:val="22"/>
              </w:rPr>
            </w:pPr>
            <w:r>
              <w:rPr>
                <w:sz w:val="22"/>
              </w:rPr>
              <w:t>申请材料</w:t>
            </w:r>
          </w:p>
          <w:p>
            <w:pPr>
              <w:pStyle w:val="7"/>
              <w:numPr>
                <w:ilvl w:val="0"/>
                <w:numId w:val="71"/>
              </w:numPr>
              <w:tabs>
                <w:tab w:val="left" w:pos="206"/>
              </w:tabs>
              <w:spacing w:before="0" w:after="0" w:line="278" w:lineRule="exact"/>
              <w:ind w:left="206" w:right="0" w:hanging="164"/>
              <w:jc w:val="left"/>
              <w:rPr>
                <w:sz w:val="22"/>
              </w:rPr>
            </w:pPr>
            <w:r>
              <w:rPr>
                <w:sz w:val="22"/>
              </w:rPr>
              <w:t>办理流程</w:t>
            </w:r>
          </w:p>
          <w:p>
            <w:pPr>
              <w:pStyle w:val="7"/>
              <w:numPr>
                <w:ilvl w:val="0"/>
                <w:numId w:val="71"/>
              </w:numPr>
              <w:tabs>
                <w:tab w:val="left" w:pos="206"/>
              </w:tabs>
              <w:spacing w:before="0" w:after="0" w:line="277" w:lineRule="exact"/>
              <w:ind w:left="206" w:right="0" w:hanging="164"/>
              <w:jc w:val="left"/>
              <w:rPr>
                <w:sz w:val="22"/>
              </w:rPr>
            </w:pPr>
            <w:r>
              <w:rPr>
                <w:sz w:val="22"/>
              </w:rPr>
              <w:t>办理时间、地点</w:t>
            </w:r>
          </w:p>
          <w:p>
            <w:pPr>
              <w:pStyle w:val="7"/>
              <w:numPr>
                <w:ilvl w:val="0"/>
                <w:numId w:val="71"/>
              </w:numPr>
              <w:tabs>
                <w:tab w:val="left" w:pos="206"/>
              </w:tabs>
              <w:spacing w:before="0" w:after="0" w:line="279" w:lineRule="exact"/>
              <w:ind w:left="206" w:right="0" w:hanging="164"/>
              <w:jc w:val="left"/>
              <w:rPr>
                <w:sz w:val="22"/>
              </w:rPr>
            </w:pPr>
            <w:r>
              <w:rPr>
                <w:sz w:val="22"/>
              </w:rPr>
              <w:t>联系方式</w:t>
            </w: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97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90"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spacing w:before="2"/>
              <w:rPr>
                <w:rFonts w:ascii="Times New Roman"/>
                <w:sz w:val="25"/>
              </w:rPr>
            </w:pPr>
          </w:p>
          <w:p>
            <w:pPr>
              <w:pStyle w:val="7"/>
              <w:spacing w:before="1" w:line="230" w:lineRule="auto"/>
              <w:ind w:left="173" w:right="24" w:hanging="110"/>
              <w:rPr>
                <w:sz w:val="22"/>
              </w:rPr>
            </w:pPr>
            <w:r>
              <w:rPr>
                <w:sz w:val="22"/>
              </w:rPr>
              <w:t>审核、审批信息</w:t>
            </w:r>
          </w:p>
        </w:tc>
        <w:tc>
          <w:tcPr>
            <w:tcW w:w="2414" w:type="dxa"/>
          </w:tcPr>
          <w:p>
            <w:pPr>
              <w:pStyle w:val="7"/>
              <w:rPr>
                <w:rFonts w:ascii="Times New Roman"/>
                <w:sz w:val="22"/>
              </w:rPr>
            </w:pPr>
          </w:p>
          <w:p>
            <w:pPr>
              <w:pStyle w:val="7"/>
              <w:spacing w:before="5"/>
              <w:rPr>
                <w:rFonts w:ascii="Times New Roman"/>
                <w:sz w:val="24"/>
              </w:rPr>
            </w:pPr>
          </w:p>
          <w:p>
            <w:pPr>
              <w:pStyle w:val="7"/>
              <w:ind w:left="42"/>
              <w:rPr>
                <w:sz w:val="22"/>
              </w:rPr>
            </w:pPr>
            <w:r>
              <w:rPr>
                <w:sz w:val="22"/>
              </w:rPr>
              <w:t>对象名单及相关信息</w:t>
            </w: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979" w:type="dxa"/>
            <w:vMerge w:val="continue"/>
            <w:tcBorders>
              <w:top w:val="nil"/>
            </w:tcBorders>
          </w:tcPr>
          <w:p>
            <w:pPr>
              <w:rPr>
                <w:sz w:val="2"/>
                <w:szCs w:val="2"/>
              </w:rPr>
            </w:pPr>
          </w:p>
        </w:tc>
      </w:tr>
    </w:tbl>
    <w:p>
      <w:pPr>
        <w:spacing w:after="0"/>
        <w:rPr>
          <w:sz w:val="2"/>
          <w:szCs w:val="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414"/>
        <w:gridCol w:w="2152"/>
        <w:gridCol w:w="1089"/>
        <w:gridCol w:w="703"/>
        <w:gridCol w:w="1560"/>
        <w:gridCol w:w="648"/>
        <w:gridCol w:w="648"/>
        <w:gridCol w:w="648"/>
        <w:gridCol w:w="718"/>
        <w:gridCol w:w="636"/>
        <w:gridCol w:w="9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414" w:type="dxa"/>
            <w:vMerge w:val="restart"/>
          </w:tcPr>
          <w:p>
            <w:pPr>
              <w:pStyle w:val="7"/>
              <w:spacing w:before="10"/>
              <w:rPr>
                <w:rFonts w:ascii="Times New Roman"/>
                <w:sz w:val="18"/>
              </w:rPr>
            </w:pPr>
          </w:p>
          <w:p>
            <w:pPr>
              <w:pStyle w:val="7"/>
              <w:spacing w:line="275" w:lineRule="exact"/>
              <w:ind w:left="774"/>
              <w:rPr>
                <w:rFonts w:hint="eastAsia" w:ascii="楷体_GB2312" w:eastAsia="楷体_GB2312"/>
                <w:sz w:val="22"/>
              </w:rPr>
            </w:pPr>
            <w:r>
              <w:rPr>
                <w:rFonts w:hint="eastAsia" w:ascii="楷体_GB2312" w:eastAsia="楷体_GB2312"/>
                <w:sz w:val="22"/>
              </w:rPr>
              <w:t>公开内容</w:t>
            </w:r>
          </w:p>
          <w:p>
            <w:pPr>
              <w:pStyle w:val="7"/>
              <w:spacing w:line="275" w:lineRule="exact"/>
              <w:ind w:left="774"/>
              <w:rPr>
                <w:rFonts w:hint="eastAsia" w:ascii="楷体_GB2312" w:eastAsia="楷体_GB2312"/>
                <w:sz w:val="22"/>
              </w:rPr>
            </w:pPr>
            <w:r>
              <w:rPr>
                <w:rFonts w:hint="eastAsia" w:ascii="楷体_GB2312" w:eastAsia="楷体_GB2312"/>
                <w:spacing w:val="3"/>
                <w:sz w:val="22"/>
              </w:rPr>
              <w:t>（</w:t>
            </w:r>
            <w:r>
              <w:rPr>
                <w:rFonts w:hint="eastAsia" w:ascii="楷体_GB2312" w:eastAsia="楷体_GB2312"/>
                <w:sz w:val="22"/>
              </w:rPr>
              <w:t>要素）</w:t>
            </w:r>
          </w:p>
        </w:tc>
        <w:tc>
          <w:tcPr>
            <w:tcW w:w="2152" w:type="dxa"/>
            <w:vMerge w:val="restart"/>
          </w:tcPr>
          <w:p>
            <w:pPr>
              <w:pStyle w:val="7"/>
              <w:spacing w:before="7"/>
              <w:rPr>
                <w:rFonts w:ascii="Times New Roman"/>
                <w:sz w:val="30"/>
              </w:rPr>
            </w:pPr>
          </w:p>
          <w:p>
            <w:pPr>
              <w:pStyle w:val="7"/>
              <w:ind w:left="645"/>
              <w:rPr>
                <w:rFonts w:hint="eastAsia" w:ascii="楷体_GB2312" w:eastAsia="楷体_GB2312"/>
                <w:sz w:val="22"/>
              </w:rPr>
            </w:pPr>
            <w:r>
              <w:rPr>
                <w:rFonts w:hint="eastAsia" w:ascii="楷体_GB2312" w:eastAsia="楷体_GB2312"/>
                <w:sz w:val="22"/>
              </w:rPr>
              <w:t>公开依据</w:t>
            </w:r>
          </w:p>
        </w:tc>
        <w:tc>
          <w:tcPr>
            <w:tcW w:w="1089" w:type="dxa"/>
            <w:vMerge w:val="restart"/>
          </w:tcPr>
          <w:p>
            <w:pPr>
              <w:pStyle w:val="7"/>
              <w:spacing w:before="9"/>
              <w:rPr>
                <w:rFonts w:ascii="Times New Roman"/>
                <w:sz w:val="19"/>
              </w:rPr>
            </w:pPr>
          </w:p>
          <w:p>
            <w:pPr>
              <w:pStyle w:val="7"/>
              <w:spacing w:line="228" w:lineRule="auto"/>
              <w:ind w:left="336" w:right="291"/>
              <w:rPr>
                <w:rFonts w:hint="eastAsia" w:ascii="楷体_GB2312" w:eastAsia="楷体_GB2312"/>
                <w:sz w:val="22"/>
              </w:rPr>
            </w:pPr>
            <w:r>
              <w:rPr>
                <w:rFonts w:hint="eastAsia" w:ascii="楷体_GB2312" w:eastAsia="楷体_GB2312"/>
                <w:sz w:val="22"/>
              </w:rPr>
              <w:t>公开时限</w:t>
            </w:r>
          </w:p>
        </w:tc>
        <w:tc>
          <w:tcPr>
            <w:tcW w:w="703" w:type="dxa"/>
            <w:vMerge w:val="restart"/>
          </w:tcPr>
          <w:p>
            <w:pPr>
              <w:pStyle w:val="7"/>
              <w:spacing w:before="9"/>
              <w:rPr>
                <w:rFonts w:ascii="Times New Roman"/>
                <w:sz w:val="19"/>
              </w:rPr>
            </w:pPr>
          </w:p>
          <w:p>
            <w:pPr>
              <w:pStyle w:val="7"/>
              <w:spacing w:line="228" w:lineRule="auto"/>
              <w:ind w:left="142" w:right="99"/>
              <w:rPr>
                <w:rFonts w:hint="eastAsia" w:ascii="楷体_GB2312" w:eastAsia="楷体_GB2312"/>
                <w:sz w:val="22"/>
              </w:rPr>
            </w:pPr>
            <w:r>
              <w:rPr>
                <w:rFonts w:hint="eastAsia" w:ascii="楷体_GB2312" w:eastAsia="楷体_GB2312"/>
                <w:sz w:val="22"/>
              </w:rPr>
              <w:t>公开主体</w:t>
            </w:r>
          </w:p>
        </w:tc>
        <w:tc>
          <w:tcPr>
            <w:tcW w:w="1560" w:type="dxa"/>
            <w:vMerge w:val="restart"/>
          </w:tcPr>
          <w:p>
            <w:pPr>
              <w:pStyle w:val="7"/>
              <w:spacing w:before="7"/>
              <w:rPr>
                <w:rFonts w:ascii="Times New Roman"/>
                <w:sz w:val="30"/>
              </w:rPr>
            </w:pPr>
          </w:p>
          <w:p>
            <w:pPr>
              <w:pStyle w:val="7"/>
              <w:ind w:left="20" w:right="-29"/>
              <w:rPr>
                <w:rFonts w:hint="eastAsia" w:ascii="楷体_GB2312" w:eastAsia="楷体_GB2312"/>
                <w:sz w:val="22"/>
              </w:rPr>
            </w:pPr>
            <w:r>
              <w:rPr>
                <w:rFonts w:hint="eastAsia" w:ascii="楷体_GB2312" w:eastAsia="楷体_GB2312"/>
                <w:spacing w:val="-3"/>
                <w:sz w:val="22"/>
              </w:rPr>
              <w:t>公开渠道和载体</w:t>
            </w:r>
          </w:p>
        </w:tc>
        <w:tc>
          <w:tcPr>
            <w:tcW w:w="1296" w:type="dxa"/>
            <w:gridSpan w:val="2"/>
          </w:tcPr>
          <w:p>
            <w:pPr>
              <w:pStyle w:val="7"/>
              <w:spacing w:before="42" w:line="278" w:lineRule="exact"/>
              <w:ind w:left="219"/>
              <w:rPr>
                <w:rFonts w:hint="eastAsia" w:ascii="楷体_GB2312" w:eastAsia="楷体_GB2312"/>
                <w:sz w:val="22"/>
              </w:rPr>
            </w:pPr>
            <w:r>
              <w:rPr>
                <w:rFonts w:hint="eastAsia" w:ascii="楷体_GB2312" w:eastAsia="楷体_GB2312"/>
                <w:sz w:val="22"/>
              </w:rPr>
              <w:t>公开对象</w:t>
            </w:r>
          </w:p>
        </w:tc>
        <w:tc>
          <w:tcPr>
            <w:tcW w:w="1366" w:type="dxa"/>
            <w:gridSpan w:val="2"/>
          </w:tcPr>
          <w:p>
            <w:pPr>
              <w:pStyle w:val="7"/>
              <w:spacing w:before="42" w:line="278" w:lineRule="exact"/>
              <w:ind w:left="255"/>
              <w:rPr>
                <w:rFonts w:hint="eastAsia" w:ascii="楷体_GB2312" w:eastAsia="楷体_GB2312"/>
                <w:sz w:val="22"/>
              </w:rPr>
            </w:pPr>
            <w:r>
              <w:rPr>
                <w:rFonts w:hint="eastAsia" w:ascii="楷体_GB2312" w:eastAsia="楷体_GB2312"/>
                <w:sz w:val="22"/>
              </w:rPr>
              <w:t>公开方式</w:t>
            </w:r>
          </w:p>
        </w:tc>
        <w:tc>
          <w:tcPr>
            <w:tcW w:w="1615" w:type="dxa"/>
            <w:gridSpan w:val="2"/>
          </w:tcPr>
          <w:p>
            <w:pPr>
              <w:pStyle w:val="7"/>
              <w:spacing w:before="42" w:line="278" w:lineRule="exact"/>
              <w:ind w:left="377"/>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2414" w:type="dxa"/>
            <w:vMerge w:val="continue"/>
            <w:tcBorders>
              <w:top w:val="nil"/>
            </w:tcBorders>
          </w:tcPr>
          <w:p>
            <w:pPr>
              <w:rPr>
                <w:sz w:val="2"/>
                <w:szCs w:val="2"/>
              </w:rPr>
            </w:pPr>
          </w:p>
        </w:tc>
        <w:tc>
          <w:tcPr>
            <w:tcW w:w="2152" w:type="dxa"/>
            <w:vMerge w:val="continue"/>
            <w:tcBorders>
              <w:top w:val="nil"/>
            </w:tcBorders>
          </w:tcPr>
          <w:p>
            <w:pPr>
              <w:rPr>
                <w:sz w:val="2"/>
                <w:szCs w:val="2"/>
              </w:rPr>
            </w:pPr>
          </w:p>
        </w:tc>
        <w:tc>
          <w:tcPr>
            <w:tcW w:w="1089"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48" w:type="dxa"/>
          </w:tcPr>
          <w:p>
            <w:pPr>
              <w:pStyle w:val="7"/>
              <w:spacing w:before="41" w:line="270" w:lineRule="exact"/>
              <w:ind w:left="224" w:right="70" w:hanging="108"/>
              <w:rPr>
                <w:rFonts w:hint="eastAsia" w:ascii="楷体_GB2312" w:eastAsia="楷体_GB2312"/>
                <w:sz w:val="22"/>
              </w:rPr>
            </w:pPr>
            <w:r>
              <w:rPr>
                <w:rFonts w:hint="eastAsia" w:ascii="楷体_GB2312" w:eastAsia="楷体_GB2312"/>
                <w:sz w:val="22"/>
              </w:rPr>
              <w:t>全社会</w:t>
            </w:r>
          </w:p>
        </w:tc>
        <w:tc>
          <w:tcPr>
            <w:tcW w:w="648" w:type="dxa"/>
          </w:tcPr>
          <w:p>
            <w:pPr>
              <w:pStyle w:val="7"/>
              <w:spacing w:before="41" w:line="270" w:lineRule="exact"/>
              <w:ind w:left="116" w:right="70"/>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116"/>
              <w:rPr>
                <w:rFonts w:hint="eastAsia" w:ascii="楷体_GB2312" w:eastAsia="楷体_GB2312"/>
                <w:sz w:val="22"/>
              </w:rPr>
            </w:pPr>
            <w:r>
              <w:rPr>
                <w:rFonts w:hint="eastAsia" w:ascii="楷体_GB2312" w:eastAsia="楷体_GB2312"/>
                <w:sz w:val="22"/>
              </w:rPr>
              <w:t>主动</w:t>
            </w:r>
          </w:p>
        </w:tc>
        <w:tc>
          <w:tcPr>
            <w:tcW w:w="718" w:type="dxa"/>
          </w:tcPr>
          <w:p>
            <w:pPr>
              <w:pStyle w:val="7"/>
              <w:spacing w:before="172"/>
              <w:ind w:left="39" w:right="-15"/>
              <w:rPr>
                <w:rFonts w:hint="eastAsia" w:ascii="楷体_GB2312" w:eastAsia="楷体_GB2312"/>
                <w:sz w:val="22"/>
              </w:rPr>
            </w:pPr>
            <w:r>
              <w:rPr>
                <w:rFonts w:hint="eastAsia" w:ascii="楷体_GB2312" w:eastAsia="楷体_GB2312"/>
                <w:sz w:val="22"/>
              </w:rPr>
              <w:t>依申请</w:t>
            </w:r>
          </w:p>
        </w:tc>
        <w:tc>
          <w:tcPr>
            <w:tcW w:w="636" w:type="dxa"/>
          </w:tcPr>
          <w:p>
            <w:pPr>
              <w:pStyle w:val="7"/>
              <w:spacing w:before="172"/>
              <w:ind w:left="108"/>
              <w:rPr>
                <w:rFonts w:hint="eastAsia" w:ascii="楷体_GB2312" w:eastAsia="楷体_GB2312"/>
                <w:sz w:val="22"/>
              </w:rPr>
            </w:pPr>
            <w:r>
              <w:rPr>
                <w:rFonts w:hint="eastAsia" w:ascii="楷体_GB2312" w:eastAsia="楷体_GB2312"/>
                <w:sz w:val="22"/>
              </w:rPr>
              <w:t>县级</w:t>
            </w:r>
          </w:p>
        </w:tc>
        <w:tc>
          <w:tcPr>
            <w:tcW w:w="979" w:type="dxa"/>
          </w:tcPr>
          <w:p>
            <w:pPr>
              <w:pStyle w:val="7"/>
              <w:spacing w:before="172"/>
              <w:ind w:left="58"/>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88" w:hRule="atLeast"/>
        </w:trPr>
        <w:tc>
          <w:tcPr>
            <w:tcW w:w="470" w:type="dxa"/>
            <w:vMerge w:val="restart"/>
            <w:tcBorders>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7"/>
              <w:ind w:left="134"/>
              <w:rPr>
                <w:rFonts w:ascii="Times New Roman"/>
                <w:sz w:val="22"/>
              </w:rPr>
            </w:pPr>
            <w:r>
              <w:rPr>
                <w:rFonts w:ascii="Times New Roman"/>
                <w:sz w:val="22"/>
              </w:rPr>
              <w:t>11</w:t>
            </w:r>
          </w:p>
        </w:tc>
        <w:tc>
          <w:tcPr>
            <w:tcW w:w="993"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17"/>
              </w:rPr>
            </w:pPr>
          </w:p>
          <w:p>
            <w:pPr>
              <w:pStyle w:val="7"/>
              <w:spacing w:line="230" w:lineRule="auto"/>
              <w:ind w:left="65" w:right="24"/>
              <w:jc w:val="both"/>
              <w:rPr>
                <w:sz w:val="22"/>
              </w:rPr>
            </w:pPr>
            <w:r>
              <w:rPr>
                <w:sz w:val="22"/>
              </w:rPr>
              <w:t>残疾人两项补贴申请受理</w:t>
            </w:r>
          </w:p>
        </w:tc>
        <w:tc>
          <w:tcPr>
            <w:tcW w:w="993"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8" w:line="230" w:lineRule="auto"/>
              <w:ind w:left="63" w:right="24"/>
              <w:jc w:val="both"/>
              <w:rPr>
                <w:sz w:val="22"/>
              </w:rPr>
            </w:pPr>
            <w:r>
              <w:rPr>
                <w:sz w:val="22"/>
              </w:rPr>
              <w:t>困难残疾人生活补贴、重度残疾人护理补贴</w:t>
            </w:r>
          </w:p>
        </w:tc>
        <w:tc>
          <w:tcPr>
            <w:tcW w:w="2414" w:type="dxa"/>
          </w:tcPr>
          <w:p>
            <w:pPr>
              <w:pStyle w:val="7"/>
              <w:numPr>
                <w:ilvl w:val="0"/>
                <w:numId w:val="72"/>
              </w:numPr>
              <w:tabs>
                <w:tab w:val="left" w:pos="206"/>
              </w:tabs>
              <w:spacing w:before="0" w:after="0" w:line="266" w:lineRule="exact"/>
              <w:ind w:left="206" w:right="0" w:hanging="164"/>
              <w:jc w:val="left"/>
              <w:rPr>
                <w:sz w:val="22"/>
              </w:rPr>
            </w:pPr>
            <w:r>
              <w:rPr>
                <w:sz w:val="22"/>
              </w:rPr>
              <w:t>《关于全面建立困难</w:t>
            </w:r>
          </w:p>
          <w:p>
            <w:pPr>
              <w:pStyle w:val="7"/>
              <w:spacing w:before="22" w:line="228" w:lineRule="auto"/>
              <w:ind w:left="42" w:right="72"/>
              <w:jc w:val="both"/>
              <w:rPr>
                <w:sz w:val="22"/>
              </w:rPr>
            </w:pPr>
            <w:r>
              <w:rPr>
                <w:sz w:val="22"/>
              </w:rPr>
              <w:t>残疾人生活补贴和重度残疾人护理补贴制度的意见》</w:t>
            </w:r>
            <w:r>
              <w:rPr>
                <w:rFonts w:ascii="Times New Roman" w:eastAsia="Times New Roman"/>
                <w:sz w:val="22"/>
              </w:rPr>
              <w:t>(</w:t>
            </w:r>
            <w:r>
              <w:rPr>
                <w:sz w:val="22"/>
              </w:rPr>
              <w:t>国发〔</w:t>
            </w:r>
            <w:r>
              <w:rPr>
                <w:rFonts w:ascii="Times New Roman" w:eastAsia="Times New Roman"/>
                <w:sz w:val="22"/>
              </w:rPr>
              <w:t>2015</w:t>
            </w:r>
            <w:r>
              <w:rPr>
                <w:sz w:val="22"/>
              </w:rPr>
              <w:t>〕</w:t>
            </w:r>
            <w:r>
              <w:rPr>
                <w:rFonts w:ascii="Times New Roman" w:eastAsia="Times New Roman"/>
                <w:sz w:val="22"/>
              </w:rPr>
              <w:t xml:space="preserve">52 </w:t>
            </w:r>
            <w:r>
              <w:rPr>
                <w:sz w:val="22"/>
              </w:rPr>
              <w:t>号）</w:t>
            </w:r>
          </w:p>
          <w:p>
            <w:pPr>
              <w:pStyle w:val="7"/>
              <w:numPr>
                <w:ilvl w:val="0"/>
                <w:numId w:val="72"/>
              </w:numPr>
              <w:tabs>
                <w:tab w:val="left" w:pos="206"/>
              </w:tabs>
              <w:spacing w:before="9" w:after="0" w:line="232" w:lineRule="auto"/>
              <w:ind w:left="42" w:right="69" w:firstLine="0"/>
              <w:jc w:val="both"/>
              <w:rPr>
                <w:sz w:val="22"/>
              </w:rPr>
            </w:pPr>
            <w:r>
              <w:rPr>
                <w:sz w:val="22"/>
              </w:rPr>
              <w:t>《关于进一步完善困难残疾人生活补贴和重度残疾人护理补贴制度的实施意见》</w:t>
            </w:r>
            <w:r>
              <w:rPr>
                <w:rFonts w:ascii="Times New Roman" w:eastAsia="Times New Roman"/>
                <w:sz w:val="22"/>
              </w:rPr>
              <w:t>(</w:t>
            </w:r>
            <w:r>
              <w:rPr>
                <w:spacing w:val="-5"/>
                <w:sz w:val="22"/>
              </w:rPr>
              <w:t>甘政办发</w:t>
            </w:r>
          </w:p>
          <w:p>
            <w:pPr>
              <w:pStyle w:val="7"/>
              <w:spacing w:line="277" w:lineRule="exact"/>
              <w:ind w:left="42"/>
              <w:rPr>
                <w:sz w:val="22"/>
              </w:rPr>
            </w:pPr>
            <w:r>
              <w:rPr>
                <w:sz w:val="22"/>
              </w:rPr>
              <w:t>〔</w:t>
            </w:r>
            <w:r>
              <w:rPr>
                <w:rFonts w:ascii="Times New Roman" w:eastAsia="Times New Roman"/>
                <w:sz w:val="22"/>
              </w:rPr>
              <w:t>2018</w:t>
            </w:r>
            <w:r>
              <w:rPr>
                <w:sz w:val="22"/>
              </w:rPr>
              <w:t>〕</w:t>
            </w:r>
            <w:r>
              <w:rPr>
                <w:rFonts w:ascii="Times New Roman" w:eastAsia="Times New Roman"/>
                <w:sz w:val="22"/>
              </w:rPr>
              <w:t>217</w:t>
            </w:r>
            <w:r>
              <w:rPr>
                <w:sz w:val="22"/>
              </w:rPr>
              <w:t>号）</w:t>
            </w:r>
          </w:p>
          <w:p>
            <w:pPr>
              <w:pStyle w:val="7"/>
              <w:numPr>
                <w:ilvl w:val="0"/>
                <w:numId w:val="72"/>
              </w:numPr>
              <w:tabs>
                <w:tab w:val="left" w:pos="206"/>
              </w:tabs>
              <w:spacing w:before="1" w:after="0" w:line="237" w:lineRule="auto"/>
              <w:ind w:left="42" w:right="198" w:firstLine="0"/>
              <w:jc w:val="left"/>
              <w:rPr>
                <w:sz w:val="22"/>
              </w:rPr>
            </w:pPr>
            <w:r>
              <w:rPr>
                <w:spacing w:val="-3"/>
                <w:sz w:val="22"/>
              </w:rPr>
              <w:t>市、县有关配套政策</w:t>
            </w:r>
            <w:r>
              <w:rPr>
                <w:sz w:val="22"/>
              </w:rPr>
              <w:t>文件</w:t>
            </w:r>
          </w:p>
        </w:tc>
        <w:tc>
          <w:tcPr>
            <w:tcW w:w="2152"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30"/>
              </w:rPr>
            </w:pPr>
          </w:p>
          <w:p>
            <w:pPr>
              <w:pStyle w:val="7"/>
              <w:spacing w:line="220" w:lineRule="auto"/>
              <w:ind w:left="40" w:right="101"/>
              <w:rPr>
                <w:sz w:val="22"/>
              </w:rPr>
            </w:pPr>
            <w:r>
              <w:rPr>
                <w:sz w:val="22"/>
              </w:rPr>
              <w:t>《中华人民共和国政府信息公开条例》</w:t>
            </w:r>
          </w:p>
          <w:p>
            <w:pPr>
              <w:pStyle w:val="7"/>
              <w:spacing w:before="22" w:line="230" w:lineRule="auto"/>
              <w:ind w:left="40" w:right="101"/>
              <w:rPr>
                <w:sz w:val="22"/>
              </w:rPr>
            </w:pPr>
            <w:r>
              <w:rPr>
                <w:sz w:val="22"/>
              </w:rPr>
              <w:t>《关于全面建立困难残疾人生活补贴和重度残疾人护理补贴制度的意见》</w:t>
            </w:r>
            <w:r>
              <w:rPr>
                <w:rFonts w:ascii="Times New Roman" w:eastAsia="Times New Roman"/>
                <w:sz w:val="22"/>
              </w:rPr>
              <w:t>(</w:t>
            </w:r>
            <w:r>
              <w:rPr>
                <w:sz w:val="22"/>
              </w:rPr>
              <w:t>国发〔</w:t>
            </w:r>
            <w:r>
              <w:rPr>
                <w:rFonts w:ascii="Times New Roman" w:eastAsia="Times New Roman"/>
                <w:sz w:val="22"/>
              </w:rPr>
              <w:t>2015</w:t>
            </w:r>
            <w:r>
              <w:rPr>
                <w:sz w:val="22"/>
              </w:rPr>
              <w:t>〕</w:t>
            </w:r>
            <w:r>
              <w:rPr>
                <w:rFonts w:ascii="Times New Roman" w:eastAsia="Times New Roman"/>
                <w:sz w:val="22"/>
              </w:rPr>
              <w:t>52</w:t>
            </w:r>
            <w:r>
              <w:rPr>
                <w:sz w:val="22"/>
              </w:rPr>
              <w:t>号）</w:t>
            </w:r>
          </w:p>
          <w:p>
            <w:pPr>
              <w:pStyle w:val="7"/>
              <w:spacing w:before="17" w:line="230" w:lineRule="auto"/>
              <w:ind w:left="40" w:right="28"/>
              <w:rPr>
                <w:sz w:val="22"/>
              </w:rPr>
            </w:pPr>
            <w:r>
              <w:rPr>
                <w:sz w:val="22"/>
              </w:rPr>
              <w:t>《关于进一步完善困难残疾人生活补贴和重度残疾人护理补贴制度的实施意见》</w:t>
            </w:r>
            <w:r>
              <w:rPr>
                <w:rFonts w:ascii="Times New Roman" w:eastAsia="Times New Roman"/>
                <w:sz w:val="22"/>
              </w:rPr>
              <w:t>(</w:t>
            </w:r>
            <w:r>
              <w:rPr>
                <w:sz w:val="22"/>
              </w:rPr>
              <w:t>甘政办发〔</w:t>
            </w:r>
            <w:r>
              <w:rPr>
                <w:rFonts w:ascii="Times New Roman" w:eastAsia="Times New Roman"/>
                <w:sz w:val="22"/>
              </w:rPr>
              <w:t>2018</w:t>
            </w:r>
            <w:r>
              <w:rPr>
                <w:sz w:val="22"/>
              </w:rPr>
              <w:t>〕</w:t>
            </w:r>
            <w:r>
              <w:rPr>
                <w:rFonts w:ascii="Times New Roman" w:eastAsia="Times New Roman"/>
                <w:sz w:val="22"/>
              </w:rPr>
              <w:t xml:space="preserve">217 </w:t>
            </w:r>
            <w:r>
              <w:rPr>
                <w:sz w:val="22"/>
              </w:rPr>
              <w:t>号）</w:t>
            </w:r>
          </w:p>
        </w:tc>
        <w:tc>
          <w:tcPr>
            <w:tcW w:w="1089"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3" w:line="232" w:lineRule="auto"/>
              <w:ind w:left="115" w:right="70"/>
              <w:jc w:val="center"/>
              <w:rPr>
                <w:sz w:val="22"/>
              </w:rPr>
            </w:pPr>
            <w:r>
              <w:rPr>
                <w:sz w:val="22"/>
              </w:rPr>
              <w:t>信息形成或者变更之日起</w:t>
            </w:r>
            <w:r>
              <w:rPr>
                <w:rFonts w:ascii="Times New Roman" w:eastAsia="Times New Roman"/>
                <w:sz w:val="22"/>
              </w:rPr>
              <w:t xml:space="preserve">10 </w:t>
            </w:r>
            <w:r>
              <w:rPr>
                <w:sz w:val="22"/>
              </w:rPr>
              <w:t>个工作日内</w:t>
            </w:r>
          </w:p>
        </w:tc>
        <w:tc>
          <w:tcPr>
            <w:tcW w:w="703"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8"/>
              </w:rPr>
            </w:pPr>
          </w:p>
          <w:p>
            <w:pPr>
              <w:pStyle w:val="7"/>
              <w:spacing w:line="230" w:lineRule="auto"/>
              <w:ind w:left="142" w:right="99"/>
              <w:jc w:val="both"/>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560"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numPr>
                <w:ilvl w:val="0"/>
                <w:numId w:val="73"/>
              </w:numPr>
              <w:tabs>
                <w:tab w:val="left" w:pos="265"/>
              </w:tabs>
              <w:spacing w:before="184" w:after="0" w:line="218" w:lineRule="auto"/>
              <w:ind w:left="44" w:right="170" w:firstLine="0"/>
              <w:jc w:val="left"/>
              <w:rPr>
                <w:sz w:val="22"/>
              </w:rPr>
            </w:pPr>
            <w:r>
              <w:rPr>
                <w:sz w:val="22"/>
              </w:rPr>
              <w:t>政务（便 民）</w:t>
            </w:r>
            <w:r>
              <w:rPr>
                <w:spacing w:val="-5"/>
                <w:sz w:val="22"/>
              </w:rPr>
              <w:t>服务中心</w:t>
            </w:r>
          </w:p>
          <w:p>
            <w:pPr>
              <w:pStyle w:val="7"/>
              <w:numPr>
                <w:ilvl w:val="0"/>
                <w:numId w:val="73"/>
              </w:numPr>
              <w:tabs>
                <w:tab w:val="left" w:pos="265"/>
              </w:tabs>
              <w:spacing w:before="2" w:after="0" w:line="280" w:lineRule="exact"/>
              <w:ind w:left="265" w:right="0" w:hanging="221"/>
              <w:jc w:val="left"/>
              <w:rPr>
                <w:sz w:val="22"/>
              </w:rPr>
            </w:pPr>
            <w:r>
              <w:rPr>
                <w:sz w:val="22"/>
              </w:rPr>
              <w:t>镇公示栏</w:t>
            </w:r>
          </w:p>
          <w:p>
            <w:pPr>
              <w:pStyle w:val="7"/>
              <w:numPr>
                <w:ilvl w:val="0"/>
                <w:numId w:val="73"/>
              </w:numPr>
              <w:tabs>
                <w:tab w:val="left" w:pos="265"/>
              </w:tabs>
              <w:spacing w:before="0" w:after="0" w:line="278" w:lineRule="exact"/>
              <w:ind w:left="265" w:right="0" w:hanging="221"/>
              <w:jc w:val="left"/>
              <w:rPr>
                <w:sz w:val="22"/>
              </w:rPr>
            </w:pPr>
            <w:r>
              <w:rPr>
                <w:sz w:val="22"/>
              </w:rPr>
              <w:t>村公示栏</w:t>
            </w:r>
          </w:p>
          <w:p>
            <w:pPr>
              <w:pStyle w:val="7"/>
              <w:numPr>
                <w:ilvl w:val="0"/>
                <w:numId w:val="73"/>
              </w:numPr>
              <w:tabs>
                <w:tab w:val="left" w:pos="265"/>
              </w:tabs>
              <w:spacing w:before="0" w:after="0" w:line="280" w:lineRule="exact"/>
              <w:ind w:left="265" w:right="0" w:hanging="221"/>
              <w:jc w:val="left"/>
              <w:rPr>
                <w:sz w:val="22"/>
              </w:rPr>
            </w:pPr>
            <w:r>
              <w:rPr>
                <w:sz w:val="22"/>
              </w:rPr>
              <w:t>电子屏</w:t>
            </w:r>
          </w:p>
        </w:tc>
        <w:tc>
          <w:tcPr>
            <w:tcW w:w="648"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18"/>
              </w:rPr>
            </w:pPr>
          </w:p>
          <w:p>
            <w:pPr>
              <w:pStyle w:val="7"/>
              <w:ind w:left="226"/>
              <w:rPr>
                <w:sz w:val="22"/>
              </w:rPr>
            </w:pPr>
            <w:r>
              <w:rPr>
                <w:sz w:val="22"/>
              </w:rPr>
              <w:t>√</w:t>
            </w:r>
          </w:p>
        </w:tc>
        <w:tc>
          <w:tcPr>
            <w:tcW w:w="648" w:type="dxa"/>
            <w:vMerge w:val="restart"/>
          </w:tcPr>
          <w:p>
            <w:pPr>
              <w:pStyle w:val="7"/>
              <w:rPr>
                <w:rFonts w:ascii="Times New Roman"/>
                <w:sz w:val="22"/>
              </w:rPr>
            </w:pPr>
          </w:p>
        </w:tc>
        <w:tc>
          <w:tcPr>
            <w:tcW w:w="648"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18"/>
              </w:rPr>
            </w:pPr>
          </w:p>
          <w:p>
            <w:pPr>
              <w:pStyle w:val="7"/>
              <w:ind w:left="226"/>
              <w:rPr>
                <w:sz w:val="22"/>
              </w:rPr>
            </w:pPr>
            <w:r>
              <w:rPr>
                <w:sz w:val="22"/>
              </w:rPr>
              <w:t>√</w:t>
            </w:r>
          </w:p>
        </w:tc>
        <w:tc>
          <w:tcPr>
            <w:tcW w:w="718" w:type="dxa"/>
            <w:vMerge w:val="restart"/>
          </w:tcPr>
          <w:p>
            <w:pPr>
              <w:pStyle w:val="7"/>
              <w:rPr>
                <w:rFonts w:ascii="Times New Roman"/>
                <w:sz w:val="22"/>
              </w:rPr>
            </w:pPr>
          </w:p>
        </w:tc>
        <w:tc>
          <w:tcPr>
            <w:tcW w:w="636" w:type="dxa"/>
            <w:vMerge w:val="restart"/>
          </w:tcPr>
          <w:p>
            <w:pPr>
              <w:pStyle w:val="7"/>
              <w:rPr>
                <w:rFonts w:ascii="Times New Roman"/>
                <w:sz w:val="22"/>
              </w:rPr>
            </w:pPr>
          </w:p>
        </w:tc>
        <w:tc>
          <w:tcPr>
            <w:tcW w:w="979"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18"/>
              </w:rPr>
            </w:pPr>
          </w:p>
          <w:p>
            <w:pPr>
              <w:pStyle w:val="7"/>
              <w:ind w:left="39"/>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7" w:hRule="atLeast"/>
        </w:trPr>
        <w:tc>
          <w:tcPr>
            <w:tcW w:w="470"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2414" w:type="dxa"/>
          </w:tcPr>
          <w:p>
            <w:pPr>
              <w:pStyle w:val="7"/>
              <w:numPr>
                <w:ilvl w:val="0"/>
                <w:numId w:val="74"/>
              </w:numPr>
              <w:tabs>
                <w:tab w:val="left" w:pos="206"/>
              </w:tabs>
              <w:spacing w:before="42" w:after="0" w:line="280" w:lineRule="exact"/>
              <w:ind w:left="206" w:right="0" w:hanging="164"/>
              <w:jc w:val="left"/>
              <w:rPr>
                <w:sz w:val="22"/>
              </w:rPr>
            </w:pPr>
            <w:r>
              <w:rPr>
                <w:sz w:val="22"/>
              </w:rPr>
              <w:t>办理事项</w:t>
            </w:r>
          </w:p>
          <w:p>
            <w:pPr>
              <w:pStyle w:val="7"/>
              <w:numPr>
                <w:ilvl w:val="0"/>
                <w:numId w:val="74"/>
              </w:numPr>
              <w:tabs>
                <w:tab w:val="left" w:pos="206"/>
              </w:tabs>
              <w:spacing w:before="0" w:after="0" w:line="278" w:lineRule="exact"/>
              <w:ind w:left="206" w:right="0" w:hanging="164"/>
              <w:jc w:val="left"/>
              <w:rPr>
                <w:sz w:val="22"/>
              </w:rPr>
            </w:pPr>
            <w:r>
              <w:rPr>
                <w:sz w:val="22"/>
              </w:rPr>
              <w:t>办理条件</w:t>
            </w:r>
          </w:p>
          <w:p>
            <w:pPr>
              <w:pStyle w:val="7"/>
              <w:numPr>
                <w:ilvl w:val="0"/>
                <w:numId w:val="74"/>
              </w:numPr>
              <w:tabs>
                <w:tab w:val="left" w:pos="206"/>
              </w:tabs>
              <w:spacing w:before="0" w:after="0" w:line="280" w:lineRule="exact"/>
              <w:ind w:left="206" w:right="0" w:hanging="164"/>
              <w:jc w:val="left"/>
              <w:rPr>
                <w:sz w:val="22"/>
              </w:rPr>
            </w:pPr>
            <w:r>
              <w:rPr>
                <w:sz w:val="22"/>
              </w:rPr>
              <w:t>重度残疾人护理补贴</w:t>
            </w:r>
          </w:p>
          <w:p>
            <w:pPr>
              <w:pStyle w:val="7"/>
              <w:spacing w:before="27" w:line="220" w:lineRule="auto"/>
              <w:ind w:left="42" w:right="142"/>
              <w:rPr>
                <w:sz w:val="22"/>
              </w:rPr>
            </w:pPr>
            <w:r>
              <w:rPr>
                <w:sz w:val="22"/>
              </w:rPr>
              <w:t>、困难残疾人生活补贴待遇资金发放标准</w:t>
            </w:r>
          </w:p>
          <w:p>
            <w:pPr>
              <w:pStyle w:val="7"/>
              <w:numPr>
                <w:ilvl w:val="0"/>
                <w:numId w:val="74"/>
              </w:numPr>
              <w:tabs>
                <w:tab w:val="left" w:pos="206"/>
              </w:tabs>
              <w:spacing w:before="0" w:after="0" w:line="279" w:lineRule="exact"/>
              <w:ind w:left="206" w:right="0" w:hanging="164"/>
              <w:jc w:val="left"/>
              <w:rPr>
                <w:sz w:val="22"/>
              </w:rPr>
            </w:pPr>
            <w:r>
              <w:rPr>
                <w:sz w:val="22"/>
              </w:rPr>
              <w:t>申请材料</w:t>
            </w:r>
          </w:p>
          <w:p>
            <w:pPr>
              <w:pStyle w:val="7"/>
              <w:numPr>
                <w:ilvl w:val="0"/>
                <w:numId w:val="74"/>
              </w:numPr>
              <w:tabs>
                <w:tab w:val="left" w:pos="206"/>
              </w:tabs>
              <w:spacing w:before="0" w:after="0" w:line="279" w:lineRule="exact"/>
              <w:ind w:left="206" w:right="0" w:hanging="164"/>
              <w:jc w:val="left"/>
              <w:rPr>
                <w:sz w:val="22"/>
              </w:rPr>
            </w:pPr>
            <w:r>
              <w:rPr>
                <w:sz w:val="22"/>
              </w:rPr>
              <w:t>办理流程</w:t>
            </w:r>
          </w:p>
          <w:p>
            <w:pPr>
              <w:pStyle w:val="7"/>
              <w:numPr>
                <w:ilvl w:val="0"/>
                <w:numId w:val="74"/>
              </w:numPr>
              <w:tabs>
                <w:tab w:val="left" w:pos="206"/>
              </w:tabs>
              <w:spacing w:before="0" w:after="0" w:line="278" w:lineRule="exact"/>
              <w:ind w:left="206" w:right="0" w:hanging="164"/>
              <w:jc w:val="left"/>
              <w:rPr>
                <w:sz w:val="22"/>
              </w:rPr>
            </w:pPr>
            <w:r>
              <w:rPr>
                <w:sz w:val="22"/>
              </w:rPr>
              <w:t>办理时间、地点</w:t>
            </w:r>
          </w:p>
          <w:p>
            <w:pPr>
              <w:pStyle w:val="7"/>
              <w:numPr>
                <w:ilvl w:val="0"/>
                <w:numId w:val="74"/>
              </w:numPr>
              <w:tabs>
                <w:tab w:val="left" w:pos="206"/>
              </w:tabs>
              <w:spacing w:before="0" w:after="0" w:line="280" w:lineRule="exact"/>
              <w:ind w:left="206" w:right="0" w:hanging="164"/>
              <w:jc w:val="left"/>
              <w:rPr>
                <w:sz w:val="22"/>
              </w:rPr>
            </w:pPr>
            <w:r>
              <w:rPr>
                <w:sz w:val="22"/>
              </w:rPr>
              <w:t>联系方式</w:t>
            </w:r>
          </w:p>
        </w:tc>
        <w:tc>
          <w:tcPr>
            <w:tcW w:w="2152" w:type="dxa"/>
            <w:vMerge w:val="continue"/>
            <w:tcBorders>
              <w:top w:val="nil"/>
              <w:bottom w:val="nil"/>
            </w:tcBorders>
          </w:tcPr>
          <w:p>
            <w:pPr>
              <w:rPr>
                <w:sz w:val="2"/>
                <w:szCs w:val="2"/>
              </w:rPr>
            </w:pPr>
          </w:p>
        </w:tc>
        <w:tc>
          <w:tcPr>
            <w:tcW w:w="1089" w:type="dxa"/>
            <w:vMerge w:val="continue"/>
            <w:tcBorders>
              <w:top w:val="nil"/>
              <w:bottom w:val="nil"/>
            </w:tcBorders>
          </w:tcPr>
          <w:p>
            <w:pPr>
              <w:rPr>
                <w:sz w:val="2"/>
                <w:szCs w:val="2"/>
              </w:rPr>
            </w:pPr>
          </w:p>
        </w:tc>
        <w:tc>
          <w:tcPr>
            <w:tcW w:w="703"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648" w:type="dxa"/>
            <w:vMerge w:val="continue"/>
            <w:tcBorders>
              <w:top w:val="nil"/>
              <w:bottom w:val="nil"/>
            </w:tcBorders>
          </w:tcPr>
          <w:p>
            <w:pPr>
              <w:rPr>
                <w:sz w:val="2"/>
                <w:szCs w:val="2"/>
              </w:rPr>
            </w:pPr>
          </w:p>
        </w:tc>
        <w:tc>
          <w:tcPr>
            <w:tcW w:w="648" w:type="dxa"/>
            <w:vMerge w:val="continue"/>
            <w:tcBorders>
              <w:top w:val="nil"/>
            </w:tcBorders>
          </w:tcPr>
          <w:p>
            <w:pPr>
              <w:rPr>
                <w:sz w:val="2"/>
                <w:szCs w:val="2"/>
              </w:rPr>
            </w:pPr>
          </w:p>
        </w:tc>
        <w:tc>
          <w:tcPr>
            <w:tcW w:w="648" w:type="dxa"/>
            <w:vMerge w:val="continue"/>
            <w:tcBorders>
              <w:top w:val="nil"/>
              <w:bottom w:val="nil"/>
            </w:tcBorders>
          </w:tcPr>
          <w:p>
            <w:pPr>
              <w:rPr>
                <w:sz w:val="2"/>
                <w:szCs w:val="2"/>
              </w:rPr>
            </w:pPr>
          </w:p>
        </w:tc>
        <w:tc>
          <w:tcPr>
            <w:tcW w:w="718"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979" w:type="dxa"/>
            <w:vMerge w:val="continue"/>
            <w:tcBorders>
              <w:top w:val="nil"/>
              <w:bottom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79" w:hRule="atLeast"/>
        </w:trPr>
        <w:tc>
          <w:tcPr>
            <w:tcW w:w="470" w:type="dxa"/>
            <w:tcBorders>
              <w:top w:val="nil"/>
            </w:tcBorders>
          </w:tcPr>
          <w:p>
            <w:pPr>
              <w:pStyle w:val="7"/>
              <w:rPr>
                <w:rFonts w:ascii="Times New Roman"/>
                <w:sz w:val="22"/>
              </w:rPr>
            </w:pPr>
          </w:p>
        </w:tc>
        <w:tc>
          <w:tcPr>
            <w:tcW w:w="993" w:type="dxa"/>
            <w:tcBorders>
              <w:top w:val="nil"/>
            </w:tcBorders>
          </w:tcPr>
          <w:p>
            <w:pPr>
              <w:pStyle w:val="7"/>
              <w:rPr>
                <w:rFonts w:ascii="Times New Roman"/>
                <w:sz w:val="22"/>
              </w:rPr>
            </w:pPr>
          </w:p>
        </w:tc>
        <w:tc>
          <w:tcPr>
            <w:tcW w:w="993" w:type="dxa"/>
            <w:tcBorders>
              <w:top w:val="nil"/>
            </w:tcBorders>
          </w:tcPr>
          <w:p>
            <w:pPr>
              <w:pStyle w:val="7"/>
              <w:rPr>
                <w:rFonts w:ascii="Times New Roman"/>
                <w:sz w:val="22"/>
              </w:rPr>
            </w:pPr>
          </w:p>
        </w:tc>
        <w:tc>
          <w:tcPr>
            <w:tcW w:w="2414" w:type="dxa"/>
          </w:tcPr>
          <w:p>
            <w:pPr>
              <w:pStyle w:val="7"/>
              <w:rPr>
                <w:rFonts w:ascii="Times New Roman"/>
                <w:sz w:val="22"/>
              </w:rPr>
            </w:pPr>
          </w:p>
          <w:p>
            <w:pPr>
              <w:pStyle w:val="7"/>
              <w:spacing w:before="176"/>
              <w:ind w:left="42"/>
              <w:rPr>
                <w:sz w:val="22"/>
              </w:rPr>
            </w:pPr>
            <w:r>
              <w:rPr>
                <w:sz w:val="22"/>
              </w:rPr>
              <w:t>对象名单及相关信息</w:t>
            </w:r>
          </w:p>
        </w:tc>
        <w:tc>
          <w:tcPr>
            <w:tcW w:w="2152" w:type="dxa"/>
            <w:tcBorders>
              <w:top w:val="nil"/>
            </w:tcBorders>
          </w:tcPr>
          <w:p>
            <w:pPr>
              <w:pStyle w:val="7"/>
              <w:rPr>
                <w:rFonts w:ascii="Times New Roman"/>
                <w:sz w:val="22"/>
              </w:rPr>
            </w:pPr>
          </w:p>
        </w:tc>
        <w:tc>
          <w:tcPr>
            <w:tcW w:w="1089" w:type="dxa"/>
            <w:tcBorders>
              <w:top w:val="nil"/>
            </w:tcBorders>
          </w:tcPr>
          <w:p>
            <w:pPr>
              <w:pStyle w:val="7"/>
              <w:rPr>
                <w:rFonts w:ascii="Times New Roman"/>
                <w:sz w:val="22"/>
              </w:rPr>
            </w:pPr>
          </w:p>
        </w:tc>
        <w:tc>
          <w:tcPr>
            <w:tcW w:w="703" w:type="dxa"/>
            <w:tcBorders>
              <w:top w:val="nil"/>
            </w:tcBorders>
          </w:tcPr>
          <w:p>
            <w:pPr>
              <w:pStyle w:val="7"/>
              <w:rPr>
                <w:rFonts w:ascii="Times New Roman"/>
                <w:sz w:val="22"/>
              </w:rPr>
            </w:pPr>
          </w:p>
        </w:tc>
        <w:tc>
          <w:tcPr>
            <w:tcW w:w="1560" w:type="dxa"/>
            <w:tcBorders>
              <w:top w:val="nil"/>
            </w:tcBorders>
          </w:tcPr>
          <w:p>
            <w:pPr>
              <w:pStyle w:val="7"/>
              <w:rPr>
                <w:rFonts w:ascii="Times New Roman"/>
                <w:sz w:val="22"/>
              </w:rPr>
            </w:pPr>
          </w:p>
        </w:tc>
        <w:tc>
          <w:tcPr>
            <w:tcW w:w="648" w:type="dxa"/>
            <w:tcBorders>
              <w:top w:val="nil"/>
            </w:tcBorders>
          </w:tcPr>
          <w:p>
            <w:pPr>
              <w:pStyle w:val="7"/>
              <w:rPr>
                <w:rFonts w:ascii="Times New Roman"/>
                <w:sz w:val="22"/>
              </w:rPr>
            </w:pPr>
          </w:p>
        </w:tc>
        <w:tc>
          <w:tcPr>
            <w:tcW w:w="648" w:type="dxa"/>
            <w:vMerge w:val="continue"/>
            <w:tcBorders>
              <w:top w:val="nil"/>
            </w:tcBorders>
          </w:tcPr>
          <w:p>
            <w:pPr>
              <w:rPr>
                <w:sz w:val="2"/>
                <w:szCs w:val="2"/>
              </w:rPr>
            </w:pPr>
          </w:p>
        </w:tc>
        <w:tc>
          <w:tcPr>
            <w:tcW w:w="648" w:type="dxa"/>
            <w:tcBorders>
              <w:top w:val="nil"/>
            </w:tcBorders>
          </w:tcPr>
          <w:p>
            <w:pPr>
              <w:pStyle w:val="7"/>
              <w:rPr>
                <w:rFonts w:ascii="Times New Roman"/>
                <w:sz w:val="22"/>
              </w:rPr>
            </w:pPr>
          </w:p>
        </w:tc>
        <w:tc>
          <w:tcPr>
            <w:tcW w:w="718"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979" w:type="dxa"/>
            <w:tcBorders>
              <w:top w:val="nil"/>
            </w:tcBorders>
          </w:tcPr>
          <w:p>
            <w:pPr>
              <w:pStyle w:val="7"/>
              <w:rPr>
                <w:rFonts w:ascii="Times New Roman"/>
                <w:sz w:val="22"/>
              </w:rPr>
            </w:pPr>
          </w:p>
        </w:tc>
      </w:tr>
    </w:tbl>
    <w:p>
      <w:pPr>
        <w:spacing w:after="0"/>
        <w:rPr>
          <w:rFonts w:ascii="Times New Roman"/>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103"/>
        <w:gridCol w:w="2070"/>
        <w:gridCol w:w="1559"/>
        <w:gridCol w:w="868"/>
        <w:gridCol w:w="786"/>
        <w:gridCol w:w="1739"/>
        <w:gridCol w:w="647"/>
        <w:gridCol w:w="647"/>
        <w:gridCol w:w="647"/>
        <w:gridCol w:w="911"/>
        <w:gridCol w:w="856"/>
        <w:gridCol w:w="99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096" w:type="dxa"/>
            <w:gridSpan w:val="2"/>
          </w:tcPr>
          <w:p>
            <w:pPr>
              <w:pStyle w:val="7"/>
              <w:spacing w:before="42" w:line="278" w:lineRule="exact"/>
              <w:ind w:left="617"/>
              <w:rPr>
                <w:rFonts w:hint="eastAsia" w:ascii="楷体_GB2312" w:eastAsia="楷体_GB2312"/>
                <w:sz w:val="22"/>
              </w:rPr>
            </w:pPr>
            <w:r>
              <w:rPr>
                <w:rFonts w:hint="eastAsia" w:ascii="楷体_GB2312" w:eastAsia="楷体_GB2312"/>
                <w:sz w:val="22"/>
              </w:rPr>
              <w:t>公开事项</w:t>
            </w:r>
          </w:p>
        </w:tc>
        <w:tc>
          <w:tcPr>
            <w:tcW w:w="2070" w:type="dxa"/>
            <w:vMerge w:val="restart"/>
          </w:tcPr>
          <w:p>
            <w:pPr>
              <w:pStyle w:val="7"/>
              <w:spacing w:before="10"/>
              <w:rPr>
                <w:rFonts w:ascii="Times New Roman"/>
                <w:sz w:val="18"/>
              </w:rPr>
            </w:pPr>
          </w:p>
          <w:p>
            <w:pPr>
              <w:pStyle w:val="7"/>
              <w:spacing w:line="275" w:lineRule="exact"/>
              <w:ind w:left="604"/>
              <w:rPr>
                <w:rFonts w:hint="eastAsia" w:ascii="楷体_GB2312" w:eastAsia="楷体_GB2312"/>
                <w:sz w:val="22"/>
              </w:rPr>
            </w:pPr>
            <w:r>
              <w:rPr>
                <w:rFonts w:hint="eastAsia" w:ascii="楷体_GB2312" w:eastAsia="楷体_GB2312"/>
                <w:sz w:val="22"/>
              </w:rPr>
              <w:t>公开内容</w:t>
            </w:r>
          </w:p>
          <w:p>
            <w:pPr>
              <w:pStyle w:val="7"/>
              <w:spacing w:line="275" w:lineRule="exact"/>
              <w:ind w:left="604"/>
              <w:rPr>
                <w:rFonts w:hint="eastAsia" w:ascii="楷体_GB2312" w:eastAsia="楷体_GB2312"/>
                <w:sz w:val="22"/>
              </w:rPr>
            </w:pPr>
            <w:r>
              <w:rPr>
                <w:rFonts w:hint="eastAsia" w:ascii="楷体_GB2312" w:eastAsia="楷体_GB2312"/>
                <w:sz w:val="22"/>
              </w:rPr>
              <w:t>（要素）</w:t>
            </w:r>
          </w:p>
        </w:tc>
        <w:tc>
          <w:tcPr>
            <w:tcW w:w="1559" w:type="dxa"/>
            <w:vMerge w:val="restart"/>
          </w:tcPr>
          <w:p>
            <w:pPr>
              <w:pStyle w:val="7"/>
              <w:spacing w:before="7"/>
              <w:rPr>
                <w:rFonts w:ascii="Times New Roman"/>
                <w:sz w:val="30"/>
              </w:rPr>
            </w:pPr>
          </w:p>
          <w:p>
            <w:pPr>
              <w:pStyle w:val="7"/>
              <w:ind w:left="348"/>
              <w:rPr>
                <w:rFonts w:hint="eastAsia" w:ascii="楷体_GB2312" w:eastAsia="楷体_GB2312"/>
                <w:sz w:val="22"/>
              </w:rPr>
            </w:pPr>
            <w:r>
              <w:rPr>
                <w:rFonts w:hint="eastAsia" w:ascii="楷体_GB2312" w:eastAsia="楷体_GB2312"/>
                <w:sz w:val="22"/>
              </w:rPr>
              <w:t>公开依据</w:t>
            </w:r>
          </w:p>
        </w:tc>
        <w:tc>
          <w:tcPr>
            <w:tcW w:w="868" w:type="dxa"/>
            <w:vMerge w:val="restart"/>
          </w:tcPr>
          <w:p>
            <w:pPr>
              <w:pStyle w:val="7"/>
              <w:spacing w:before="9"/>
              <w:rPr>
                <w:rFonts w:ascii="Times New Roman"/>
                <w:sz w:val="19"/>
              </w:rPr>
            </w:pPr>
          </w:p>
          <w:p>
            <w:pPr>
              <w:pStyle w:val="7"/>
              <w:spacing w:line="228" w:lineRule="auto"/>
              <w:ind w:left="225" w:right="181"/>
              <w:rPr>
                <w:rFonts w:hint="eastAsia" w:ascii="楷体_GB2312" w:eastAsia="楷体_GB2312"/>
                <w:sz w:val="22"/>
              </w:rPr>
            </w:pPr>
            <w:r>
              <w:rPr>
                <w:rFonts w:hint="eastAsia" w:ascii="楷体_GB2312" w:eastAsia="楷体_GB2312"/>
                <w:sz w:val="22"/>
              </w:rPr>
              <w:t>公开时限</w:t>
            </w:r>
          </w:p>
        </w:tc>
        <w:tc>
          <w:tcPr>
            <w:tcW w:w="786" w:type="dxa"/>
            <w:vMerge w:val="restart"/>
          </w:tcPr>
          <w:p>
            <w:pPr>
              <w:pStyle w:val="7"/>
              <w:spacing w:before="9"/>
              <w:rPr>
                <w:rFonts w:ascii="Times New Roman"/>
                <w:sz w:val="19"/>
              </w:rPr>
            </w:pPr>
          </w:p>
          <w:p>
            <w:pPr>
              <w:pStyle w:val="7"/>
              <w:spacing w:line="228" w:lineRule="auto"/>
              <w:ind w:left="185" w:right="139"/>
              <w:rPr>
                <w:rFonts w:hint="eastAsia" w:ascii="楷体_GB2312" w:eastAsia="楷体_GB2312"/>
                <w:sz w:val="22"/>
              </w:rPr>
            </w:pPr>
            <w:r>
              <w:rPr>
                <w:rFonts w:hint="eastAsia" w:ascii="楷体_GB2312" w:eastAsia="楷体_GB2312"/>
                <w:sz w:val="22"/>
              </w:rPr>
              <w:t>公开主体</w:t>
            </w:r>
          </w:p>
        </w:tc>
        <w:tc>
          <w:tcPr>
            <w:tcW w:w="1739" w:type="dxa"/>
            <w:vMerge w:val="restart"/>
          </w:tcPr>
          <w:p>
            <w:pPr>
              <w:pStyle w:val="7"/>
              <w:spacing w:before="7"/>
              <w:rPr>
                <w:rFonts w:ascii="Times New Roman"/>
                <w:sz w:val="30"/>
              </w:rPr>
            </w:pPr>
          </w:p>
          <w:p>
            <w:pPr>
              <w:pStyle w:val="7"/>
              <w:ind w:left="111"/>
              <w:rPr>
                <w:rFonts w:hint="eastAsia" w:ascii="楷体_GB2312" w:eastAsia="楷体_GB2312"/>
                <w:sz w:val="22"/>
              </w:rPr>
            </w:pPr>
            <w:r>
              <w:rPr>
                <w:rFonts w:hint="eastAsia" w:ascii="楷体_GB2312" w:eastAsia="楷体_GB2312"/>
                <w:sz w:val="22"/>
              </w:rPr>
              <w:t>公开渠道和载体</w:t>
            </w:r>
          </w:p>
        </w:tc>
        <w:tc>
          <w:tcPr>
            <w:tcW w:w="1294" w:type="dxa"/>
            <w:gridSpan w:val="2"/>
          </w:tcPr>
          <w:p>
            <w:pPr>
              <w:pStyle w:val="7"/>
              <w:spacing w:before="42" w:line="278" w:lineRule="exact"/>
              <w:ind w:left="223"/>
              <w:rPr>
                <w:rFonts w:hint="eastAsia" w:ascii="楷体_GB2312" w:eastAsia="楷体_GB2312"/>
                <w:sz w:val="22"/>
              </w:rPr>
            </w:pPr>
            <w:r>
              <w:rPr>
                <w:rFonts w:hint="eastAsia" w:ascii="楷体_GB2312" w:eastAsia="楷体_GB2312"/>
                <w:sz w:val="22"/>
              </w:rPr>
              <w:t>公开对象</w:t>
            </w:r>
          </w:p>
        </w:tc>
        <w:tc>
          <w:tcPr>
            <w:tcW w:w="1558" w:type="dxa"/>
            <w:gridSpan w:val="2"/>
          </w:tcPr>
          <w:p>
            <w:pPr>
              <w:pStyle w:val="7"/>
              <w:spacing w:before="42" w:line="278" w:lineRule="exact"/>
              <w:ind w:left="357"/>
              <w:rPr>
                <w:rFonts w:hint="eastAsia" w:ascii="楷体_GB2312" w:eastAsia="楷体_GB2312"/>
                <w:sz w:val="22"/>
              </w:rPr>
            </w:pPr>
            <w:r>
              <w:rPr>
                <w:rFonts w:hint="eastAsia" w:ascii="楷体_GB2312" w:eastAsia="楷体_GB2312"/>
                <w:sz w:val="22"/>
              </w:rPr>
              <w:t>公开方式</w:t>
            </w:r>
          </w:p>
        </w:tc>
        <w:tc>
          <w:tcPr>
            <w:tcW w:w="1849" w:type="dxa"/>
            <w:gridSpan w:val="2"/>
          </w:tcPr>
          <w:p>
            <w:pPr>
              <w:pStyle w:val="7"/>
              <w:spacing w:before="42" w:line="278" w:lineRule="exact"/>
              <w:ind w:left="502"/>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103" w:type="dxa"/>
          </w:tcPr>
          <w:p>
            <w:pPr>
              <w:pStyle w:val="7"/>
              <w:spacing w:before="172"/>
              <w:ind w:left="121"/>
              <w:rPr>
                <w:rFonts w:hint="eastAsia" w:ascii="楷体_GB2312" w:eastAsia="楷体_GB2312"/>
                <w:sz w:val="22"/>
              </w:rPr>
            </w:pPr>
            <w:r>
              <w:rPr>
                <w:rFonts w:hint="eastAsia" w:ascii="楷体_GB2312" w:eastAsia="楷体_GB2312"/>
                <w:sz w:val="22"/>
              </w:rPr>
              <w:t>二级事项</w:t>
            </w:r>
          </w:p>
        </w:tc>
        <w:tc>
          <w:tcPr>
            <w:tcW w:w="207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786" w:type="dxa"/>
            <w:vMerge w:val="continue"/>
            <w:tcBorders>
              <w:top w:val="nil"/>
            </w:tcBorders>
          </w:tcPr>
          <w:p>
            <w:pPr>
              <w:rPr>
                <w:sz w:val="2"/>
                <w:szCs w:val="2"/>
              </w:rPr>
            </w:pPr>
          </w:p>
        </w:tc>
        <w:tc>
          <w:tcPr>
            <w:tcW w:w="1739" w:type="dxa"/>
            <w:vMerge w:val="continue"/>
            <w:tcBorders>
              <w:top w:val="nil"/>
            </w:tcBorders>
          </w:tcPr>
          <w:p>
            <w:pPr>
              <w:rPr>
                <w:sz w:val="2"/>
                <w:szCs w:val="2"/>
              </w:rPr>
            </w:pPr>
          </w:p>
        </w:tc>
        <w:tc>
          <w:tcPr>
            <w:tcW w:w="647" w:type="dxa"/>
          </w:tcPr>
          <w:p>
            <w:pPr>
              <w:pStyle w:val="7"/>
              <w:spacing w:before="41" w:line="270" w:lineRule="exact"/>
              <w:ind w:left="228" w:right="68" w:hanging="111"/>
              <w:rPr>
                <w:rFonts w:hint="eastAsia" w:ascii="楷体_GB2312" w:eastAsia="楷体_GB2312"/>
                <w:sz w:val="22"/>
              </w:rPr>
            </w:pPr>
            <w:r>
              <w:rPr>
                <w:rFonts w:hint="eastAsia" w:ascii="楷体_GB2312" w:eastAsia="楷体_GB2312"/>
                <w:sz w:val="22"/>
              </w:rPr>
              <w:t>全社会</w:t>
            </w:r>
          </w:p>
        </w:tc>
        <w:tc>
          <w:tcPr>
            <w:tcW w:w="647" w:type="dxa"/>
          </w:tcPr>
          <w:p>
            <w:pPr>
              <w:pStyle w:val="7"/>
              <w:spacing w:before="41" w:line="270" w:lineRule="exact"/>
              <w:ind w:left="117" w:right="67"/>
              <w:rPr>
                <w:rFonts w:hint="eastAsia" w:ascii="楷体_GB2312" w:eastAsia="楷体_GB2312"/>
                <w:sz w:val="22"/>
              </w:rPr>
            </w:pPr>
            <w:r>
              <w:rPr>
                <w:rFonts w:hint="eastAsia" w:ascii="楷体_GB2312" w:eastAsia="楷体_GB2312"/>
                <w:sz w:val="22"/>
              </w:rPr>
              <w:t>特定群体</w:t>
            </w:r>
          </w:p>
        </w:tc>
        <w:tc>
          <w:tcPr>
            <w:tcW w:w="647" w:type="dxa"/>
          </w:tcPr>
          <w:p>
            <w:pPr>
              <w:pStyle w:val="7"/>
              <w:spacing w:before="172"/>
              <w:ind w:left="122"/>
              <w:rPr>
                <w:rFonts w:hint="eastAsia" w:ascii="楷体_GB2312" w:eastAsia="楷体_GB2312"/>
                <w:sz w:val="22"/>
              </w:rPr>
            </w:pPr>
            <w:r>
              <w:rPr>
                <w:rFonts w:hint="eastAsia" w:ascii="楷体_GB2312" w:eastAsia="楷体_GB2312"/>
                <w:sz w:val="22"/>
              </w:rPr>
              <w:t>主动</w:t>
            </w:r>
          </w:p>
        </w:tc>
        <w:tc>
          <w:tcPr>
            <w:tcW w:w="911" w:type="dxa"/>
          </w:tcPr>
          <w:p>
            <w:pPr>
              <w:pStyle w:val="7"/>
              <w:spacing w:before="172"/>
              <w:ind w:left="143"/>
              <w:rPr>
                <w:rFonts w:hint="eastAsia" w:ascii="楷体_GB2312" w:eastAsia="楷体_GB2312"/>
                <w:sz w:val="22"/>
              </w:rPr>
            </w:pPr>
            <w:r>
              <w:rPr>
                <w:rFonts w:hint="eastAsia" w:ascii="楷体_GB2312" w:eastAsia="楷体_GB2312"/>
                <w:sz w:val="22"/>
              </w:rPr>
              <w:t>依申请</w:t>
            </w:r>
          </w:p>
        </w:tc>
        <w:tc>
          <w:tcPr>
            <w:tcW w:w="856" w:type="dxa"/>
          </w:tcPr>
          <w:p>
            <w:pPr>
              <w:pStyle w:val="7"/>
              <w:spacing w:before="172"/>
              <w:ind w:left="227"/>
              <w:rPr>
                <w:rFonts w:hint="eastAsia" w:ascii="楷体_GB2312" w:eastAsia="楷体_GB2312"/>
                <w:sz w:val="22"/>
              </w:rPr>
            </w:pPr>
            <w:r>
              <w:rPr>
                <w:rFonts w:hint="eastAsia" w:ascii="楷体_GB2312" w:eastAsia="楷体_GB2312"/>
                <w:sz w:val="22"/>
              </w:rPr>
              <w:t>县级</w:t>
            </w:r>
          </w:p>
        </w:tc>
        <w:tc>
          <w:tcPr>
            <w:tcW w:w="993" w:type="dxa"/>
          </w:tcPr>
          <w:p>
            <w:pPr>
              <w:pStyle w:val="7"/>
              <w:spacing w:before="172"/>
              <w:ind w:left="76"/>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9" w:hRule="atLeast"/>
        </w:trPr>
        <w:tc>
          <w:tcPr>
            <w:tcW w:w="470"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1103"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30"/>
              </w:rPr>
            </w:pPr>
          </w:p>
          <w:p>
            <w:pPr>
              <w:pStyle w:val="7"/>
              <w:spacing w:line="230" w:lineRule="auto"/>
              <w:ind w:left="339" w:right="302"/>
              <w:jc w:val="both"/>
              <w:rPr>
                <w:sz w:val="22"/>
              </w:rPr>
            </w:pPr>
            <w:r>
              <w:rPr>
                <w:sz w:val="22"/>
              </w:rPr>
              <w:t>政策法规文件</w:t>
            </w:r>
          </w:p>
        </w:tc>
        <w:tc>
          <w:tcPr>
            <w:tcW w:w="2070" w:type="dxa"/>
            <w:tcBorders>
              <w:bottom w:val="nil"/>
            </w:tcBorders>
          </w:tcPr>
          <w:p>
            <w:pPr>
              <w:pStyle w:val="7"/>
              <w:spacing w:before="5"/>
              <w:rPr>
                <w:rFonts w:ascii="Times New Roman"/>
                <w:sz w:val="32"/>
              </w:rPr>
            </w:pPr>
          </w:p>
          <w:p>
            <w:pPr>
              <w:pStyle w:val="7"/>
              <w:numPr>
                <w:ilvl w:val="0"/>
                <w:numId w:val="75"/>
              </w:numPr>
              <w:tabs>
                <w:tab w:val="left" w:pos="206"/>
              </w:tabs>
              <w:spacing w:before="0" w:after="0" w:line="247" w:lineRule="auto"/>
              <w:ind w:left="40" w:right="20" w:firstLine="0"/>
              <w:jc w:val="left"/>
              <w:rPr>
                <w:sz w:val="22"/>
              </w:rPr>
            </w:pPr>
            <w:r>
              <w:rPr>
                <w:sz w:val="22"/>
              </w:rPr>
              <w:t>《中华人民共和国</w:t>
            </w:r>
            <w:r>
              <w:rPr>
                <w:spacing w:val="-3"/>
                <w:sz w:val="22"/>
              </w:rPr>
              <w:t>老年人权益保障法》</w:t>
            </w:r>
          </w:p>
          <w:p>
            <w:pPr>
              <w:pStyle w:val="7"/>
              <w:spacing w:line="249" w:lineRule="exact"/>
              <w:ind w:left="40"/>
              <w:rPr>
                <w:sz w:val="22"/>
              </w:rPr>
            </w:pPr>
            <w:r>
              <w:rPr>
                <w:sz w:val="22"/>
              </w:rPr>
              <w:t>（主席令</w:t>
            </w:r>
            <w:r>
              <w:rPr>
                <w:rFonts w:ascii="Times New Roman" w:eastAsia="Times New Roman"/>
                <w:sz w:val="22"/>
              </w:rPr>
              <w:t>8</w:t>
            </w:r>
            <w:r>
              <w:rPr>
                <w:sz w:val="22"/>
              </w:rPr>
              <w:t>届第</w:t>
            </w:r>
          </w:p>
          <w:p>
            <w:pPr>
              <w:pStyle w:val="7"/>
              <w:spacing w:line="277" w:lineRule="exact"/>
              <w:ind w:left="40"/>
              <w:rPr>
                <w:sz w:val="22"/>
              </w:rPr>
            </w:pPr>
            <w:r>
              <w:rPr>
                <w:rFonts w:ascii="Times New Roman" w:eastAsia="Times New Roman"/>
                <w:sz w:val="22"/>
              </w:rPr>
              <w:t>73</w:t>
            </w:r>
            <w:r>
              <w:rPr>
                <w:sz w:val="22"/>
              </w:rPr>
              <w:t>号）</w:t>
            </w:r>
          </w:p>
          <w:p>
            <w:pPr>
              <w:pStyle w:val="7"/>
              <w:numPr>
                <w:ilvl w:val="0"/>
                <w:numId w:val="75"/>
              </w:numPr>
              <w:tabs>
                <w:tab w:val="left" w:pos="206"/>
              </w:tabs>
              <w:spacing w:before="2" w:after="0" w:line="235" w:lineRule="auto"/>
              <w:ind w:left="40" w:right="19" w:firstLine="0"/>
              <w:jc w:val="both"/>
              <w:rPr>
                <w:sz w:val="22"/>
              </w:rPr>
            </w:pPr>
            <w:r>
              <w:rPr>
                <w:sz w:val="22"/>
              </w:rPr>
              <w:t>《甘肃省养老服务条例》（</w:t>
            </w:r>
            <w:r>
              <w:rPr>
                <w:spacing w:val="-4"/>
                <w:sz w:val="22"/>
              </w:rPr>
              <w:t>甘肃省人大</w:t>
            </w:r>
            <w:r>
              <w:rPr>
                <w:sz w:val="22"/>
              </w:rPr>
              <w:t>常委会公告第</w:t>
            </w:r>
            <w:r>
              <w:rPr>
                <w:rFonts w:ascii="Times New Roman" w:eastAsia="Times New Roman"/>
                <w:sz w:val="22"/>
              </w:rPr>
              <w:t>35</w:t>
            </w:r>
            <w:r>
              <w:rPr>
                <w:sz w:val="22"/>
              </w:rPr>
              <w:t>号</w:t>
            </w:r>
            <w:r>
              <w:rPr>
                <w:spacing w:val="-18"/>
                <w:sz w:val="22"/>
              </w:rPr>
              <w:t xml:space="preserve">） </w:t>
            </w:r>
            <w:r>
              <w:rPr>
                <w:rFonts w:ascii="Times New Roman" w:eastAsia="Times New Roman"/>
                <w:sz w:val="22"/>
              </w:rPr>
              <w:t>3.</w:t>
            </w:r>
            <w:r>
              <w:rPr>
                <w:sz w:val="22"/>
              </w:rPr>
              <w:t>市、县有关配套政</w:t>
            </w:r>
          </w:p>
          <w:p>
            <w:pPr>
              <w:pStyle w:val="7"/>
              <w:spacing w:before="8" w:line="264" w:lineRule="exact"/>
              <w:ind w:left="40"/>
              <w:rPr>
                <w:sz w:val="22"/>
              </w:rPr>
            </w:pPr>
            <w:r>
              <w:rPr>
                <w:sz w:val="22"/>
              </w:rPr>
              <w:t>策文件</w:t>
            </w:r>
          </w:p>
        </w:tc>
        <w:tc>
          <w:tcPr>
            <w:tcW w:w="1559"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6"/>
              </w:rPr>
            </w:pPr>
          </w:p>
          <w:p>
            <w:pPr>
              <w:pStyle w:val="7"/>
              <w:spacing w:line="276" w:lineRule="exact"/>
              <w:ind w:left="41"/>
              <w:rPr>
                <w:sz w:val="22"/>
              </w:rPr>
            </w:pPr>
            <w:r>
              <w:rPr>
                <w:sz w:val="22"/>
              </w:rPr>
              <w:t>《中华人民共</w:t>
            </w:r>
          </w:p>
          <w:p>
            <w:pPr>
              <w:pStyle w:val="7"/>
              <w:spacing w:before="7" w:line="260" w:lineRule="exact"/>
              <w:ind w:left="41" w:right="172"/>
              <w:rPr>
                <w:sz w:val="22"/>
              </w:rPr>
            </w:pPr>
            <w:r>
              <w:rPr>
                <w:sz w:val="22"/>
              </w:rPr>
              <w:t>和国政府信息公开条例》</w:t>
            </w:r>
          </w:p>
        </w:tc>
        <w:tc>
          <w:tcPr>
            <w:tcW w:w="868" w:type="dxa"/>
            <w:tcBorders>
              <w:bottom w:val="nil"/>
            </w:tcBorders>
          </w:tcPr>
          <w:p>
            <w:pPr>
              <w:pStyle w:val="7"/>
              <w:rPr>
                <w:rFonts w:ascii="Times New Roman"/>
                <w:sz w:val="22"/>
              </w:rPr>
            </w:pPr>
          </w:p>
        </w:tc>
        <w:tc>
          <w:tcPr>
            <w:tcW w:w="786" w:type="dxa"/>
            <w:tcBorders>
              <w:bottom w:val="nil"/>
            </w:tcBorders>
          </w:tcPr>
          <w:p>
            <w:pPr>
              <w:pStyle w:val="7"/>
              <w:rPr>
                <w:rFonts w:ascii="Times New Roman"/>
                <w:sz w:val="22"/>
              </w:rPr>
            </w:pPr>
          </w:p>
        </w:tc>
        <w:tc>
          <w:tcPr>
            <w:tcW w:w="1739" w:type="dxa"/>
            <w:tcBorders>
              <w:bottom w:val="nil"/>
            </w:tcBorders>
          </w:tcPr>
          <w:p>
            <w:pPr>
              <w:pStyle w:val="7"/>
              <w:rPr>
                <w:rFonts w:ascii="Times New Roman"/>
                <w:sz w:val="22"/>
              </w:rPr>
            </w:pPr>
          </w:p>
        </w:tc>
        <w:tc>
          <w:tcPr>
            <w:tcW w:w="647" w:type="dxa"/>
            <w:tcBorders>
              <w:bottom w:val="nil"/>
            </w:tcBorders>
          </w:tcPr>
          <w:p>
            <w:pPr>
              <w:pStyle w:val="7"/>
              <w:rPr>
                <w:rFonts w:ascii="Times New Roman"/>
                <w:sz w:val="22"/>
              </w:rPr>
            </w:pPr>
          </w:p>
        </w:tc>
        <w:tc>
          <w:tcPr>
            <w:tcW w:w="647" w:type="dxa"/>
            <w:vMerge w:val="restart"/>
          </w:tcPr>
          <w:p>
            <w:pPr>
              <w:pStyle w:val="7"/>
              <w:rPr>
                <w:rFonts w:ascii="Times New Roman"/>
                <w:sz w:val="22"/>
              </w:rPr>
            </w:pPr>
          </w:p>
        </w:tc>
        <w:tc>
          <w:tcPr>
            <w:tcW w:w="647" w:type="dxa"/>
            <w:tcBorders>
              <w:bottom w:val="nil"/>
            </w:tcBorders>
          </w:tcPr>
          <w:p>
            <w:pPr>
              <w:pStyle w:val="7"/>
              <w:rPr>
                <w:rFonts w:ascii="Times New Roman"/>
                <w:sz w:val="22"/>
              </w:rPr>
            </w:pPr>
          </w:p>
        </w:tc>
        <w:tc>
          <w:tcPr>
            <w:tcW w:w="911" w:type="dxa"/>
            <w:vMerge w:val="restart"/>
          </w:tcPr>
          <w:p>
            <w:pPr>
              <w:pStyle w:val="7"/>
              <w:rPr>
                <w:rFonts w:ascii="Times New Roman"/>
                <w:sz w:val="22"/>
              </w:rPr>
            </w:pPr>
          </w:p>
        </w:tc>
        <w:tc>
          <w:tcPr>
            <w:tcW w:w="856" w:type="dxa"/>
            <w:vMerge w:val="restart"/>
          </w:tcPr>
          <w:p>
            <w:pPr>
              <w:pStyle w:val="7"/>
              <w:rPr>
                <w:rFonts w:ascii="Times New Roman"/>
                <w:sz w:val="22"/>
              </w:rPr>
            </w:pPr>
          </w:p>
        </w:tc>
        <w:tc>
          <w:tcPr>
            <w:tcW w:w="993" w:type="dxa"/>
            <w:tcBorders>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6" w:hRule="atLeast"/>
        </w:trPr>
        <w:tc>
          <w:tcPr>
            <w:tcW w:w="470" w:type="dxa"/>
            <w:vMerge w:val="restart"/>
            <w:tcBorders>
              <w:top w:val="nil"/>
            </w:tcBorders>
          </w:tcPr>
          <w:p>
            <w:pPr>
              <w:pStyle w:val="7"/>
              <w:rPr>
                <w:rFonts w:ascii="Times New Roman"/>
                <w:sz w:val="24"/>
              </w:rPr>
            </w:pPr>
          </w:p>
          <w:p>
            <w:pPr>
              <w:pStyle w:val="7"/>
              <w:rPr>
                <w:rFonts w:ascii="Times New Roman"/>
                <w:sz w:val="24"/>
              </w:rPr>
            </w:pPr>
          </w:p>
          <w:p>
            <w:pPr>
              <w:pStyle w:val="7"/>
              <w:spacing w:before="7"/>
              <w:rPr>
                <w:rFonts w:ascii="Times New Roman"/>
                <w:sz w:val="22"/>
              </w:rPr>
            </w:pPr>
          </w:p>
          <w:p>
            <w:pPr>
              <w:pStyle w:val="7"/>
              <w:ind w:left="38"/>
              <w:jc w:val="center"/>
              <w:rPr>
                <w:rFonts w:ascii="Times New Roman"/>
                <w:sz w:val="22"/>
              </w:rPr>
            </w:pPr>
            <w:r>
              <w:rPr>
                <w:rFonts w:ascii="Times New Roman"/>
                <w:sz w:val="22"/>
              </w:rPr>
              <w:t>1</w:t>
            </w:r>
          </w:p>
        </w:tc>
        <w:tc>
          <w:tcPr>
            <w:tcW w:w="993" w:type="dxa"/>
            <w:vMerge w:val="restart"/>
            <w:tcBorders>
              <w:top w:val="nil"/>
            </w:tcBorders>
          </w:tcPr>
          <w:p>
            <w:pPr>
              <w:pStyle w:val="7"/>
              <w:rPr>
                <w:rFonts w:ascii="Times New Roman"/>
                <w:sz w:val="22"/>
              </w:rPr>
            </w:pPr>
          </w:p>
          <w:p>
            <w:pPr>
              <w:pStyle w:val="7"/>
              <w:rPr>
                <w:rFonts w:ascii="Times New Roman"/>
                <w:sz w:val="22"/>
              </w:rPr>
            </w:pPr>
          </w:p>
          <w:p>
            <w:pPr>
              <w:pStyle w:val="7"/>
              <w:spacing w:before="10"/>
              <w:rPr>
                <w:rFonts w:ascii="Times New Roman"/>
                <w:sz w:val="26"/>
              </w:rPr>
            </w:pPr>
          </w:p>
          <w:p>
            <w:pPr>
              <w:pStyle w:val="7"/>
              <w:ind w:left="65"/>
              <w:rPr>
                <w:sz w:val="22"/>
              </w:rPr>
            </w:pPr>
            <w:r>
              <w:rPr>
                <w:sz w:val="22"/>
              </w:rPr>
              <w:t>综合业务</w:t>
            </w:r>
          </w:p>
        </w:tc>
        <w:tc>
          <w:tcPr>
            <w:tcW w:w="1103" w:type="dxa"/>
            <w:tcBorders>
              <w:top w:val="nil"/>
            </w:tcBorders>
          </w:tcPr>
          <w:p>
            <w:pPr>
              <w:pStyle w:val="7"/>
              <w:rPr>
                <w:rFonts w:ascii="Times New Roman"/>
                <w:sz w:val="22"/>
              </w:rPr>
            </w:pPr>
          </w:p>
        </w:tc>
        <w:tc>
          <w:tcPr>
            <w:tcW w:w="2070" w:type="dxa"/>
            <w:tcBorders>
              <w:top w:val="nil"/>
            </w:tcBorders>
          </w:tcPr>
          <w:p>
            <w:pPr>
              <w:pStyle w:val="7"/>
              <w:rPr>
                <w:rFonts w:ascii="Times New Roman"/>
                <w:sz w:val="22"/>
              </w:rPr>
            </w:pPr>
          </w:p>
        </w:tc>
        <w:tc>
          <w:tcPr>
            <w:tcW w:w="1559" w:type="dxa"/>
            <w:vMerge w:val="restart"/>
            <w:tcBorders>
              <w:top w:val="nil"/>
            </w:tcBorders>
          </w:tcPr>
          <w:p>
            <w:pPr>
              <w:pStyle w:val="7"/>
              <w:spacing w:before="3" w:line="230" w:lineRule="auto"/>
              <w:ind w:left="41" w:right="172"/>
              <w:jc w:val="both"/>
              <w:rPr>
                <w:sz w:val="22"/>
              </w:rPr>
            </w:pPr>
            <w:r>
              <w:rPr>
                <w:sz w:val="22"/>
              </w:rPr>
              <w:t>《中华人民共和国老年人权益保障法》</w:t>
            </w:r>
          </w:p>
          <w:p>
            <w:pPr>
              <w:pStyle w:val="7"/>
              <w:spacing w:line="259" w:lineRule="exact"/>
              <w:ind w:left="41"/>
              <w:rPr>
                <w:sz w:val="22"/>
              </w:rPr>
            </w:pPr>
            <w:r>
              <w:rPr>
                <w:sz w:val="22"/>
              </w:rPr>
              <w:t>（主席令</w:t>
            </w:r>
            <w:r>
              <w:rPr>
                <w:rFonts w:ascii="Times New Roman" w:eastAsia="Times New Roman"/>
                <w:sz w:val="22"/>
              </w:rPr>
              <w:t>8</w:t>
            </w:r>
            <w:r>
              <w:rPr>
                <w:sz w:val="22"/>
              </w:rPr>
              <w:t>届第</w:t>
            </w:r>
          </w:p>
          <w:p>
            <w:pPr>
              <w:pStyle w:val="7"/>
              <w:spacing w:line="280" w:lineRule="exact"/>
              <w:ind w:left="41"/>
              <w:rPr>
                <w:sz w:val="22"/>
              </w:rPr>
            </w:pPr>
            <w:r>
              <w:rPr>
                <w:rFonts w:ascii="Times New Roman" w:eastAsia="Times New Roman"/>
                <w:sz w:val="22"/>
              </w:rPr>
              <w:t>73</w:t>
            </w:r>
            <w:r>
              <w:rPr>
                <w:sz w:val="22"/>
              </w:rPr>
              <w:t>号）</w:t>
            </w:r>
          </w:p>
          <w:p>
            <w:pPr>
              <w:pStyle w:val="7"/>
              <w:spacing w:before="16" w:line="230" w:lineRule="auto"/>
              <w:ind w:left="41" w:right="172"/>
              <w:rPr>
                <w:sz w:val="22"/>
              </w:rPr>
            </w:pPr>
            <w:r>
              <w:rPr>
                <w:sz w:val="22"/>
              </w:rPr>
              <w:t>《甘肃省养老服务条例》</w:t>
            </w:r>
          </w:p>
          <w:p>
            <w:pPr>
              <w:pStyle w:val="7"/>
              <w:spacing w:before="6" w:line="225" w:lineRule="auto"/>
              <w:ind w:left="41" w:right="172"/>
              <w:jc w:val="both"/>
              <w:rPr>
                <w:sz w:val="22"/>
              </w:rPr>
            </w:pPr>
            <w:r>
              <w:rPr>
                <w:sz w:val="22"/>
              </w:rPr>
              <w:t>（甘肃省人大常委会公告第</w:t>
            </w:r>
            <w:r>
              <w:rPr>
                <w:rFonts w:ascii="Times New Roman" w:eastAsia="Times New Roman"/>
                <w:sz w:val="22"/>
              </w:rPr>
              <w:t>35</w:t>
            </w:r>
            <w:r>
              <w:rPr>
                <w:sz w:val="22"/>
              </w:rPr>
              <w:t>号）</w:t>
            </w:r>
          </w:p>
        </w:tc>
        <w:tc>
          <w:tcPr>
            <w:tcW w:w="868" w:type="dxa"/>
            <w:vMerge w:val="restart"/>
            <w:tcBorders>
              <w:top w:val="nil"/>
            </w:tcBorders>
          </w:tcPr>
          <w:p>
            <w:pPr>
              <w:pStyle w:val="7"/>
              <w:spacing w:before="139" w:line="232" w:lineRule="auto"/>
              <w:ind w:left="114" w:right="69"/>
              <w:jc w:val="both"/>
              <w:rPr>
                <w:sz w:val="22"/>
              </w:rPr>
            </w:pPr>
            <w:r>
              <w:rPr>
                <w:sz w:val="22"/>
              </w:rPr>
              <w:t>信息形成或者变更之日起</w:t>
            </w:r>
            <w:r>
              <w:rPr>
                <w:rFonts w:ascii="Times New Roman" w:eastAsia="Times New Roman"/>
                <w:sz w:val="22"/>
              </w:rPr>
              <w:t xml:space="preserve">10 </w:t>
            </w:r>
            <w:r>
              <w:rPr>
                <w:sz w:val="22"/>
              </w:rPr>
              <w:t>个工作日内</w:t>
            </w:r>
          </w:p>
        </w:tc>
        <w:tc>
          <w:tcPr>
            <w:tcW w:w="786" w:type="dxa"/>
            <w:vMerge w:val="restart"/>
            <w:tcBorders>
              <w:top w:val="nil"/>
            </w:tcBorders>
          </w:tcPr>
          <w:p>
            <w:pPr>
              <w:pStyle w:val="7"/>
              <w:rPr>
                <w:rFonts w:ascii="Times New Roman"/>
                <w:sz w:val="22"/>
              </w:rPr>
            </w:pPr>
          </w:p>
          <w:p>
            <w:pPr>
              <w:pStyle w:val="7"/>
              <w:rPr>
                <w:rFonts w:hint="eastAsia" w:ascii="仿宋_GB2312" w:hAnsi="仿宋_GB2312" w:eastAsia="仿宋_GB2312" w:cs="仿宋_GB2312"/>
                <w:sz w:val="26"/>
              </w:rPr>
            </w:pPr>
          </w:p>
          <w:p>
            <w:pPr>
              <w:pStyle w:val="7"/>
              <w:spacing w:before="1" w:line="230" w:lineRule="auto"/>
              <w:ind w:left="74" w:right="29"/>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739" w:type="dxa"/>
            <w:vMerge w:val="restart"/>
            <w:tcBorders>
              <w:top w:val="nil"/>
            </w:tcBorders>
          </w:tcPr>
          <w:p>
            <w:pPr>
              <w:pStyle w:val="7"/>
              <w:spacing w:before="11"/>
              <w:rPr>
                <w:rFonts w:ascii="Times New Roman"/>
                <w:sz w:val="23"/>
              </w:rPr>
            </w:pPr>
          </w:p>
          <w:p>
            <w:pPr>
              <w:pStyle w:val="7"/>
              <w:numPr>
                <w:ilvl w:val="0"/>
                <w:numId w:val="76"/>
              </w:numPr>
              <w:tabs>
                <w:tab w:val="left" w:pos="265"/>
              </w:tabs>
              <w:spacing w:before="0" w:after="0" w:line="220" w:lineRule="auto"/>
              <w:ind w:left="44" w:right="12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76"/>
              </w:numPr>
              <w:tabs>
                <w:tab w:val="left" w:pos="265"/>
              </w:tabs>
              <w:spacing w:before="0" w:after="0" w:line="279" w:lineRule="exact"/>
              <w:ind w:left="265" w:right="0" w:hanging="221"/>
              <w:jc w:val="left"/>
              <w:rPr>
                <w:sz w:val="22"/>
              </w:rPr>
            </w:pPr>
            <w:r>
              <w:rPr>
                <w:sz w:val="22"/>
              </w:rPr>
              <w:t>镇公示栏</w:t>
            </w:r>
          </w:p>
          <w:p>
            <w:pPr>
              <w:pStyle w:val="7"/>
              <w:numPr>
                <w:ilvl w:val="0"/>
                <w:numId w:val="76"/>
              </w:numPr>
              <w:tabs>
                <w:tab w:val="left" w:pos="265"/>
              </w:tabs>
              <w:spacing w:before="0" w:after="0" w:line="279" w:lineRule="exact"/>
              <w:ind w:left="265" w:right="0" w:hanging="221"/>
              <w:jc w:val="left"/>
              <w:rPr>
                <w:sz w:val="22"/>
              </w:rPr>
            </w:pPr>
            <w:r>
              <w:rPr>
                <w:sz w:val="22"/>
              </w:rPr>
              <w:t>村公示栏</w:t>
            </w:r>
          </w:p>
          <w:p>
            <w:pPr>
              <w:pStyle w:val="7"/>
              <w:numPr>
                <w:ilvl w:val="0"/>
                <w:numId w:val="76"/>
              </w:numPr>
              <w:tabs>
                <w:tab w:val="left" w:pos="265"/>
              </w:tabs>
              <w:spacing w:before="0" w:after="0" w:line="280" w:lineRule="exact"/>
              <w:ind w:left="265" w:right="0" w:hanging="221"/>
              <w:jc w:val="left"/>
              <w:rPr>
                <w:sz w:val="22"/>
              </w:rPr>
            </w:pPr>
            <w:r>
              <w:rPr>
                <w:sz w:val="22"/>
              </w:rPr>
              <w:t>电子屏</w:t>
            </w:r>
          </w:p>
        </w:tc>
        <w:tc>
          <w:tcPr>
            <w:tcW w:w="647" w:type="dxa"/>
            <w:vMerge w:val="restart"/>
            <w:tcBorders>
              <w:top w:val="nil"/>
            </w:tcBorders>
          </w:tcPr>
          <w:p>
            <w:pPr>
              <w:pStyle w:val="7"/>
              <w:rPr>
                <w:rFonts w:ascii="Times New Roman"/>
                <w:sz w:val="22"/>
              </w:rPr>
            </w:pPr>
          </w:p>
          <w:p>
            <w:pPr>
              <w:pStyle w:val="7"/>
              <w:rPr>
                <w:rFonts w:ascii="Times New Roman"/>
                <w:sz w:val="22"/>
              </w:rPr>
            </w:pPr>
          </w:p>
          <w:p>
            <w:pPr>
              <w:pStyle w:val="7"/>
              <w:spacing w:before="10"/>
              <w:rPr>
                <w:rFonts w:ascii="Times New Roman"/>
                <w:sz w:val="26"/>
              </w:rPr>
            </w:pPr>
          </w:p>
          <w:p>
            <w:pPr>
              <w:pStyle w:val="7"/>
              <w:ind w:left="230"/>
              <w:rPr>
                <w:sz w:val="22"/>
              </w:rPr>
            </w:pPr>
            <w:r>
              <w:rPr>
                <w:sz w:val="22"/>
              </w:rPr>
              <w:t>√</w:t>
            </w:r>
          </w:p>
        </w:tc>
        <w:tc>
          <w:tcPr>
            <w:tcW w:w="647" w:type="dxa"/>
            <w:vMerge w:val="continue"/>
            <w:tcBorders>
              <w:top w:val="nil"/>
            </w:tcBorders>
          </w:tcPr>
          <w:p>
            <w:pPr>
              <w:rPr>
                <w:sz w:val="2"/>
                <w:szCs w:val="2"/>
              </w:rPr>
            </w:pPr>
          </w:p>
        </w:tc>
        <w:tc>
          <w:tcPr>
            <w:tcW w:w="647" w:type="dxa"/>
            <w:vMerge w:val="restart"/>
            <w:tcBorders>
              <w:top w:val="nil"/>
            </w:tcBorders>
          </w:tcPr>
          <w:p>
            <w:pPr>
              <w:pStyle w:val="7"/>
              <w:rPr>
                <w:rFonts w:ascii="Times New Roman"/>
                <w:sz w:val="22"/>
              </w:rPr>
            </w:pPr>
          </w:p>
          <w:p>
            <w:pPr>
              <w:pStyle w:val="7"/>
              <w:rPr>
                <w:rFonts w:ascii="Times New Roman"/>
                <w:sz w:val="22"/>
              </w:rPr>
            </w:pPr>
          </w:p>
          <w:p>
            <w:pPr>
              <w:pStyle w:val="7"/>
              <w:spacing w:before="10"/>
              <w:rPr>
                <w:rFonts w:ascii="Times New Roman"/>
                <w:sz w:val="26"/>
              </w:rPr>
            </w:pPr>
          </w:p>
          <w:p>
            <w:pPr>
              <w:pStyle w:val="7"/>
              <w:ind w:left="232"/>
              <w:rPr>
                <w:sz w:val="22"/>
              </w:rPr>
            </w:pPr>
            <w:r>
              <w:rPr>
                <w:sz w:val="22"/>
              </w:rPr>
              <w:t>√</w:t>
            </w:r>
          </w:p>
        </w:tc>
        <w:tc>
          <w:tcPr>
            <w:tcW w:w="911"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993" w:type="dxa"/>
            <w:vMerge w:val="restart"/>
            <w:tcBorders>
              <w:top w:val="nil"/>
            </w:tcBorders>
          </w:tcPr>
          <w:p>
            <w:pPr>
              <w:pStyle w:val="7"/>
              <w:rPr>
                <w:rFonts w:ascii="Times New Roman"/>
                <w:sz w:val="22"/>
              </w:rPr>
            </w:pPr>
          </w:p>
          <w:p>
            <w:pPr>
              <w:pStyle w:val="7"/>
              <w:rPr>
                <w:rFonts w:ascii="Times New Roman"/>
                <w:sz w:val="22"/>
              </w:rPr>
            </w:pPr>
          </w:p>
          <w:p>
            <w:pPr>
              <w:pStyle w:val="7"/>
              <w:spacing w:before="10"/>
              <w:rPr>
                <w:rFonts w:ascii="Times New Roman"/>
                <w:sz w:val="26"/>
              </w:rPr>
            </w:pPr>
          </w:p>
          <w:p>
            <w:pPr>
              <w:pStyle w:val="7"/>
              <w:ind w:left="63"/>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3"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10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6"/>
              </w:rPr>
            </w:pPr>
          </w:p>
          <w:p>
            <w:pPr>
              <w:pStyle w:val="7"/>
              <w:spacing w:line="230" w:lineRule="auto"/>
              <w:ind w:left="339" w:right="302"/>
              <w:rPr>
                <w:sz w:val="22"/>
              </w:rPr>
            </w:pPr>
            <w:r>
              <w:rPr>
                <w:sz w:val="22"/>
              </w:rPr>
              <w:t>监督检查</w:t>
            </w:r>
          </w:p>
        </w:tc>
        <w:tc>
          <w:tcPr>
            <w:tcW w:w="207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2"/>
              </w:rPr>
            </w:pPr>
          </w:p>
          <w:p>
            <w:pPr>
              <w:pStyle w:val="7"/>
              <w:numPr>
                <w:ilvl w:val="0"/>
                <w:numId w:val="77"/>
              </w:numPr>
              <w:tabs>
                <w:tab w:val="left" w:pos="206"/>
              </w:tabs>
              <w:spacing w:before="1" w:after="0" w:line="249" w:lineRule="auto"/>
              <w:ind w:left="40" w:right="76" w:firstLine="0"/>
              <w:jc w:val="left"/>
              <w:rPr>
                <w:sz w:val="22"/>
              </w:rPr>
            </w:pPr>
            <w:r>
              <w:rPr>
                <w:spacing w:val="-3"/>
                <w:sz w:val="22"/>
              </w:rPr>
              <w:t>养老机构信访通讯</w:t>
            </w:r>
            <w:r>
              <w:rPr>
                <w:sz w:val="22"/>
              </w:rPr>
              <w:t>地址</w:t>
            </w:r>
          </w:p>
          <w:p>
            <w:pPr>
              <w:pStyle w:val="7"/>
              <w:numPr>
                <w:ilvl w:val="0"/>
                <w:numId w:val="77"/>
              </w:numPr>
              <w:tabs>
                <w:tab w:val="left" w:pos="206"/>
              </w:tabs>
              <w:spacing w:before="0" w:after="0" w:line="246" w:lineRule="exact"/>
              <w:ind w:left="206" w:right="0" w:hanging="166"/>
              <w:jc w:val="left"/>
              <w:rPr>
                <w:sz w:val="22"/>
              </w:rPr>
            </w:pPr>
            <w:r>
              <w:rPr>
                <w:sz w:val="22"/>
              </w:rPr>
              <w:t>投诉举报电话</w:t>
            </w:r>
          </w:p>
        </w:tc>
        <w:tc>
          <w:tcPr>
            <w:tcW w:w="1559"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786" w:type="dxa"/>
            <w:vMerge w:val="continue"/>
            <w:tcBorders>
              <w:top w:val="nil"/>
            </w:tcBorders>
          </w:tcPr>
          <w:p>
            <w:pPr>
              <w:rPr>
                <w:sz w:val="2"/>
                <w:szCs w:val="2"/>
              </w:rPr>
            </w:pPr>
          </w:p>
        </w:tc>
        <w:tc>
          <w:tcPr>
            <w:tcW w:w="1739"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911"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993" w:type="dxa"/>
            <w:vMerge w:val="continue"/>
            <w:tcBorders>
              <w:top w:val="nil"/>
            </w:tcBorders>
          </w:tcPr>
          <w:p>
            <w:pPr>
              <w:rPr>
                <w:sz w:val="2"/>
                <w:szCs w:val="2"/>
              </w:rPr>
            </w:pPr>
          </w:p>
        </w:tc>
      </w:tr>
    </w:tbl>
    <w:p>
      <w:pPr>
        <w:spacing w:after="0"/>
        <w:rPr>
          <w:sz w:val="2"/>
          <w:szCs w:val="2"/>
        </w:rPr>
        <w:sectPr>
          <w:headerReference r:id="rId11" w:type="default"/>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103"/>
        <w:gridCol w:w="2070"/>
        <w:gridCol w:w="1559"/>
        <w:gridCol w:w="868"/>
        <w:gridCol w:w="786"/>
        <w:gridCol w:w="1739"/>
        <w:gridCol w:w="647"/>
        <w:gridCol w:w="647"/>
        <w:gridCol w:w="647"/>
        <w:gridCol w:w="911"/>
        <w:gridCol w:w="856"/>
        <w:gridCol w:w="99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096" w:type="dxa"/>
            <w:gridSpan w:val="2"/>
          </w:tcPr>
          <w:p>
            <w:pPr>
              <w:pStyle w:val="7"/>
              <w:spacing w:before="42" w:line="278" w:lineRule="exact"/>
              <w:ind w:left="617"/>
              <w:rPr>
                <w:rFonts w:hint="eastAsia" w:ascii="楷体_GB2312" w:eastAsia="楷体_GB2312"/>
                <w:sz w:val="22"/>
              </w:rPr>
            </w:pPr>
            <w:r>
              <w:rPr>
                <w:rFonts w:hint="eastAsia" w:ascii="楷体_GB2312" w:eastAsia="楷体_GB2312"/>
                <w:sz w:val="22"/>
              </w:rPr>
              <w:t>公开事项</w:t>
            </w:r>
          </w:p>
        </w:tc>
        <w:tc>
          <w:tcPr>
            <w:tcW w:w="2070" w:type="dxa"/>
            <w:vMerge w:val="restart"/>
          </w:tcPr>
          <w:p>
            <w:pPr>
              <w:pStyle w:val="7"/>
              <w:spacing w:before="10"/>
              <w:rPr>
                <w:rFonts w:ascii="Times New Roman"/>
                <w:sz w:val="18"/>
              </w:rPr>
            </w:pPr>
          </w:p>
          <w:p>
            <w:pPr>
              <w:pStyle w:val="7"/>
              <w:spacing w:line="275" w:lineRule="exact"/>
              <w:ind w:left="604"/>
              <w:rPr>
                <w:rFonts w:hint="eastAsia" w:ascii="楷体_GB2312" w:eastAsia="楷体_GB2312"/>
                <w:sz w:val="22"/>
              </w:rPr>
            </w:pPr>
            <w:r>
              <w:rPr>
                <w:rFonts w:hint="eastAsia" w:ascii="楷体_GB2312" w:eastAsia="楷体_GB2312"/>
                <w:sz w:val="22"/>
              </w:rPr>
              <w:t>公开内容</w:t>
            </w:r>
          </w:p>
          <w:p>
            <w:pPr>
              <w:pStyle w:val="7"/>
              <w:spacing w:line="275" w:lineRule="exact"/>
              <w:ind w:left="604"/>
              <w:rPr>
                <w:rFonts w:hint="eastAsia" w:ascii="楷体_GB2312" w:eastAsia="楷体_GB2312"/>
                <w:sz w:val="22"/>
              </w:rPr>
            </w:pPr>
            <w:r>
              <w:rPr>
                <w:rFonts w:hint="eastAsia" w:ascii="楷体_GB2312" w:eastAsia="楷体_GB2312"/>
                <w:sz w:val="22"/>
              </w:rPr>
              <w:t>（要素）</w:t>
            </w:r>
          </w:p>
        </w:tc>
        <w:tc>
          <w:tcPr>
            <w:tcW w:w="1559" w:type="dxa"/>
            <w:vMerge w:val="restart"/>
          </w:tcPr>
          <w:p>
            <w:pPr>
              <w:pStyle w:val="7"/>
              <w:spacing w:before="7"/>
              <w:rPr>
                <w:rFonts w:ascii="Times New Roman"/>
                <w:sz w:val="30"/>
              </w:rPr>
            </w:pPr>
          </w:p>
          <w:p>
            <w:pPr>
              <w:pStyle w:val="7"/>
              <w:ind w:left="348"/>
              <w:rPr>
                <w:rFonts w:hint="eastAsia" w:ascii="楷体_GB2312" w:eastAsia="楷体_GB2312"/>
                <w:sz w:val="22"/>
              </w:rPr>
            </w:pPr>
            <w:r>
              <w:rPr>
                <w:rFonts w:hint="eastAsia" w:ascii="楷体_GB2312" w:eastAsia="楷体_GB2312"/>
                <w:sz w:val="22"/>
              </w:rPr>
              <w:t>公开依据</w:t>
            </w:r>
          </w:p>
        </w:tc>
        <w:tc>
          <w:tcPr>
            <w:tcW w:w="868" w:type="dxa"/>
            <w:vMerge w:val="restart"/>
          </w:tcPr>
          <w:p>
            <w:pPr>
              <w:pStyle w:val="7"/>
              <w:spacing w:before="9"/>
              <w:rPr>
                <w:rFonts w:ascii="Times New Roman"/>
                <w:sz w:val="19"/>
              </w:rPr>
            </w:pPr>
          </w:p>
          <w:p>
            <w:pPr>
              <w:pStyle w:val="7"/>
              <w:spacing w:line="228" w:lineRule="auto"/>
              <w:ind w:left="225" w:right="181"/>
              <w:rPr>
                <w:rFonts w:hint="eastAsia" w:ascii="楷体_GB2312" w:eastAsia="楷体_GB2312"/>
                <w:sz w:val="22"/>
              </w:rPr>
            </w:pPr>
            <w:r>
              <w:rPr>
                <w:rFonts w:hint="eastAsia" w:ascii="楷体_GB2312" w:eastAsia="楷体_GB2312"/>
                <w:sz w:val="22"/>
              </w:rPr>
              <w:t>公开时限</w:t>
            </w:r>
          </w:p>
        </w:tc>
        <w:tc>
          <w:tcPr>
            <w:tcW w:w="786" w:type="dxa"/>
            <w:vMerge w:val="restart"/>
          </w:tcPr>
          <w:p>
            <w:pPr>
              <w:pStyle w:val="7"/>
              <w:spacing w:before="9"/>
              <w:rPr>
                <w:rFonts w:ascii="Times New Roman"/>
                <w:sz w:val="19"/>
              </w:rPr>
            </w:pPr>
          </w:p>
          <w:p>
            <w:pPr>
              <w:pStyle w:val="7"/>
              <w:spacing w:line="228" w:lineRule="auto"/>
              <w:ind w:left="185" w:right="139"/>
              <w:rPr>
                <w:rFonts w:hint="eastAsia" w:ascii="楷体_GB2312" w:eastAsia="楷体_GB2312"/>
                <w:sz w:val="22"/>
              </w:rPr>
            </w:pPr>
            <w:r>
              <w:rPr>
                <w:rFonts w:hint="eastAsia" w:ascii="楷体_GB2312" w:eastAsia="楷体_GB2312"/>
                <w:sz w:val="22"/>
              </w:rPr>
              <w:t>公开主体</w:t>
            </w:r>
          </w:p>
        </w:tc>
        <w:tc>
          <w:tcPr>
            <w:tcW w:w="1739" w:type="dxa"/>
            <w:vMerge w:val="restart"/>
          </w:tcPr>
          <w:p>
            <w:pPr>
              <w:pStyle w:val="7"/>
              <w:spacing w:before="7"/>
              <w:rPr>
                <w:rFonts w:ascii="Times New Roman"/>
                <w:sz w:val="30"/>
              </w:rPr>
            </w:pPr>
          </w:p>
          <w:p>
            <w:pPr>
              <w:pStyle w:val="7"/>
              <w:ind w:left="111"/>
              <w:rPr>
                <w:rFonts w:hint="eastAsia" w:ascii="楷体_GB2312" w:eastAsia="楷体_GB2312"/>
                <w:sz w:val="22"/>
              </w:rPr>
            </w:pPr>
            <w:r>
              <w:rPr>
                <w:rFonts w:hint="eastAsia" w:ascii="楷体_GB2312" w:eastAsia="楷体_GB2312"/>
                <w:sz w:val="22"/>
              </w:rPr>
              <w:t>公开渠道和载体</w:t>
            </w:r>
          </w:p>
        </w:tc>
        <w:tc>
          <w:tcPr>
            <w:tcW w:w="1294" w:type="dxa"/>
            <w:gridSpan w:val="2"/>
          </w:tcPr>
          <w:p>
            <w:pPr>
              <w:pStyle w:val="7"/>
              <w:spacing w:before="42" w:line="278" w:lineRule="exact"/>
              <w:ind w:left="223"/>
              <w:rPr>
                <w:rFonts w:hint="eastAsia" w:ascii="楷体_GB2312" w:eastAsia="楷体_GB2312"/>
                <w:sz w:val="22"/>
              </w:rPr>
            </w:pPr>
            <w:r>
              <w:rPr>
                <w:rFonts w:hint="eastAsia" w:ascii="楷体_GB2312" w:eastAsia="楷体_GB2312"/>
                <w:sz w:val="22"/>
              </w:rPr>
              <w:t>公开对象</w:t>
            </w:r>
          </w:p>
        </w:tc>
        <w:tc>
          <w:tcPr>
            <w:tcW w:w="1558" w:type="dxa"/>
            <w:gridSpan w:val="2"/>
          </w:tcPr>
          <w:p>
            <w:pPr>
              <w:pStyle w:val="7"/>
              <w:spacing w:before="42" w:line="278" w:lineRule="exact"/>
              <w:ind w:left="357"/>
              <w:rPr>
                <w:rFonts w:hint="eastAsia" w:ascii="楷体_GB2312" w:eastAsia="楷体_GB2312"/>
                <w:sz w:val="22"/>
              </w:rPr>
            </w:pPr>
            <w:r>
              <w:rPr>
                <w:rFonts w:hint="eastAsia" w:ascii="楷体_GB2312" w:eastAsia="楷体_GB2312"/>
                <w:sz w:val="22"/>
              </w:rPr>
              <w:t>公开方式</w:t>
            </w:r>
          </w:p>
        </w:tc>
        <w:tc>
          <w:tcPr>
            <w:tcW w:w="1849" w:type="dxa"/>
            <w:gridSpan w:val="2"/>
          </w:tcPr>
          <w:p>
            <w:pPr>
              <w:pStyle w:val="7"/>
              <w:spacing w:before="42" w:line="278" w:lineRule="exact"/>
              <w:ind w:left="502"/>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103" w:type="dxa"/>
          </w:tcPr>
          <w:p>
            <w:pPr>
              <w:pStyle w:val="7"/>
              <w:spacing w:before="172"/>
              <w:ind w:left="121"/>
              <w:rPr>
                <w:rFonts w:hint="eastAsia" w:ascii="楷体_GB2312" w:eastAsia="楷体_GB2312"/>
                <w:sz w:val="22"/>
              </w:rPr>
            </w:pPr>
            <w:r>
              <w:rPr>
                <w:rFonts w:hint="eastAsia" w:ascii="楷体_GB2312" w:eastAsia="楷体_GB2312"/>
                <w:sz w:val="22"/>
              </w:rPr>
              <w:t>二级事项</w:t>
            </w:r>
          </w:p>
        </w:tc>
        <w:tc>
          <w:tcPr>
            <w:tcW w:w="207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786" w:type="dxa"/>
            <w:vMerge w:val="continue"/>
            <w:tcBorders>
              <w:top w:val="nil"/>
            </w:tcBorders>
          </w:tcPr>
          <w:p>
            <w:pPr>
              <w:rPr>
                <w:sz w:val="2"/>
                <w:szCs w:val="2"/>
              </w:rPr>
            </w:pPr>
          </w:p>
        </w:tc>
        <w:tc>
          <w:tcPr>
            <w:tcW w:w="1739" w:type="dxa"/>
            <w:vMerge w:val="continue"/>
            <w:tcBorders>
              <w:top w:val="nil"/>
            </w:tcBorders>
          </w:tcPr>
          <w:p>
            <w:pPr>
              <w:rPr>
                <w:sz w:val="2"/>
                <w:szCs w:val="2"/>
              </w:rPr>
            </w:pPr>
          </w:p>
        </w:tc>
        <w:tc>
          <w:tcPr>
            <w:tcW w:w="647" w:type="dxa"/>
          </w:tcPr>
          <w:p>
            <w:pPr>
              <w:pStyle w:val="7"/>
              <w:spacing w:before="41" w:line="270" w:lineRule="exact"/>
              <w:ind w:left="228" w:right="68" w:hanging="111"/>
              <w:rPr>
                <w:rFonts w:hint="eastAsia" w:ascii="楷体_GB2312" w:eastAsia="楷体_GB2312"/>
                <w:sz w:val="22"/>
              </w:rPr>
            </w:pPr>
            <w:r>
              <w:rPr>
                <w:rFonts w:hint="eastAsia" w:ascii="楷体_GB2312" w:eastAsia="楷体_GB2312"/>
                <w:sz w:val="22"/>
              </w:rPr>
              <w:t>全社会</w:t>
            </w:r>
          </w:p>
        </w:tc>
        <w:tc>
          <w:tcPr>
            <w:tcW w:w="647" w:type="dxa"/>
          </w:tcPr>
          <w:p>
            <w:pPr>
              <w:pStyle w:val="7"/>
              <w:spacing w:before="41" w:line="270" w:lineRule="exact"/>
              <w:ind w:left="117" w:right="67"/>
              <w:rPr>
                <w:rFonts w:hint="eastAsia" w:ascii="楷体_GB2312" w:eastAsia="楷体_GB2312"/>
                <w:sz w:val="22"/>
              </w:rPr>
            </w:pPr>
            <w:r>
              <w:rPr>
                <w:rFonts w:hint="eastAsia" w:ascii="楷体_GB2312" w:eastAsia="楷体_GB2312"/>
                <w:sz w:val="22"/>
              </w:rPr>
              <w:t>特定群体</w:t>
            </w:r>
          </w:p>
        </w:tc>
        <w:tc>
          <w:tcPr>
            <w:tcW w:w="647" w:type="dxa"/>
          </w:tcPr>
          <w:p>
            <w:pPr>
              <w:pStyle w:val="7"/>
              <w:spacing w:before="172"/>
              <w:ind w:left="97" w:right="39"/>
              <w:jc w:val="center"/>
              <w:rPr>
                <w:rFonts w:hint="eastAsia" w:ascii="楷体_GB2312" w:eastAsia="楷体_GB2312"/>
                <w:sz w:val="22"/>
              </w:rPr>
            </w:pPr>
            <w:r>
              <w:rPr>
                <w:rFonts w:hint="eastAsia" w:ascii="楷体_GB2312" w:eastAsia="楷体_GB2312"/>
                <w:sz w:val="22"/>
              </w:rPr>
              <w:t>主动</w:t>
            </w:r>
          </w:p>
        </w:tc>
        <w:tc>
          <w:tcPr>
            <w:tcW w:w="911" w:type="dxa"/>
          </w:tcPr>
          <w:p>
            <w:pPr>
              <w:pStyle w:val="7"/>
              <w:spacing w:before="172"/>
              <w:ind w:left="143"/>
              <w:rPr>
                <w:rFonts w:hint="eastAsia" w:ascii="楷体_GB2312" w:eastAsia="楷体_GB2312"/>
                <w:sz w:val="22"/>
              </w:rPr>
            </w:pPr>
            <w:r>
              <w:rPr>
                <w:rFonts w:hint="eastAsia" w:ascii="楷体_GB2312" w:eastAsia="楷体_GB2312"/>
                <w:sz w:val="22"/>
              </w:rPr>
              <w:t>依申请</w:t>
            </w:r>
          </w:p>
        </w:tc>
        <w:tc>
          <w:tcPr>
            <w:tcW w:w="856" w:type="dxa"/>
          </w:tcPr>
          <w:p>
            <w:pPr>
              <w:pStyle w:val="7"/>
              <w:spacing w:before="172"/>
              <w:ind w:left="227"/>
              <w:rPr>
                <w:rFonts w:hint="eastAsia" w:ascii="楷体_GB2312" w:eastAsia="楷体_GB2312"/>
                <w:sz w:val="22"/>
              </w:rPr>
            </w:pPr>
            <w:r>
              <w:rPr>
                <w:rFonts w:hint="eastAsia" w:ascii="楷体_GB2312" w:eastAsia="楷体_GB2312"/>
                <w:sz w:val="22"/>
              </w:rPr>
              <w:t>县级</w:t>
            </w:r>
          </w:p>
        </w:tc>
        <w:tc>
          <w:tcPr>
            <w:tcW w:w="993" w:type="dxa"/>
          </w:tcPr>
          <w:p>
            <w:pPr>
              <w:pStyle w:val="7"/>
              <w:spacing w:before="172"/>
              <w:ind w:left="62"/>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65"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3"/>
              <w:ind w:left="38"/>
              <w:jc w:val="center"/>
              <w:rPr>
                <w:rFonts w:ascii="Times New Roman"/>
                <w:sz w:val="22"/>
              </w:rPr>
            </w:pPr>
            <w:r>
              <w:rPr>
                <w:rFonts w:ascii="Times New Roman"/>
                <w:sz w:val="22"/>
              </w:rPr>
              <w:t>2</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5"/>
              </w:rPr>
            </w:pPr>
          </w:p>
          <w:p>
            <w:pPr>
              <w:pStyle w:val="7"/>
              <w:spacing w:before="1" w:line="230" w:lineRule="auto"/>
              <w:ind w:left="65" w:right="24"/>
              <w:rPr>
                <w:sz w:val="22"/>
              </w:rPr>
            </w:pPr>
            <w:r>
              <w:rPr>
                <w:sz w:val="22"/>
              </w:rPr>
              <w:t>养老服务业务办理</w:t>
            </w:r>
          </w:p>
        </w:tc>
        <w:tc>
          <w:tcPr>
            <w:tcW w:w="110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5"/>
              </w:rPr>
            </w:pPr>
          </w:p>
          <w:p>
            <w:pPr>
              <w:pStyle w:val="7"/>
              <w:spacing w:before="1" w:line="230" w:lineRule="auto"/>
              <w:ind w:left="449" w:right="81" w:hanging="331"/>
              <w:rPr>
                <w:sz w:val="22"/>
              </w:rPr>
            </w:pPr>
            <w:r>
              <w:rPr>
                <w:sz w:val="22"/>
              </w:rPr>
              <w:t>老年人补贴</w:t>
            </w:r>
          </w:p>
        </w:tc>
        <w:tc>
          <w:tcPr>
            <w:tcW w:w="2070" w:type="dxa"/>
          </w:tcPr>
          <w:p>
            <w:pPr>
              <w:pStyle w:val="7"/>
              <w:rPr>
                <w:rFonts w:ascii="Times New Roman"/>
                <w:sz w:val="24"/>
              </w:rPr>
            </w:pPr>
          </w:p>
          <w:p>
            <w:pPr>
              <w:pStyle w:val="7"/>
              <w:rPr>
                <w:rFonts w:ascii="Times New Roman"/>
                <w:sz w:val="24"/>
              </w:rPr>
            </w:pPr>
          </w:p>
          <w:p>
            <w:pPr>
              <w:pStyle w:val="7"/>
              <w:spacing w:before="1"/>
              <w:rPr>
                <w:rFonts w:ascii="Times New Roman"/>
                <w:sz w:val="24"/>
              </w:rPr>
            </w:pPr>
          </w:p>
          <w:p>
            <w:pPr>
              <w:pStyle w:val="7"/>
              <w:numPr>
                <w:ilvl w:val="0"/>
                <w:numId w:val="78"/>
              </w:numPr>
              <w:tabs>
                <w:tab w:val="left" w:pos="206"/>
              </w:tabs>
              <w:spacing w:before="0" w:after="0" w:line="240" w:lineRule="auto"/>
              <w:ind w:left="206" w:right="0" w:hanging="166"/>
              <w:jc w:val="left"/>
              <w:rPr>
                <w:sz w:val="22"/>
              </w:rPr>
            </w:pPr>
            <w:r>
              <w:rPr>
                <w:sz w:val="22"/>
              </w:rPr>
              <w:t>老年人补贴名称</w:t>
            </w:r>
          </w:p>
          <w:p>
            <w:pPr>
              <w:pStyle w:val="7"/>
              <w:spacing w:before="20" w:line="230" w:lineRule="auto"/>
              <w:ind w:left="40" w:right="20"/>
              <w:rPr>
                <w:sz w:val="22"/>
              </w:rPr>
            </w:pPr>
            <w:r>
              <w:rPr>
                <w:spacing w:val="3"/>
                <w:sz w:val="22"/>
              </w:rPr>
              <w:t>（</w:t>
            </w:r>
            <w:r>
              <w:rPr>
                <w:spacing w:val="-3"/>
                <w:sz w:val="22"/>
              </w:rPr>
              <w:t>高龄津贴、养老服</w:t>
            </w:r>
            <w:r>
              <w:rPr>
                <w:sz w:val="22"/>
              </w:rPr>
              <w:t xml:space="preserve">务补贴、护理补贴 </w:t>
            </w:r>
            <w:r>
              <w:rPr>
                <w:spacing w:val="3"/>
                <w:sz w:val="22"/>
              </w:rPr>
              <w:t>等</w:t>
            </w:r>
            <w:r>
              <w:rPr>
                <w:sz w:val="22"/>
              </w:rPr>
              <w:t>）</w:t>
            </w:r>
          </w:p>
          <w:p>
            <w:pPr>
              <w:pStyle w:val="7"/>
              <w:numPr>
                <w:ilvl w:val="0"/>
                <w:numId w:val="78"/>
              </w:numPr>
              <w:tabs>
                <w:tab w:val="left" w:pos="206"/>
              </w:tabs>
              <w:spacing w:before="0" w:after="0" w:line="260" w:lineRule="exact"/>
              <w:ind w:left="206" w:right="0" w:hanging="166"/>
              <w:jc w:val="left"/>
              <w:rPr>
                <w:sz w:val="22"/>
              </w:rPr>
            </w:pPr>
            <w:r>
              <w:rPr>
                <w:sz w:val="22"/>
              </w:rPr>
              <w:t>各项老年人补贴依</w:t>
            </w:r>
          </w:p>
          <w:p>
            <w:pPr>
              <w:pStyle w:val="7"/>
              <w:spacing w:before="8" w:line="271" w:lineRule="exact"/>
              <w:ind w:left="40"/>
              <w:rPr>
                <w:sz w:val="22"/>
              </w:rPr>
            </w:pPr>
            <w:r>
              <w:rPr>
                <w:sz w:val="22"/>
              </w:rPr>
              <w:t>据</w:t>
            </w:r>
          </w:p>
          <w:p>
            <w:pPr>
              <w:pStyle w:val="7"/>
              <w:numPr>
                <w:ilvl w:val="0"/>
                <w:numId w:val="78"/>
              </w:numPr>
              <w:tabs>
                <w:tab w:val="left" w:pos="206"/>
              </w:tabs>
              <w:spacing w:before="0" w:after="0" w:line="247" w:lineRule="auto"/>
              <w:ind w:left="40" w:right="76" w:firstLine="0"/>
              <w:jc w:val="left"/>
              <w:rPr>
                <w:sz w:val="22"/>
              </w:rPr>
            </w:pPr>
            <w:r>
              <w:rPr>
                <w:spacing w:val="-3"/>
                <w:sz w:val="22"/>
              </w:rPr>
              <w:t>各项老年人补贴对</w:t>
            </w:r>
            <w:r>
              <w:rPr>
                <w:sz w:val="22"/>
              </w:rPr>
              <w:t>象</w:t>
            </w:r>
          </w:p>
          <w:p>
            <w:pPr>
              <w:pStyle w:val="7"/>
              <w:numPr>
                <w:ilvl w:val="0"/>
                <w:numId w:val="78"/>
              </w:numPr>
              <w:tabs>
                <w:tab w:val="left" w:pos="206"/>
              </w:tabs>
              <w:spacing w:before="0" w:after="0" w:line="250" w:lineRule="exact"/>
              <w:ind w:left="206" w:right="0" w:hanging="166"/>
              <w:jc w:val="left"/>
              <w:rPr>
                <w:sz w:val="22"/>
              </w:rPr>
            </w:pPr>
            <w:r>
              <w:rPr>
                <w:sz w:val="22"/>
              </w:rPr>
              <w:t>各项老年人补贴内</w:t>
            </w:r>
          </w:p>
          <w:p>
            <w:pPr>
              <w:pStyle w:val="7"/>
              <w:spacing w:line="269" w:lineRule="exact"/>
              <w:ind w:left="40"/>
              <w:rPr>
                <w:sz w:val="22"/>
              </w:rPr>
            </w:pPr>
            <w:r>
              <w:rPr>
                <w:sz w:val="22"/>
              </w:rPr>
              <w:t>容和标准</w:t>
            </w:r>
          </w:p>
          <w:p>
            <w:pPr>
              <w:pStyle w:val="7"/>
              <w:numPr>
                <w:ilvl w:val="0"/>
                <w:numId w:val="78"/>
              </w:numPr>
              <w:tabs>
                <w:tab w:val="left" w:pos="206"/>
              </w:tabs>
              <w:spacing w:before="0" w:after="0" w:line="249" w:lineRule="auto"/>
              <w:ind w:left="40" w:right="76" w:firstLine="0"/>
              <w:jc w:val="left"/>
              <w:rPr>
                <w:sz w:val="22"/>
              </w:rPr>
            </w:pPr>
            <w:r>
              <w:rPr>
                <w:spacing w:val="-3"/>
                <w:sz w:val="22"/>
              </w:rPr>
              <w:t>各项老年人补贴方</w:t>
            </w:r>
            <w:r>
              <w:rPr>
                <w:sz w:val="22"/>
              </w:rPr>
              <w:t>式</w:t>
            </w:r>
          </w:p>
          <w:p>
            <w:pPr>
              <w:pStyle w:val="7"/>
              <w:numPr>
                <w:ilvl w:val="0"/>
                <w:numId w:val="78"/>
              </w:numPr>
              <w:tabs>
                <w:tab w:val="left" w:pos="206"/>
              </w:tabs>
              <w:spacing w:before="0" w:after="0" w:line="246" w:lineRule="exact"/>
              <w:ind w:left="206" w:right="0" w:hanging="166"/>
              <w:jc w:val="left"/>
              <w:rPr>
                <w:sz w:val="22"/>
              </w:rPr>
            </w:pPr>
            <w:r>
              <w:rPr>
                <w:sz w:val="22"/>
              </w:rPr>
              <w:t>补贴申请材料清单</w:t>
            </w:r>
          </w:p>
          <w:p>
            <w:pPr>
              <w:pStyle w:val="7"/>
              <w:spacing w:line="271" w:lineRule="exact"/>
              <w:ind w:left="40"/>
              <w:rPr>
                <w:sz w:val="22"/>
              </w:rPr>
            </w:pPr>
            <w:r>
              <w:rPr>
                <w:sz w:val="22"/>
              </w:rPr>
              <w:t>及格式</w:t>
            </w:r>
          </w:p>
          <w:p>
            <w:pPr>
              <w:pStyle w:val="7"/>
              <w:numPr>
                <w:ilvl w:val="0"/>
                <w:numId w:val="78"/>
              </w:numPr>
              <w:tabs>
                <w:tab w:val="left" w:pos="206"/>
              </w:tabs>
              <w:spacing w:before="0" w:after="0" w:line="269" w:lineRule="exact"/>
              <w:ind w:left="206" w:right="0" w:hanging="166"/>
              <w:jc w:val="left"/>
              <w:rPr>
                <w:sz w:val="22"/>
              </w:rPr>
            </w:pPr>
            <w:r>
              <w:rPr>
                <w:sz w:val="22"/>
              </w:rPr>
              <w:t>办理流程</w:t>
            </w:r>
          </w:p>
          <w:p>
            <w:pPr>
              <w:pStyle w:val="7"/>
              <w:numPr>
                <w:ilvl w:val="0"/>
                <w:numId w:val="78"/>
              </w:numPr>
              <w:tabs>
                <w:tab w:val="left" w:pos="206"/>
              </w:tabs>
              <w:spacing w:before="0" w:after="0" w:line="277" w:lineRule="exact"/>
              <w:ind w:left="206" w:right="0" w:hanging="166"/>
              <w:jc w:val="left"/>
              <w:rPr>
                <w:sz w:val="22"/>
              </w:rPr>
            </w:pPr>
            <w:r>
              <w:rPr>
                <w:sz w:val="22"/>
              </w:rPr>
              <w:t>办理部门</w:t>
            </w:r>
          </w:p>
          <w:p>
            <w:pPr>
              <w:pStyle w:val="7"/>
              <w:numPr>
                <w:ilvl w:val="0"/>
                <w:numId w:val="78"/>
              </w:numPr>
              <w:tabs>
                <w:tab w:val="left" w:pos="206"/>
              </w:tabs>
              <w:spacing w:before="0" w:after="0" w:line="277" w:lineRule="exact"/>
              <w:ind w:left="206" w:right="0" w:hanging="166"/>
              <w:jc w:val="left"/>
              <w:rPr>
                <w:sz w:val="22"/>
              </w:rPr>
            </w:pPr>
            <w:r>
              <w:rPr>
                <w:sz w:val="22"/>
              </w:rPr>
              <w:t>办理时限</w:t>
            </w:r>
          </w:p>
          <w:p>
            <w:pPr>
              <w:pStyle w:val="7"/>
              <w:numPr>
                <w:ilvl w:val="0"/>
                <w:numId w:val="78"/>
              </w:numPr>
              <w:tabs>
                <w:tab w:val="left" w:pos="317"/>
              </w:tabs>
              <w:spacing w:before="0" w:after="0" w:line="278" w:lineRule="exact"/>
              <w:ind w:left="317" w:right="0" w:hanging="277"/>
              <w:jc w:val="left"/>
              <w:rPr>
                <w:sz w:val="22"/>
              </w:rPr>
            </w:pPr>
            <w:r>
              <w:rPr>
                <w:sz w:val="22"/>
              </w:rPr>
              <w:t>办理时间、地点</w:t>
            </w:r>
          </w:p>
          <w:p>
            <w:pPr>
              <w:pStyle w:val="7"/>
              <w:numPr>
                <w:ilvl w:val="0"/>
                <w:numId w:val="78"/>
              </w:numPr>
              <w:tabs>
                <w:tab w:val="left" w:pos="317"/>
              </w:tabs>
              <w:spacing w:before="0" w:after="0" w:line="280" w:lineRule="exact"/>
              <w:ind w:left="317" w:right="0" w:hanging="277"/>
              <w:jc w:val="left"/>
              <w:rPr>
                <w:sz w:val="22"/>
              </w:rPr>
            </w:pPr>
            <w:r>
              <w:rPr>
                <w:sz w:val="22"/>
              </w:rPr>
              <w:t>咨询电话</w:t>
            </w:r>
          </w:p>
        </w:tc>
        <w:tc>
          <w:tcPr>
            <w:tcW w:w="1559" w:type="dxa"/>
          </w:tcPr>
          <w:p>
            <w:pPr>
              <w:pStyle w:val="7"/>
              <w:rPr>
                <w:rFonts w:ascii="Times New Roman"/>
                <w:sz w:val="22"/>
              </w:rPr>
            </w:pPr>
          </w:p>
          <w:p>
            <w:pPr>
              <w:pStyle w:val="7"/>
              <w:spacing w:before="5"/>
              <w:rPr>
                <w:rFonts w:ascii="Times New Roman"/>
                <w:sz w:val="18"/>
              </w:rPr>
            </w:pPr>
          </w:p>
          <w:p>
            <w:pPr>
              <w:pStyle w:val="7"/>
              <w:spacing w:line="225" w:lineRule="auto"/>
              <w:ind w:left="41" w:right="172"/>
              <w:jc w:val="both"/>
              <w:rPr>
                <w:sz w:val="22"/>
              </w:rPr>
            </w:pPr>
            <w:r>
              <w:rPr>
                <w:sz w:val="22"/>
              </w:rPr>
              <w:t>《中华人民共和国政府信息公开条例》</w:t>
            </w:r>
          </w:p>
          <w:p>
            <w:pPr>
              <w:pStyle w:val="7"/>
              <w:spacing w:before="22" w:line="228" w:lineRule="auto"/>
              <w:ind w:left="41" w:right="170"/>
              <w:jc w:val="both"/>
              <w:rPr>
                <w:sz w:val="22"/>
              </w:rPr>
            </w:pPr>
            <w:r>
              <w:rPr>
                <w:sz w:val="22"/>
              </w:rPr>
              <w:t>《中华人民共和国老年人权益保障法（主席令</w:t>
            </w:r>
            <w:r>
              <w:rPr>
                <w:rFonts w:ascii="Times New Roman" w:eastAsia="Times New Roman"/>
                <w:sz w:val="22"/>
              </w:rPr>
              <w:t>8</w:t>
            </w:r>
            <w:r>
              <w:rPr>
                <w:sz w:val="22"/>
              </w:rPr>
              <w:t>届第</w:t>
            </w:r>
          </w:p>
          <w:p>
            <w:pPr>
              <w:pStyle w:val="7"/>
              <w:spacing w:line="277" w:lineRule="exact"/>
              <w:ind w:left="41"/>
              <w:rPr>
                <w:sz w:val="22"/>
              </w:rPr>
            </w:pPr>
            <w:r>
              <w:rPr>
                <w:rFonts w:ascii="Times New Roman" w:eastAsia="Times New Roman"/>
                <w:sz w:val="22"/>
              </w:rPr>
              <w:t>73</w:t>
            </w:r>
            <w:r>
              <w:rPr>
                <w:sz w:val="22"/>
              </w:rPr>
              <w:t>号）</w:t>
            </w:r>
          </w:p>
          <w:p>
            <w:pPr>
              <w:pStyle w:val="7"/>
              <w:spacing w:before="20" w:line="230" w:lineRule="auto"/>
              <w:ind w:left="41" w:right="98"/>
              <w:rPr>
                <w:rFonts w:ascii="Times New Roman" w:eastAsia="Times New Roman"/>
                <w:sz w:val="22"/>
              </w:rPr>
            </w:pPr>
            <w:r>
              <w:rPr>
                <w:sz w:val="22"/>
              </w:rPr>
              <w:t>《甘肃省老年人权益保障条例》</w:t>
            </w:r>
            <w:r>
              <w:rPr>
                <w:rFonts w:ascii="Times New Roman" w:eastAsia="Times New Roman"/>
                <w:sz w:val="22"/>
              </w:rPr>
              <w:t>(</w:t>
            </w:r>
            <w:r>
              <w:rPr>
                <w:sz w:val="22"/>
              </w:rPr>
              <w:t>甘肃省人民代表大会常务委员会公告第</w:t>
            </w:r>
            <w:r>
              <w:rPr>
                <w:rFonts w:ascii="Times New Roman" w:eastAsia="Times New Roman"/>
                <w:sz w:val="22"/>
              </w:rPr>
              <w:t>27</w:t>
            </w:r>
            <w:r>
              <w:rPr>
                <w:sz w:val="22"/>
              </w:rPr>
              <w:t>号</w:t>
            </w:r>
            <w:r>
              <w:rPr>
                <w:rFonts w:ascii="Times New Roman" w:eastAsia="Times New Roman"/>
                <w:sz w:val="22"/>
              </w:rPr>
              <w:t>)</w:t>
            </w:r>
          </w:p>
          <w:p>
            <w:pPr>
              <w:pStyle w:val="7"/>
              <w:spacing w:before="16" w:line="230" w:lineRule="auto"/>
              <w:ind w:left="41" w:right="96"/>
              <w:rPr>
                <w:rFonts w:ascii="Times New Roman" w:eastAsia="Times New Roman"/>
                <w:sz w:val="22"/>
              </w:rPr>
            </w:pPr>
            <w:r>
              <w:rPr>
                <w:sz w:val="22"/>
              </w:rPr>
              <w:t>《甘肃省养老服务条例》</w:t>
            </w:r>
            <w:r>
              <w:rPr>
                <w:rFonts w:ascii="Times New Roman" w:eastAsia="Times New Roman"/>
                <w:sz w:val="22"/>
              </w:rPr>
              <w:t>(</w:t>
            </w:r>
            <w:r>
              <w:rPr>
                <w:sz w:val="22"/>
              </w:rPr>
              <w:t>甘肃省人民代表大会常务委员会公告第</w:t>
            </w:r>
            <w:r>
              <w:rPr>
                <w:rFonts w:ascii="Times New Roman" w:eastAsia="Times New Roman"/>
                <w:sz w:val="22"/>
              </w:rPr>
              <w:t>35</w:t>
            </w:r>
            <w:r>
              <w:rPr>
                <w:sz w:val="22"/>
              </w:rPr>
              <w:t>号</w:t>
            </w:r>
            <w:r>
              <w:rPr>
                <w:rFonts w:ascii="Times New Roman" w:eastAsia="Times New Roman"/>
                <w:sz w:val="22"/>
              </w:rPr>
              <w:t>)</w:t>
            </w:r>
          </w:p>
          <w:p>
            <w:pPr>
              <w:pStyle w:val="7"/>
              <w:spacing w:before="15" w:line="230" w:lineRule="auto"/>
              <w:ind w:left="41" w:right="172"/>
              <w:jc w:val="both"/>
              <w:rPr>
                <w:sz w:val="22"/>
              </w:rPr>
            </w:pPr>
            <w:r>
              <w:rPr>
                <w:sz w:val="22"/>
              </w:rPr>
              <w:t>《关于建立经济困难的老年人补贴制度的通知》</w:t>
            </w:r>
          </w:p>
        </w:tc>
        <w:tc>
          <w:tcPr>
            <w:tcW w:w="86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1"/>
              </w:rPr>
            </w:pPr>
          </w:p>
          <w:p>
            <w:pPr>
              <w:pStyle w:val="7"/>
              <w:spacing w:line="232" w:lineRule="auto"/>
              <w:ind w:left="114" w:right="69"/>
              <w:jc w:val="both"/>
              <w:rPr>
                <w:sz w:val="22"/>
              </w:rPr>
            </w:pPr>
            <w:r>
              <w:rPr>
                <w:sz w:val="22"/>
              </w:rPr>
              <w:t>信息形成或者变更之日起</w:t>
            </w:r>
            <w:r>
              <w:rPr>
                <w:rFonts w:ascii="Times New Roman" w:eastAsia="Times New Roman"/>
                <w:sz w:val="22"/>
              </w:rPr>
              <w:t xml:space="preserve">10 </w:t>
            </w:r>
            <w:r>
              <w:rPr>
                <w:sz w:val="22"/>
              </w:rPr>
              <w:t>个工作日内</w:t>
            </w:r>
          </w:p>
        </w:tc>
        <w:tc>
          <w:tcPr>
            <w:tcW w:w="78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9" w:line="230" w:lineRule="auto"/>
              <w:ind w:left="74" w:right="29"/>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73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numPr>
                <w:ilvl w:val="0"/>
                <w:numId w:val="79"/>
              </w:numPr>
              <w:tabs>
                <w:tab w:val="left" w:pos="265"/>
              </w:tabs>
              <w:spacing w:before="137" w:after="0" w:line="218" w:lineRule="auto"/>
              <w:ind w:left="44" w:right="12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79"/>
              </w:numPr>
              <w:tabs>
                <w:tab w:val="left" w:pos="265"/>
              </w:tabs>
              <w:spacing w:before="2" w:after="0" w:line="280" w:lineRule="exact"/>
              <w:ind w:left="265" w:right="0" w:hanging="221"/>
              <w:jc w:val="left"/>
              <w:rPr>
                <w:sz w:val="22"/>
              </w:rPr>
            </w:pPr>
            <w:r>
              <w:rPr>
                <w:sz w:val="22"/>
              </w:rPr>
              <w:t>镇公示栏</w:t>
            </w:r>
          </w:p>
          <w:p>
            <w:pPr>
              <w:pStyle w:val="7"/>
              <w:numPr>
                <w:ilvl w:val="0"/>
                <w:numId w:val="79"/>
              </w:numPr>
              <w:tabs>
                <w:tab w:val="left" w:pos="265"/>
              </w:tabs>
              <w:spacing w:before="0" w:after="0" w:line="279" w:lineRule="exact"/>
              <w:ind w:left="265" w:right="0" w:hanging="221"/>
              <w:jc w:val="left"/>
              <w:rPr>
                <w:sz w:val="22"/>
              </w:rPr>
            </w:pPr>
            <w:r>
              <w:rPr>
                <w:sz w:val="22"/>
              </w:rPr>
              <w:t>村公示栏</w:t>
            </w:r>
          </w:p>
          <w:p>
            <w:pPr>
              <w:pStyle w:val="7"/>
              <w:numPr>
                <w:ilvl w:val="0"/>
                <w:numId w:val="79"/>
              </w:numPr>
              <w:tabs>
                <w:tab w:val="left" w:pos="265"/>
              </w:tabs>
              <w:spacing w:before="0" w:after="0" w:line="280" w:lineRule="exact"/>
              <w:ind w:left="265" w:right="0" w:hanging="221"/>
              <w:jc w:val="left"/>
              <w:rPr>
                <w:sz w:val="22"/>
              </w:rPr>
            </w:pPr>
            <w:r>
              <w:rPr>
                <w:sz w:val="22"/>
              </w:rPr>
              <w:t>电子屏</w:t>
            </w:r>
          </w:p>
        </w:tc>
        <w:tc>
          <w:tcPr>
            <w:tcW w:w="64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8"/>
              <w:ind w:left="230"/>
              <w:rPr>
                <w:sz w:val="22"/>
              </w:rPr>
            </w:pPr>
            <w:r>
              <w:rPr>
                <w:sz w:val="22"/>
              </w:rPr>
              <w:t>√</w:t>
            </w:r>
          </w:p>
        </w:tc>
        <w:tc>
          <w:tcPr>
            <w:tcW w:w="647" w:type="dxa"/>
          </w:tcPr>
          <w:p>
            <w:pPr>
              <w:pStyle w:val="7"/>
              <w:rPr>
                <w:rFonts w:ascii="Times New Roman"/>
                <w:sz w:val="22"/>
              </w:rPr>
            </w:pPr>
          </w:p>
        </w:tc>
        <w:tc>
          <w:tcPr>
            <w:tcW w:w="64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8"/>
              <w:ind w:left="57"/>
              <w:jc w:val="center"/>
              <w:rPr>
                <w:sz w:val="22"/>
              </w:rPr>
            </w:pPr>
            <w:r>
              <w:rPr>
                <w:sz w:val="22"/>
              </w:rPr>
              <w:t>√</w:t>
            </w:r>
          </w:p>
        </w:tc>
        <w:tc>
          <w:tcPr>
            <w:tcW w:w="911" w:type="dxa"/>
          </w:tcPr>
          <w:p>
            <w:pPr>
              <w:pStyle w:val="7"/>
              <w:rPr>
                <w:rFonts w:ascii="Times New Roman"/>
                <w:sz w:val="22"/>
              </w:rPr>
            </w:pPr>
          </w:p>
        </w:tc>
        <w:tc>
          <w:tcPr>
            <w:tcW w:w="856" w:type="dxa"/>
          </w:tcPr>
          <w:p>
            <w:pPr>
              <w:pStyle w:val="7"/>
              <w:rPr>
                <w:rFonts w:ascii="Times New Roman"/>
                <w:sz w:val="2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8"/>
              <w:ind w:left="63"/>
              <w:jc w:val="center"/>
              <w:rPr>
                <w:sz w:val="22"/>
              </w:rPr>
            </w:pPr>
            <w:r>
              <w:rPr>
                <w:sz w:val="22"/>
              </w:rPr>
              <w:t>√</w:t>
            </w:r>
          </w:p>
        </w:tc>
      </w:tr>
    </w:tbl>
    <w:p>
      <w:pPr>
        <w:spacing w:after="0"/>
        <w:jc w:val="center"/>
        <w:rPr>
          <w:sz w:val="22"/>
        </w:rPr>
        <w:sectPr>
          <w:footerReference r:id="rId12" w:type="default"/>
          <w:pgSz w:w="16840" w:h="11910" w:orient="landscape"/>
          <w:pgMar w:top="1680" w:right="920" w:bottom="680" w:left="900" w:header="1267" w:footer="493" w:gutter="0"/>
          <w:pgNumType w:start="3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103"/>
        <w:gridCol w:w="2070"/>
        <w:gridCol w:w="1559"/>
        <w:gridCol w:w="868"/>
        <w:gridCol w:w="786"/>
        <w:gridCol w:w="1739"/>
        <w:gridCol w:w="647"/>
        <w:gridCol w:w="647"/>
        <w:gridCol w:w="647"/>
        <w:gridCol w:w="911"/>
        <w:gridCol w:w="856"/>
        <w:gridCol w:w="99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096" w:type="dxa"/>
            <w:gridSpan w:val="2"/>
          </w:tcPr>
          <w:p>
            <w:pPr>
              <w:pStyle w:val="7"/>
              <w:spacing w:before="42" w:line="278" w:lineRule="exact"/>
              <w:ind w:left="617"/>
              <w:rPr>
                <w:rFonts w:hint="eastAsia" w:ascii="楷体_GB2312" w:eastAsia="楷体_GB2312"/>
                <w:sz w:val="22"/>
              </w:rPr>
            </w:pPr>
            <w:r>
              <w:rPr>
                <w:rFonts w:hint="eastAsia" w:ascii="楷体_GB2312" w:eastAsia="楷体_GB2312"/>
                <w:sz w:val="22"/>
              </w:rPr>
              <w:t>公开事项</w:t>
            </w:r>
          </w:p>
        </w:tc>
        <w:tc>
          <w:tcPr>
            <w:tcW w:w="2070" w:type="dxa"/>
            <w:vMerge w:val="restart"/>
          </w:tcPr>
          <w:p>
            <w:pPr>
              <w:pStyle w:val="7"/>
              <w:spacing w:before="10"/>
              <w:rPr>
                <w:rFonts w:ascii="Times New Roman"/>
                <w:sz w:val="18"/>
              </w:rPr>
            </w:pPr>
          </w:p>
          <w:p>
            <w:pPr>
              <w:pStyle w:val="7"/>
              <w:spacing w:line="275" w:lineRule="exact"/>
              <w:ind w:left="604"/>
              <w:rPr>
                <w:rFonts w:hint="eastAsia" w:ascii="楷体_GB2312" w:eastAsia="楷体_GB2312"/>
                <w:sz w:val="22"/>
              </w:rPr>
            </w:pPr>
            <w:r>
              <w:rPr>
                <w:rFonts w:hint="eastAsia" w:ascii="楷体_GB2312" w:eastAsia="楷体_GB2312"/>
                <w:sz w:val="22"/>
              </w:rPr>
              <w:t>公开内容</w:t>
            </w:r>
          </w:p>
          <w:p>
            <w:pPr>
              <w:pStyle w:val="7"/>
              <w:spacing w:line="275" w:lineRule="exact"/>
              <w:ind w:left="604"/>
              <w:rPr>
                <w:rFonts w:hint="eastAsia" w:ascii="楷体_GB2312" w:eastAsia="楷体_GB2312"/>
                <w:sz w:val="22"/>
              </w:rPr>
            </w:pPr>
            <w:r>
              <w:rPr>
                <w:rFonts w:hint="eastAsia" w:ascii="楷体_GB2312" w:eastAsia="楷体_GB2312"/>
                <w:sz w:val="22"/>
              </w:rPr>
              <w:t>（要素）</w:t>
            </w:r>
          </w:p>
        </w:tc>
        <w:tc>
          <w:tcPr>
            <w:tcW w:w="1559" w:type="dxa"/>
            <w:vMerge w:val="restart"/>
          </w:tcPr>
          <w:p>
            <w:pPr>
              <w:pStyle w:val="7"/>
              <w:spacing w:before="7"/>
              <w:rPr>
                <w:rFonts w:ascii="Times New Roman"/>
                <w:sz w:val="30"/>
              </w:rPr>
            </w:pPr>
          </w:p>
          <w:p>
            <w:pPr>
              <w:pStyle w:val="7"/>
              <w:ind w:left="348"/>
              <w:rPr>
                <w:rFonts w:hint="eastAsia" w:ascii="楷体_GB2312" w:eastAsia="楷体_GB2312"/>
                <w:sz w:val="22"/>
              </w:rPr>
            </w:pPr>
            <w:r>
              <w:rPr>
                <w:rFonts w:hint="eastAsia" w:ascii="楷体_GB2312" w:eastAsia="楷体_GB2312"/>
                <w:sz w:val="22"/>
              </w:rPr>
              <w:t>公开依据</w:t>
            </w:r>
          </w:p>
        </w:tc>
        <w:tc>
          <w:tcPr>
            <w:tcW w:w="868" w:type="dxa"/>
            <w:vMerge w:val="restart"/>
          </w:tcPr>
          <w:p>
            <w:pPr>
              <w:pStyle w:val="7"/>
              <w:spacing w:before="9"/>
              <w:rPr>
                <w:rFonts w:ascii="Times New Roman"/>
                <w:sz w:val="19"/>
              </w:rPr>
            </w:pPr>
          </w:p>
          <w:p>
            <w:pPr>
              <w:pStyle w:val="7"/>
              <w:spacing w:line="228" w:lineRule="auto"/>
              <w:ind w:left="225" w:right="181"/>
              <w:rPr>
                <w:rFonts w:hint="eastAsia" w:ascii="楷体_GB2312" w:eastAsia="楷体_GB2312"/>
                <w:sz w:val="22"/>
              </w:rPr>
            </w:pPr>
            <w:r>
              <w:rPr>
                <w:rFonts w:hint="eastAsia" w:ascii="楷体_GB2312" w:eastAsia="楷体_GB2312"/>
                <w:sz w:val="22"/>
              </w:rPr>
              <w:t>公开时限</w:t>
            </w:r>
          </w:p>
        </w:tc>
        <w:tc>
          <w:tcPr>
            <w:tcW w:w="786" w:type="dxa"/>
            <w:vMerge w:val="restart"/>
          </w:tcPr>
          <w:p>
            <w:pPr>
              <w:pStyle w:val="7"/>
              <w:spacing w:before="9"/>
              <w:rPr>
                <w:rFonts w:ascii="Times New Roman"/>
                <w:sz w:val="19"/>
              </w:rPr>
            </w:pPr>
          </w:p>
          <w:p>
            <w:pPr>
              <w:pStyle w:val="7"/>
              <w:spacing w:line="228" w:lineRule="auto"/>
              <w:ind w:left="185" w:right="139"/>
              <w:rPr>
                <w:rFonts w:hint="eastAsia" w:ascii="楷体_GB2312" w:eastAsia="楷体_GB2312"/>
                <w:sz w:val="22"/>
              </w:rPr>
            </w:pPr>
            <w:r>
              <w:rPr>
                <w:rFonts w:hint="eastAsia" w:ascii="楷体_GB2312" w:eastAsia="楷体_GB2312"/>
                <w:sz w:val="22"/>
              </w:rPr>
              <w:t>公开主体</w:t>
            </w:r>
          </w:p>
        </w:tc>
        <w:tc>
          <w:tcPr>
            <w:tcW w:w="1739" w:type="dxa"/>
            <w:vMerge w:val="restart"/>
          </w:tcPr>
          <w:p>
            <w:pPr>
              <w:pStyle w:val="7"/>
              <w:spacing w:before="7"/>
              <w:rPr>
                <w:rFonts w:ascii="Times New Roman"/>
                <w:sz w:val="30"/>
              </w:rPr>
            </w:pPr>
          </w:p>
          <w:p>
            <w:pPr>
              <w:pStyle w:val="7"/>
              <w:ind w:left="111"/>
              <w:rPr>
                <w:rFonts w:hint="eastAsia" w:ascii="楷体_GB2312" w:eastAsia="楷体_GB2312"/>
                <w:sz w:val="22"/>
              </w:rPr>
            </w:pPr>
            <w:r>
              <w:rPr>
                <w:rFonts w:hint="eastAsia" w:ascii="楷体_GB2312" w:eastAsia="楷体_GB2312"/>
                <w:sz w:val="22"/>
              </w:rPr>
              <w:t>公开渠道和载体</w:t>
            </w:r>
          </w:p>
        </w:tc>
        <w:tc>
          <w:tcPr>
            <w:tcW w:w="1294" w:type="dxa"/>
            <w:gridSpan w:val="2"/>
          </w:tcPr>
          <w:p>
            <w:pPr>
              <w:pStyle w:val="7"/>
              <w:spacing w:before="42" w:line="278" w:lineRule="exact"/>
              <w:ind w:left="223"/>
              <w:rPr>
                <w:rFonts w:hint="eastAsia" w:ascii="楷体_GB2312" w:eastAsia="楷体_GB2312"/>
                <w:sz w:val="22"/>
              </w:rPr>
            </w:pPr>
            <w:r>
              <w:rPr>
                <w:rFonts w:hint="eastAsia" w:ascii="楷体_GB2312" w:eastAsia="楷体_GB2312"/>
                <w:sz w:val="22"/>
              </w:rPr>
              <w:t>公开对象</w:t>
            </w:r>
          </w:p>
        </w:tc>
        <w:tc>
          <w:tcPr>
            <w:tcW w:w="1558" w:type="dxa"/>
            <w:gridSpan w:val="2"/>
          </w:tcPr>
          <w:p>
            <w:pPr>
              <w:pStyle w:val="7"/>
              <w:spacing w:before="42" w:line="278" w:lineRule="exact"/>
              <w:ind w:left="357"/>
              <w:rPr>
                <w:rFonts w:hint="eastAsia" w:ascii="楷体_GB2312" w:eastAsia="楷体_GB2312"/>
                <w:sz w:val="22"/>
              </w:rPr>
            </w:pPr>
            <w:r>
              <w:rPr>
                <w:rFonts w:hint="eastAsia" w:ascii="楷体_GB2312" w:eastAsia="楷体_GB2312"/>
                <w:sz w:val="22"/>
              </w:rPr>
              <w:t>公开方式</w:t>
            </w:r>
          </w:p>
        </w:tc>
        <w:tc>
          <w:tcPr>
            <w:tcW w:w="1849" w:type="dxa"/>
            <w:gridSpan w:val="2"/>
          </w:tcPr>
          <w:p>
            <w:pPr>
              <w:pStyle w:val="7"/>
              <w:spacing w:before="42" w:line="278" w:lineRule="exact"/>
              <w:ind w:left="502"/>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103" w:type="dxa"/>
          </w:tcPr>
          <w:p>
            <w:pPr>
              <w:pStyle w:val="7"/>
              <w:spacing w:before="172"/>
              <w:ind w:left="99" w:right="57"/>
              <w:jc w:val="center"/>
              <w:rPr>
                <w:rFonts w:hint="eastAsia" w:ascii="楷体_GB2312" w:eastAsia="楷体_GB2312"/>
                <w:sz w:val="22"/>
              </w:rPr>
            </w:pPr>
            <w:r>
              <w:rPr>
                <w:rFonts w:hint="eastAsia" w:ascii="楷体_GB2312" w:eastAsia="楷体_GB2312"/>
                <w:sz w:val="22"/>
              </w:rPr>
              <w:t>二级事项</w:t>
            </w:r>
          </w:p>
        </w:tc>
        <w:tc>
          <w:tcPr>
            <w:tcW w:w="207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786" w:type="dxa"/>
            <w:vMerge w:val="continue"/>
            <w:tcBorders>
              <w:top w:val="nil"/>
            </w:tcBorders>
          </w:tcPr>
          <w:p>
            <w:pPr>
              <w:rPr>
                <w:sz w:val="2"/>
                <w:szCs w:val="2"/>
              </w:rPr>
            </w:pPr>
          </w:p>
        </w:tc>
        <w:tc>
          <w:tcPr>
            <w:tcW w:w="1739" w:type="dxa"/>
            <w:vMerge w:val="continue"/>
            <w:tcBorders>
              <w:top w:val="nil"/>
            </w:tcBorders>
          </w:tcPr>
          <w:p>
            <w:pPr>
              <w:rPr>
                <w:sz w:val="2"/>
                <w:szCs w:val="2"/>
              </w:rPr>
            </w:pPr>
          </w:p>
        </w:tc>
        <w:tc>
          <w:tcPr>
            <w:tcW w:w="647" w:type="dxa"/>
          </w:tcPr>
          <w:p>
            <w:pPr>
              <w:pStyle w:val="7"/>
              <w:spacing w:before="41" w:line="270" w:lineRule="exact"/>
              <w:ind w:left="228" w:right="68" w:hanging="111"/>
              <w:rPr>
                <w:rFonts w:hint="eastAsia" w:ascii="楷体_GB2312" w:eastAsia="楷体_GB2312"/>
                <w:sz w:val="22"/>
              </w:rPr>
            </w:pPr>
            <w:r>
              <w:rPr>
                <w:rFonts w:hint="eastAsia" w:ascii="楷体_GB2312" w:eastAsia="楷体_GB2312"/>
                <w:sz w:val="22"/>
              </w:rPr>
              <w:t>全社会</w:t>
            </w:r>
          </w:p>
        </w:tc>
        <w:tc>
          <w:tcPr>
            <w:tcW w:w="647" w:type="dxa"/>
          </w:tcPr>
          <w:p>
            <w:pPr>
              <w:pStyle w:val="7"/>
              <w:spacing w:before="41" w:line="270" w:lineRule="exact"/>
              <w:ind w:left="117" w:right="67"/>
              <w:rPr>
                <w:rFonts w:hint="eastAsia" w:ascii="楷体_GB2312" w:eastAsia="楷体_GB2312"/>
                <w:sz w:val="22"/>
              </w:rPr>
            </w:pPr>
            <w:r>
              <w:rPr>
                <w:rFonts w:hint="eastAsia" w:ascii="楷体_GB2312" w:eastAsia="楷体_GB2312"/>
                <w:sz w:val="22"/>
              </w:rPr>
              <w:t>特定群体</w:t>
            </w:r>
          </w:p>
        </w:tc>
        <w:tc>
          <w:tcPr>
            <w:tcW w:w="647" w:type="dxa"/>
          </w:tcPr>
          <w:p>
            <w:pPr>
              <w:pStyle w:val="7"/>
              <w:spacing w:before="172"/>
              <w:ind w:left="122"/>
              <w:rPr>
                <w:rFonts w:hint="eastAsia" w:ascii="楷体_GB2312" w:eastAsia="楷体_GB2312"/>
                <w:sz w:val="22"/>
              </w:rPr>
            </w:pPr>
            <w:r>
              <w:rPr>
                <w:rFonts w:hint="eastAsia" w:ascii="楷体_GB2312" w:eastAsia="楷体_GB2312"/>
                <w:sz w:val="22"/>
              </w:rPr>
              <w:t>主动</w:t>
            </w:r>
          </w:p>
        </w:tc>
        <w:tc>
          <w:tcPr>
            <w:tcW w:w="911" w:type="dxa"/>
          </w:tcPr>
          <w:p>
            <w:pPr>
              <w:pStyle w:val="7"/>
              <w:spacing w:before="172"/>
              <w:ind w:left="143"/>
              <w:rPr>
                <w:rFonts w:hint="eastAsia" w:ascii="楷体_GB2312" w:eastAsia="楷体_GB2312"/>
                <w:sz w:val="22"/>
              </w:rPr>
            </w:pPr>
            <w:r>
              <w:rPr>
                <w:rFonts w:hint="eastAsia" w:ascii="楷体_GB2312" w:eastAsia="楷体_GB2312"/>
                <w:sz w:val="22"/>
              </w:rPr>
              <w:t>依申请</w:t>
            </w:r>
          </w:p>
        </w:tc>
        <w:tc>
          <w:tcPr>
            <w:tcW w:w="856" w:type="dxa"/>
          </w:tcPr>
          <w:p>
            <w:pPr>
              <w:pStyle w:val="7"/>
              <w:spacing w:before="172"/>
              <w:ind w:left="227"/>
              <w:rPr>
                <w:rFonts w:hint="eastAsia" w:ascii="楷体_GB2312" w:eastAsia="楷体_GB2312"/>
                <w:sz w:val="22"/>
              </w:rPr>
            </w:pPr>
            <w:r>
              <w:rPr>
                <w:rFonts w:hint="eastAsia" w:ascii="楷体_GB2312" w:eastAsia="楷体_GB2312"/>
                <w:sz w:val="22"/>
              </w:rPr>
              <w:t>县级</w:t>
            </w:r>
          </w:p>
        </w:tc>
        <w:tc>
          <w:tcPr>
            <w:tcW w:w="993" w:type="dxa"/>
          </w:tcPr>
          <w:p>
            <w:pPr>
              <w:pStyle w:val="7"/>
              <w:spacing w:before="172"/>
              <w:ind w:left="76"/>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17" w:hRule="atLeast"/>
        </w:trPr>
        <w:tc>
          <w:tcPr>
            <w:tcW w:w="470"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1103"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8"/>
              </w:rPr>
            </w:pPr>
          </w:p>
          <w:p>
            <w:pPr>
              <w:pStyle w:val="7"/>
              <w:spacing w:line="230" w:lineRule="auto"/>
              <w:ind w:left="339" w:right="302"/>
              <w:jc w:val="both"/>
              <w:rPr>
                <w:sz w:val="22"/>
              </w:rPr>
            </w:pPr>
            <w:r>
              <w:rPr>
                <w:sz w:val="22"/>
              </w:rPr>
              <w:t>政策法规文件</w:t>
            </w:r>
          </w:p>
        </w:tc>
        <w:tc>
          <w:tcPr>
            <w:tcW w:w="2070" w:type="dxa"/>
            <w:tcBorders>
              <w:bottom w:val="nil"/>
            </w:tcBorders>
          </w:tcPr>
          <w:p>
            <w:pPr>
              <w:pStyle w:val="7"/>
              <w:numPr>
                <w:ilvl w:val="0"/>
                <w:numId w:val="80"/>
              </w:numPr>
              <w:tabs>
                <w:tab w:val="left" w:pos="206"/>
              </w:tabs>
              <w:spacing w:before="0" w:after="0" w:line="266" w:lineRule="exact"/>
              <w:ind w:left="206" w:right="0" w:hanging="166"/>
              <w:jc w:val="left"/>
              <w:rPr>
                <w:sz w:val="22"/>
              </w:rPr>
            </w:pPr>
            <w:r>
              <w:rPr>
                <w:sz w:val="22"/>
              </w:rPr>
              <w:t>《关于建立统一的</w:t>
            </w:r>
          </w:p>
          <w:p>
            <w:pPr>
              <w:pStyle w:val="7"/>
              <w:spacing w:before="24" w:line="225" w:lineRule="auto"/>
              <w:ind w:left="40" w:right="20"/>
              <w:jc w:val="both"/>
              <w:rPr>
                <w:sz w:val="22"/>
              </w:rPr>
            </w:pPr>
            <w:r>
              <w:rPr>
                <w:sz w:val="22"/>
              </w:rPr>
              <w:t>城乡居民基本养老保险制度的意见》（国发〔</w:t>
            </w:r>
            <w:r>
              <w:rPr>
                <w:rFonts w:ascii="Times New Roman" w:eastAsia="Times New Roman"/>
                <w:sz w:val="22"/>
              </w:rPr>
              <w:t>2014</w:t>
            </w:r>
            <w:r>
              <w:rPr>
                <w:sz w:val="22"/>
              </w:rPr>
              <w:t>〕</w:t>
            </w:r>
            <w:r>
              <w:rPr>
                <w:rFonts w:ascii="Times New Roman" w:eastAsia="Times New Roman"/>
                <w:sz w:val="22"/>
              </w:rPr>
              <w:t>8</w:t>
            </w:r>
            <w:r>
              <w:rPr>
                <w:sz w:val="22"/>
              </w:rPr>
              <w:t>号）</w:t>
            </w:r>
          </w:p>
          <w:p>
            <w:pPr>
              <w:pStyle w:val="7"/>
              <w:numPr>
                <w:ilvl w:val="0"/>
                <w:numId w:val="80"/>
              </w:numPr>
              <w:tabs>
                <w:tab w:val="left" w:pos="206"/>
              </w:tabs>
              <w:spacing w:before="2" w:after="0" w:line="235" w:lineRule="auto"/>
              <w:ind w:left="40" w:right="21" w:firstLine="0"/>
              <w:jc w:val="both"/>
              <w:rPr>
                <w:rFonts w:ascii="Times New Roman" w:eastAsia="Times New Roman"/>
                <w:sz w:val="22"/>
              </w:rPr>
            </w:pPr>
            <w:r>
              <w:rPr>
                <w:sz w:val="22"/>
              </w:rPr>
              <w:t>《甘肃省城乡居民</w:t>
            </w:r>
            <w:r>
              <w:rPr>
                <w:spacing w:val="-3"/>
                <w:sz w:val="22"/>
              </w:rPr>
              <w:t>基本养老保险实施办</w:t>
            </w:r>
            <w:r>
              <w:rPr>
                <w:spacing w:val="1"/>
                <w:sz w:val="22"/>
              </w:rPr>
              <w:t>法》</w:t>
            </w:r>
            <w:r>
              <w:rPr>
                <w:sz w:val="22"/>
              </w:rPr>
              <w:t>（甘政发〔</w:t>
            </w:r>
            <w:r>
              <w:rPr>
                <w:rFonts w:ascii="Times New Roman" w:eastAsia="Times New Roman"/>
                <w:spacing w:val="-5"/>
                <w:sz w:val="22"/>
              </w:rPr>
              <w:t>2014</w:t>
            </w:r>
          </w:p>
          <w:p>
            <w:pPr>
              <w:pStyle w:val="7"/>
              <w:spacing w:line="273" w:lineRule="exact"/>
              <w:ind w:left="40"/>
              <w:rPr>
                <w:sz w:val="22"/>
              </w:rPr>
            </w:pPr>
            <w:r>
              <w:rPr>
                <w:sz w:val="22"/>
              </w:rPr>
              <w:t>〕</w:t>
            </w:r>
            <w:r>
              <w:rPr>
                <w:rFonts w:ascii="Times New Roman" w:eastAsia="Times New Roman"/>
                <w:sz w:val="22"/>
              </w:rPr>
              <w:t>67</w:t>
            </w:r>
            <w:r>
              <w:rPr>
                <w:sz w:val="22"/>
              </w:rPr>
              <w:t>号）</w:t>
            </w:r>
          </w:p>
          <w:p>
            <w:pPr>
              <w:pStyle w:val="7"/>
              <w:numPr>
                <w:ilvl w:val="0"/>
                <w:numId w:val="80"/>
              </w:numPr>
              <w:tabs>
                <w:tab w:val="left" w:pos="206"/>
              </w:tabs>
              <w:spacing w:before="0" w:after="0" w:line="249" w:lineRule="auto"/>
              <w:ind w:left="40" w:right="77" w:firstLine="0"/>
              <w:jc w:val="left"/>
              <w:rPr>
                <w:sz w:val="22"/>
              </w:rPr>
            </w:pPr>
            <w:r>
              <w:rPr>
                <w:spacing w:val="-3"/>
                <w:sz w:val="22"/>
              </w:rPr>
              <w:t>市、县有关配套政</w:t>
            </w:r>
            <w:r>
              <w:rPr>
                <w:sz w:val="22"/>
              </w:rPr>
              <w:t>策文件</w:t>
            </w:r>
          </w:p>
        </w:tc>
        <w:tc>
          <w:tcPr>
            <w:tcW w:w="1559"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1"/>
              </w:rPr>
            </w:pPr>
          </w:p>
          <w:p>
            <w:pPr>
              <w:pStyle w:val="7"/>
              <w:spacing w:line="276" w:lineRule="exact"/>
              <w:ind w:left="41"/>
              <w:rPr>
                <w:sz w:val="22"/>
              </w:rPr>
            </w:pPr>
            <w:r>
              <w:rPr>
                <w:sz w:val="22"/>
              </w:rPr>
              <w:t>《中华人民共</w:t>
            </w:r>
          </w:p>
          <w:p>
            <w:pPr>
              <w:pStyle w:val="7"/>
              <w:spacing w:before="10" w:line="256" w:lineRule="exact"/>
              <w:ind w:left="41" w:right="172"/>
              <w:rPr>
                <w:sz w:val="22"/>
              </w:rPr>
            </w:pPr>
            <w:r>
              <w:rPr>
                <w:sz w:val="22"/>
              </w:rPr>
              <w:t>和国政府信息公开条例》</w:t>
            </w:r>
          </w:p>
        </w:tc>
        <w:tc>
          <w:tcPr>
            <w:tcW w:w="868" w:type="dxa"/>
            <w:tcBorders>
              <w:bottom w:val="nil"/>
            </w:tcBorders>
          </w:tcPr>
          <w:p>
            <w:pPr>
              <w:pStyle w:val="7"/>
              <w:rPr>
                <w:rFonts w:ascii="Times New Roman"/>
                <w:sz w:val="22"/>
              </w:rPr>
            </w:pPr>
          </w:p>
        </w:tc>
        <w:tc>
          <w:tcPr>
            <w:tcW w:w="786" w:type="dxa"/>
            <w:tcBorders>
              <w:bottom w:val="nil"/>
            </w:tcBorders>
          </w:tcPr>
          <w:p>
            <w:pPr>
              <w:pStyle w:val="7"/>
              <w:rPr>
                <w:rFonts w:ascii="Times New Roman"/>
                <w:sz w:val="22"/>
              </w:rPr>
            </w:pPr>
          </w:p>
        </w:tc>
        <w:tc>
          <w:tcPr>
            <w:tcW w:w="1739" w:type="dxa"/>
            <w:tcBorders>
              <w:bottom w:val="nil"/>
            </w:tcBorders>
          </w:tcPr>
          <w:p>
            <w:pPr>
              <w:pStyle w:val="7"/>
              <w:rPr>
                <w:rFonts w:ascii="Times New Roman"/>
                <w:sz w:val="22"/>
              </w:rPr>
            </w:pPr>
          </w:p>
        </w:tc>
        <w:tc>
          <w:tcPr>
            <w:tcW w:w="647" w:type="dxa"/>
            <w:tcBorders>
              <w:bottom w:val="nil"/>
            </w:tcBorders>
          </w:tcPr>
          <w:p>
            <w:pPr>
              <w:pStyle w:val="7"/>
              <w:rPr>
                <w:rFonts w:ascii="Times New Roman"/>
                <w:sz w:val="22"/>
              </w:rPr>
            </w:pPr>
          </w:p>
        </w:tc>
        <w:tc>
          <w:tcPr>
            <w:tcW w:w="647" w:type="dxa"/>
            <w:vMerge w:val="restart"/>
          </w:tcPr>
          <w:p>
            <w:pPr>
              <w:pStyle w:val="7"/>
              <w:rPr>
                <w:rFonts w:ascii="Times New Roman"/>
                <w:sz w:val="22"/>
              </w:rPr>
            </w:pPr>
          </w:p>
        </w:tc>
        <w:tc>
          <w:tcPr>
            <w:tcW w:w="647" w:type="dxa"/>
            <w:tcBorders>
              <w:bottom w:val="nil"/>
            </w:tcBorders>
          </w:tcPr>
          <w:p>
            <w:pPr>
              <w:pStyle w:val="7"/>
              <w:rPr>
                <w:rFonts w:ascii="Times New Roman"/>
                <w:sz w:val="22"/>
              </w:rPr>
            </w:pPr>
          </w:p>
        </w:tc>
        <w:tc>
          <w:tcPr>
            <w:tcW w:w="911" w:type="dxa"/>
            <w:vMerge w:val="restart"/>
          </w:tcPr>
          <w:p>
            <w:pPr>
              <w:pStyle w:val="7"/>
              <w:rPr>
                <w:rFonts w:ascii="Times New Roman"/>
                <w:sz w:val="22"/>
              </w:rPr>
            </w:pPr>
          </w:p>
        </w:tc>
        <w:tc>
          <w:tcPr>
            <w:tcW w:w="856" w:type="dxa"/>
            <w:vMerge w:val="restart"/>
          </w:tcPr>
          <w:p>
            <w:pPr>
              <w:pStyle w:val="7"/>
              <w:rPr>
                <w:rFonts w:ascii="Times New Roman"/>
                <w:sz w:val="22"/>
              </w:rPr>
            </w:pPr>
          </w:p>
        </w:tc>
        <w:tc>
          <w:tcPr>
            <w:tcW w:w="993" w:type="dxa"/>
            <w:tcBorders>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 w:hRule="atLeast"/>
        </w:trPr>
        <w:tc>
          <w:tcPr>
            <w:tcW w:w="470" w:type="dxa"/>
            <w:vMerge w:val="restart"/>
            <w:tcBorders>
              <w:top w:val="nil"/>
              <w:bottom w:val="nil"/>
            </w:tcBorders>
          </w:tcPr>
          <w:p>
            <w:pPr>
              <w:pStyle w:val="7"/>
              <w:rPr>
                <w:rFonts w:ascii="Times New Roman"/>
                <w:sz w:val="24"/>
              </w:rPr>
            </w:pPr>
          </w:p>
          <w:p>
            <w:pPr>
              <w:pStyle w:val="7"/>
              <w:rPr>
                <w:rFonts w:ascii="Times New Roman"/>
                <w:sz w:val="24"/>
              </w:rPr>
            </w:pPr>
          </w:p>
          <w:p>
            <w:pPr>
              <w:pStyle w:val="7"/>
              <w:spacing w:before="3"/>
              <w:rPr>
                <w:rFonts w:ascii="Times New Roman"/>
                <w:sz w:val="34"/>
              </w:rPr>
            </w:pPr>
          </w:p>
          <w:p>
            <w:pPr>
              <w:pStyle w:val="7"/>
              <w:ind w:left="38"/>
              <w:jc w:val="center"/>
              <w:rPr>
                <w:rFonts w:ascii="Times New Roman"/>
                <w:sz w:val="22"/>
              </w:rPr>
            </w:pPr>
            <w:r>
              <w:rPr>
                <w:rFonts w:ascii="Times New Roman"/>
                <w:sz w:val="22"/>
              </w:rPr>
              <w:t>3</w:t>
            </w:r>
          </w:p>
        </w:tc>
        <w:tc>
          <w:tcPr>
            <w:tcW w:w="993" w:type="dxa"/>
            <w:vMerge w:val="restart"/>
            <w:tcBorders>
              <w:top w:val="nil"/>
              <w:bottom w:val="nil"/>
            </w:tcBorders>
          </w:tcPr>
          <w:p>
            <w:pPr>
              <w:pStyle w:val="7"/>
              <w:rPr>
                <w:rFonts w:ascii="Times New Roman"/>
                <w:sz w:val="22"/>
              </w:rPr>
            </w:pPr>
          </w:p>
          <w:p>
            <w:pPr>
              <w:pStyle w:val="7"/>
              <w:spacing w:before="164" w:line="230" w:lineRule="auto"/>
              <w:ind w:left="65" w:right="24"/>
              <w:jc w:val="center"/>
              <w:rPr>
                <w:sz w:val="22"/>
              </w:rPr>
            </w:pPr>
            <w:r>
              <w:rPr>
                <w:sz w:val="22"/>
              </w:rPr>
              <w:t>城乡居民死亡一次性丧葬抚恤金发放给付</w:t>
            </w:r>
          </w:p>
        </w:tc>
        <w:tc>
          <w:tcPr>
            <w:tcW w:w="1103" w:type="dxa"/>
            <w:tcBorders>
              <w:top w:val="nil"/>
            </w:tcBorders>
          </w:tcPr>
          <w:p>
            <w:pPr>
              <w:pStyle w:val="7"/>
              <w:rPr>
                <w:rFonts w:ascii="Times New Roman"/>
                <w:sz w:val="6"/>
              </w:rPr>
            </w:pPr>
          </w:p>
        </w:tc>
        <w:tc>
          <w:tcPr>
            <w:tcW w:w="2070" w:type="dxa"/>
            <w:tcBorders>
              <w:top w:val="nil"/>
            </w:tcBorders>
          </w:tcPr>
          <w:p>
            <w:pPr>
              <w:pStyle w:val="7"/>
              <w:rPr>
                <w:rFonts w:ascii="Times New Roman"/>
                <w:sz w:val="6"/>
              </w:rPr>
            </w:pPr>
          </w:p>
        </w:tc>
        <w:tc>
          <w:tcPr>
            <w:tcW w:w="1559" w:type="dxa"/>
            <w:vMerge w:val="restart"/>
            <w:tcBorders>
              <w:top w:val="nil"/>
              <w:bottom w:val="nil"/>
            </w:tcBorders>
          </w:tcPr>
          <w:p>
            <w:pPr>
              <w:pStyle w:val="7"/>
              <w:spacing w:before="4" w:line="230" w:lineRule="auto"/>
              <w:ind w:left="41" w:right="170"/>
              <w:jc w:val="both"/>
              <w:rPr>
                <w:sz w:val="22"/>
              </w:rPr>
            </w:pPr>
            <w:r>
              <w:rPr>
                <w:spacing w:val="-3"/>
                <w:sz w:val="22"/>
              </w:rPr>
              <w:t>《关于建立统一的城乡居民基本养老保险</w:t>
            </w:r>
            <w:r>
              <w:rPr>
                <w:spacing w:val="-4"/>
                <w:sz w:val="22"/>
              </w:rPr>
              <w:t>制度的意见》</w:t>
            </w:r>
          </w:p>
          <w:p>
            <w:pPr>
              <w:pStyle w:val="7"/>
              <w:spacing w:line="259" w:lineRule="exact"/>
              <w:ind w:left="41"/>
              <w:rPr>
                <w:rFonts w:ascii="Times New Roman" w:eastAsia="Times New Roman"/>
                <w:sz w:val="22"/>
              </w:rPr>
            </w:pPr>
            <w:r>
              <w:rPr>
                <w:sz w:val="22"/>
              </w:rPr>
              <w:t>（国发〔</w:t>
            </w:r>
            <w:r>
              <w:rPr>
                <w:rFonts w:ascii="Times New Roman" w:eastAsia="Times New Roman"/>
                <w:sz w:val="22"/>
              </w:rPr>
              <w:t>2014</w:t>
            </w:r>
          </w:p>
          <w:p>
            <w:pPr>
              <w:pStyle w:val="7"/>
              <w:spacing w:line="280" w:lineRule="exact"/>
              <w:ind w:left="41"/>
              <w:rPr>
                <w:sz w:val="22"/>
              </w:rPr>
            </w:pPr>
            <w:r>
              <w:rPr>
                <w:sz w:val="22"/>
              </w:rPr>
              <w:t>〕</w:t>
            </w:r>
            <w:r>
              <w:rPr>
                <w:rFonts w:ascii="Times New Roman" w:eastAsia="Times New Roman"/>
                <w:sz w:val="22"/>
              </w:rPr>
              <w:t>8</w:t>
            </w:r>
            <w:r>
              <w:rPr>
                <w:sz w:val="22"/>
              </w:rPr>
              <w:t>号）</w:t>
            </w:r>
          </w:p>
          <w:p>
            <w:pPr>
              <w:pStyle w:val="7"/>
              <w:spacing w:before="17" w:line="230" w:lineRule="auto"/>
              <w:ind w:left="41" w:right="172"/>
              <w:jc w:val="both"/>
              <w:rPr>
                <w:sz w:val="22"/>
              </w:rPr>
            </w:pPr>
            <w:r>
              <w:rPr>
                <w:spacing w:val="-4"/>
                <w:sz w:val="22"/>
              </w:rPr>
              <w:t>《甘肃省城乡居民基本养老保险实施办法</w:t>
            </w:r>
          </w:p>
          <w:p>
            <w:pPr>
              <w:pStyle w:val="7"/>
              <w:spacing w:line="263" w:lineRule="exact"/>
              <w:ind w:left="41"/>
              <w:rPr>
                <w:sz w:val="22"/>
              </w:rPr>
            </w:pPr>
            <w:r>
              <w:rPr>
                <w:sz w:val="22"/>
              </w:rPr>
              <w:t>》</w:t>
            </w:r>
            <w:r>
              <w:rPr>
                <w:spacing w:val="3"/>
                <w:sz w:val="22"/>
              </w:rPr>
              <w:t>（</w:t>
            </w:r>
            <w:r>
              <w:rPr>
                <w:sz w:val="22"/>
              </w:rPr>
              <w:t>甘政发〔</w:t>
            </w:r>
          </w:p>
          <w:p>
            <w:pPr>
              <w:pStyle w:val="7"/>
              <w:spacing w:line="269" w:lineRule="exact"/>
              <w:ind w:left="41"/>
              <w:rPr>
                <w:sz w:val="22"/>
              </w:rPr>
            </w:pPr>
            <w:r>
              <w:rPr>
                <w:rFonts w:ascii="Times New Roman" w:eastAsia="Times New Roman"/>
                <w:sz w:val="22"/>
              </w:rPr>
              <w:t>2014</w:t>
            </w:r>
            <w:r>
              <w:rPr>
                <w:sz w:val="22"/>
              </w:rPr>
              <w:t>〕</w:t>
            </w:r>
            <w:r>
              <w:rPr>
                <w:rFonts w:ascii="Times New Roman" w:eastAsia="Times New Roman"/>
                <w:sz w:val="22"/>
              </w:rPr>
              <w:t>67</w:t>
            </w:r>
            <w:r>
              <w:rPr>
                <w:spacing w:val="3"/>
                <w:sz w:val="22"/>
              </w:rPr>
              <w:t>号</w:t>
            </w:r>
            <w:r>
              <w:rPr>
                <w:sz w:val="22"/>
              </w:rPr>
              <w:t>）</w:t>
            </w:r>
          </w:p>
        </w:tc>
        <w:tc>
          <w:tcPr>
            <w:tcW w:w="868" w:type="dxa"/>
            <w:vMerge w:val="restart"/>
            <w:tcBorders>
              <w:top w:val="nil"/>
              <w:bottom w:val="nil"/>
            </w:tcBorders>
          </w:tcPr>
          <w:p>
            <w:pPr>
              <w:pStyle w:val="7"/>
              <w:spacing w:before="2"/>
              <w:rPr>
                <w:rFonts w:ascii="Times New Roman"/>
                <w:sz w:val="24"/>
              </w:rPr>
            </w:pPr>
          </w:p>
          <w:p>
            <w:pPr>
              <w:pStyle w:val="7"/>
              <w:spacing w:line="230" w:lineRule="auto"/>
              <w:ind w:left="114" w:right="69"/>
              <w:jc w:val="both"/>
              <w:rPr>
                <w:sz w:val="22"/>
              </w:rPr>
            </w:pPr>
            <w:r>
              <w:rPr>
                <w:sz w:val="22"/>
              </w:rPr>
              <w:t>信息形成或者变更之日起</w:t>
            </w:r>
            <w:r>
              <w:rPr>
                <w:rFonts w:ascii="Times New Roman" w:eastAsia="Times New Roman"/>
                <w:sz w:val="22"/>
              </w:rPr>
              <w:t xml:space="preserve">10 </w:t>
            </w:r>
            <w:r>
              <w:rPr>
                <w:sz w:val="22"/>
              </w:rPr>
              <w:t>个工作日内</w:t>
            </w:r>
          </w:p>
        </w:tc>
        <w:tc>
          <w:tcPr>
            <w:tcW w:w="786" w:type="dxa"/>
            <w:vMerge w:val="restart"/>
            <w:tcBorders>
              <w:top w:val="nil"/>
              <w:bottom w:val="nil"/>
            </w:tcBorders>
          </w:tcPr>
          <w:p>
            <w:pPr>
              <w:pStyle w:val="7"/>
              <w:rPr>
                <w:rFonts w:ascii="Times New Roman"/>
                <w:sz w:val="22"/>
              </w:rPr>
            </w:pPr>
          </w:p>
          <w:p>
            <w:pPr>
              <w:pStyle w:val="7"/>
              <w:rPr>
                <w:rFonts w:ascii="Times New Roman"/>
                <w:sz w:val="22"/>
              </w:rPr>
            </w:pPr>
          </w:p>
          <w:p>
            <w:pPr>
              <w:pStyle w:val="7"/>
              <w:spacing w:before="182" w:line="230" w:lineRule="auto"/>
              <w:ind w:left="74" w:right="29"/>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739" w:type="dxa"/>
            <w:vMerge w:val="restart"/>
            <w:tcBorders>
              <w:top w:val="nil"/>
              <w:bottom w:val="nil"/>
            </w:tcBorders>
          </w:tcPr>
          <w:p>
            <w:pPr>
              <w:pStyle w:val="7"/>
              <w:rPr>
                <w:rFonts w:ascii="Times New Roman"/>
                <w:sz w:val="22"/>
              </w:rPr>
            </w:pPr>
          </w:p>
          <w:p>
            <w:pPr>
              <w:pStyle w:val="7"/>
              <w:numPr>
                <w:ilvl w:val="0"/>
                <w:numId w:val="81"/>
              </w:numPr>
              <w:tabs>
                <w:tab w:val="left" w:pos="265"/>
              </w:tabs>
              <w:spacing w:before="160" w:after="0" w:line="218" w:lineRule="auto"/>
              <w:ind w:left="44" w:right="12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81"/>
              </w:numPr>
              <w:tabs>
                <w:tab w:val="left" w:pos="265"/>
              </w:tabs>
              <w:spacing w:before="3" w:after="0" w:line="280" w:lineRule="exact"/>
              <w:ind w:left="265" w:right="0" w:hanging="221"/>
              <w:jc w:val="left"/>
              <w:rPr>
                <w:sz w:val="22"/>
              </w:rPr>
            </w:pPr>
            <w:r>
              <w:rPr>
                <w:sz w:val="22"/>
              </w:rPr>
              <w:t>镇公示栏</w:t>
            </w:r>
          </w:p>
          <w:p>
            <w:pPr>
              <w:pStyle w:val="7"/>
              <w:numPr>
                <w:ilvl w:val="0"/>
                <w:numId w:val="81"/>
              </w:numPr>
              <w:tabs>
                <w:tab w:val="left" w:pos="265"/>
              </w:tabs>
              <w:spacing w:before="0" w:after="0" w:line="278" w:lineRule="exact"/>
              <w:ind w:left="265" w:right="0" w:hanging="221"/>
              <w:jc w:val="left"/>
              <w:rPr>
                <w:sz w:val="22"/>
              </w:rPr>
            </w:pPr>
            <w:r>
              <w:rPr>
                <w:sz w:val="22"/>
              </w:rPr>
              <w:t>村公示栏</w:t>
            </w:r>
          </w:p>
          <w:p>
            <w:pPr>
              <w:pStyle w:val="7"/>
              <w:numPr>
                <w:ilvl w:val="0"/>
                <w:numId w:val="81"/>
              </w:numPr>
              <w:tabs>
                <w:tab w:val="left" w:pos="265"/>
              </w:tabs>
              <w:spacing w:before="0" w:after="0" w:line="280" w:lineRule="exact"/>
              <w:ind w:left="265" w:right="0" w:hanging="221"/>
              <w:jc w:val="left"/>
              <w:rPr>
                <w:sz w:val="22"/>
              </w:rPr>
            </w:pPr>
            <w:r>
              <w:rPr>
                <w:sz w:val="22"/>
              </w:rPr>
              <w:t>电子屏</w:t>
            </w:r>
          </w:p>
        </w:tc>
        <w:tc>
          <w:tcPr>
            <w:tcW w:w="647"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1"/>
              <w:ind w:left="230"/>
              <w:rPr>
                <w:sz w:val="22"/>
              </w:rPr>
            </w:pPr>
            <w:r>
              <w:rPr>
                <w:sz w:val="22"/>
              </w:rPr>
              <w:t>√</w:t>
            </w:r>
          </w:p>
        </w:tc>
        <w:tc>
          <w:tcPr>
            <w:tcW w:w="647" w:type="dxa"/>
            <w:vMerge w:val="continue"/>
            <w:tcBorders>
              <w:top w:val="nil"/>
            </w:tcBorders>
          </w:tcPr>
          <w:p>
            <w:pPr>
              <w:rPr>
                <w:sz w:val="2"/>
                <w:szCs w:val="2"/>
              </w:rPr>
            </w:pPr>
          </w:p>
        </w:tc>
        <w:tc>
          <w:tcPr>
            <w:tcW w:w="647"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1"/>
              <w:ind w:left="232"/>
              <w:rPr>
                <w:sz w:val="22"/>
              </w:rPr>
            </w:pPr>
            <w:r>
              <w:rPr>
                <w:sz w:val="22"/>
              </w:rPr>
              <w:t>√</w:t>
            </w:r>
          </w:p>
        </w:tc>
        <w:tc>
          <w:tcPr>
            <w:tcW w:w="911"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993"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1"/>
              <w:ind w:left="63"/>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60" w:hRule="atLeast"/>
        </w:trPr>
        <w:tc>
          <w:tcPr>
            <w:tcW w:w="470"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110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5"/>
              </w:rPr>
            </w:pPr>
          </w:p>
          <w:p>
            <w:pPr>
              <w:pStyle w:val="7"/>
              <w:ind w:left="96" w:right="60"/>
              <w:jc w:val="center"/>
              <w:rPr>
                <w:sz w:val="22"/>
              </w:rPr>
            </w:pPr>
            <w:r>
              <w:rPr>
                <w:sz w:val="22"/>
              </w:rPr>
              <w:t>办事指南</w:t>
            </w:r>
          </w:p>
        </w:tc>
        <w:tc>
          <w:tcPr>
            <w:tcW w:w="2070" w:type="dxa"/>
          </w:tcPr>
          <w:p>
            <w:pPr>
              <w:pStyle w:val="7"/>
              <w:numPr>
                <w:ilvl w:val="0"/>
                <w:numId w:val="82"/>
              </w:numPr>
              <w:tabs>
                <w:tab w:val="left" w:pos="206"/>
              </w:tabs>
              <w:spacing w:before="0" w:after="0" w:line="265" w:lineRule="exact"/>
              <w:ind w:left="206" w:right="0" w:hanging="166"/>
              <w:jc w:val="left"/>
              <w:rPr>
                <w:sz w:val="22"/>
              </w:rPr>
            </w:pPr>
            <w:r>
              <w:rPr>
                <w:sz w:val="22"/>
              </w:rPr>
              <w:t>办理事项</w:t>
            </w:r>
          </w:p>
          <w:p>
            <w:pPr>
              <w:pStyle w:val="7"/>
              <w:numPr>
                <w:ilvl w:val="0"/>
                <w:numId w:val="82"/>
              </w:numPr>
              <w:tabs>
                <w:tab w:val="left" w:pos="206"/>
              </w:tabs>
              <w:spacing w:before="0" w:after="0" w:line="279" w:lineRule="exact"/>
              <w:ind w:left="206" w:right="0" w:hanging="166"/>
              <w:jc w:val="left"/>
              <w:rPr>
                <w:sz w:val="22"/>
              </w:rPr>
            </w:pPr>
            <w:r>
              <w:rPr>
                <w:sz w:val="22"/>
              </w:rPr>
              <w:t>办理条件</w:t>
            </w:r>
          </w:p>
          <w:p>
            <w:pPr>
              <w:pStyle w:val="7"/>
              <w:numPr>
                <w:ilvl w:val="0"/>
                <w:numId w:val="82"/>
              </w:numPr>
              <w:tabs>
                <w:tab w:val="left" w:pos="206"/>
              </w:tabs>
              <w:spacing w:before="0" w:after="0" w:line="237" w:lineRule="auto"/>
              <w:ind w:left="40" w:right="76" w:firstLine="0"/>
              <w:jc w:val="left"/>
              <w:rPr>
                <w:sz w:val="22"/>
              </w:rPr>
            </w:pPr>
            <w:r>
              <w:rPr>
                <w:spacing w:val="-3"/>
                <w:sz w:val="22"/>
              </w:rPr>
              <w:t>一次性丧葬抚恤金</w:t>
            </w:r>
            <w:r>
              <w:rPr>
                <w:sz w:val="22"/>
              </w:rPr>
              <w:t>发放标准</w:t>
            </w:r>
          </w:p>
          <w:p>
            <w:pPr>
              <w:pStyle w:val="7"/>
              <w:numPr>
                <w:ilvl w:val="0"/>
                <w:numId w:val="82"/>
              </w:numPr>
              <w:tabs>
                <w:tab w:val="left" w:pos="206"/>
              </w:tabs>
              <w:spacing w:before="0" w:after="0" w:line="276" w:lineRule="exact"/>
              <w:ind w:left="206" w:right="0" w:hanging="166"/>
              <w:jc w:val="left"/>
              <w:rPr>
                <w:sz w:val="22"/>
              </w:rPr>
            </w:pPr>
            <w:r>
              <w:rPr>
                <w:sz w:val="22"/>
              </w:rPr>
              <w:t>申请材料</w:t>
            </w:r>
          </w:p>
          <w:p>
            <w:pPr>
              <w:pStyle w:val="7"/>
              <w:numPr>
                <w:ilvl w:val="0"/>
                <w:numId w:val="82"/>
              </w:numPr>
              <w:tabs>
                <w:tab w:val="left" w:pos="206"/>
              </w:tabs>
              <w:spacing w:before="0" w:after="0" w:line="277" w:lineRule="exact"/>
              <w:ind w:left="206" w:right="0" w:hanging="166"/>
              <w:jc w:val="left"/>
              <w:rPr>
                <w:sz w:val="22"/>
              </w:rPr>
            </w:pPr>
            <w:r>
              <w:rPr>
                <w:sz w:val="22"/>
              </w:rPr>
              <w:t>办理流程</w:t>
            </w:r>
          </w:p>
          <w:p>
            <w:pPr>
              <w:pStyle w:val="7"/>
              <w:numPr>
                <w:ilvl w:val="0"/>
                <w:numId w:val="82"/>
              </w:numPr>
              <w:tabs>
                <w:tab w:val="left" w:pos="206"/>
              </w:tabs>
              <w:spacing w:before="0" w:after="0" w:line="279" w:lineRule="exact"/>
              <w:ind w:left="206" w:right="0" w:hanging="166"/>
              <w:jc w:val="left"/>
              <w:rPr>
                <w:sz w:val="22"/>
              </w:rPr>
            </w:pPr>
            <w:r>
              <w:rPr>
                <w:sz w:val="22"/>
              </w:rPr>
              <w:t>办理时间、地点</w:t>
            </w:r>
          </w:p>
          <w:p>
            <w:pPr>
              <w:pStyle w:val="7"/>
              <w:numPr>
                <w:ilvl w:val="0"/>
                <w:numId w:val="82"/>
              </w:numPr>
              <w:tabs>
                <w:tab w:val="left" w:pos="206"/>
              </w:tabs>
              <w:spacing w:before="0" w:after="0" w:line="280" w:lineRule="exact"/>
              <w:ind w:left="206" w:right="0" w:hanging="166"/>
              <w:jc w:val="left"/>
              <w:rPr>
                <w:sz w:val="22"/>
              </w:rPr>
            </w:pPr>
            <w:r>
              <w:rPr>
                <w:sz w:val="22"/>
              </w:rPr>
              <w:t>联系方式</w:t>
            </w:r>
          </w:p>
        </w:tc>
        <w:tc>
          <w:tcPr>
            <w:tcW w:w="1559" w:type="dxa"/>
            <w:vMerge w:val="continue"/>
            <w:tcBorders>
              <w:top w:val="nil"/>
              <w:bottom w:val="nil"/>
            </w:tcBorders>
          </w:tcPr>
          <w:p>
            <w:pPr>
              <w:rPr>
                <w:sz w:val="2"/>
                <w:szCs w:val="2"/>
              </w:rPr>
            </w:pPr>
          </w:p>
        </w:tc>
        <w:tc>
          <w:tcPr>
            <w:tcW w:w="868" w:type="dxa"/>
            <w:vMerge w:val="continue"/>
            <w:tcBorders>
              <w:top w:val="nil"/>
              <w:bottom w:val="nil"/>
            </w:tcBorders>
          </w:tcPr>
          <w:p>
            <w:pPr>
              <w:rPr>
                <w:sz w:val="2"/>
                <w:szCs w:val="2"/>
              </w:rPr>
            </w:pPr>
          </w:p>
        </w:tc>
        <w:tc>
          <w:tcPr>
            <w:tcW w:w="786" w:type="dxa"/>
            <w:vMerge w:val="continue"/>
            <w:tcBorders>
              <w:top w:val="nil"/>
              <w:bottom w:val="nil"/>
            </w:tcBorders>
          </w:tcPr>
          <w:p>
            <w:pPr>
              <w:rPr>
                <w:sz w:val="2"/>
                <w:szCs w:val="2"/>
              </w:rPr>
            </w:pPr>
          </w:p>
        </w:tc>
        <w:tc>
          <w:tcPr>
            <w:tcW w:w="1739" w:type="dxa"/>
            <w:vMerge w:val="continue"/>
            <w:tcBorders>
              <w:top w:val="nil"/>
              <w:bottom w:val="nil"/>
            </w:tcBorders>
          </w:tcPr>
          <w:p>
            <w:pPr>
              <w:rPr>
                <w:sz w:val="2"/>
                <w:szCs w:val="2"/>
              </w:rPr>
            </w:pPr>
          </w:p>
        </w:tc>
        <w:tc>
          <w:tcPr>
            <w:tcW w:w="647" w:type="dxa"/>
            <w:vMerge w:val="continue"/>
            <w:tcBorders>
              <w:top w:val="nil"/>
              <w:bottom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bottom w:val="nil"/>
            </w:tcBorders>
          </w:tcPr>
          <w:p>
            <w:pPr>
              <w:rPr>
                <w:sz w:val="2"/>
                <w:szCs w:val="2"/>
              </w:rPr>
            </w:pPr>
          </w:p>
        </w:tc>
        <w:tc>
          <w:tcPr>
            <w:tcW w:w="911"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993" w:type="dxa"/>
            <w:vMerge w:val="continue"/>
            <w:tcBorders>
              <w:top w:val="nil"/>
              <w:bottom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4" w:hRule="atLeast"/>
        </w:trPr>
        <w:tc>
          <w:tcPr>
            <w:tcW w:w="470"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1103" w:type="dxa"/>
            <w:tcBorders>
              <w:bottom w:val="nil"/>
            </w:tcBorders>
          </w:tcPr>
          <w:p>
            <w:pPr>
              <w:pStyle w:val="7"/>
              <w:rPr>
                <w:rFonts w:ascii="Times New Roman"/>
                <w:sz w:val="22"/>
              </w:rPr>
            </w:pPr>
          </w:p>
        </w:tc>
        <w:tc>
          <w:tcPr>
            <w:tcW w:w="2070" w:type="dxa"/>
            <w:tcBorders>
              <w:bottom w:val="nil"/>
            </w:tcBorders>
          </w:tcPr>
          <w:p>
            <w:pPr>
              <w:pStyle w:val="7"/>
              <w:rPr>
                <w:rFonts w:ascii="Times New Roman"/>
                <w:sz w:val="22"/>
              </w:rPr>
            </w:pPr>
          </w:p>
        </w:tc>
        <w:tc>
          <w:tcPr>
            <w:tcW w:w="1559" w:type="dxa"/>
            <w:vMerge w:val="continue"/>
            <w:tcBorders>
              <w:top w:val="nil"/>
              <w:bottom w:val="nil"/>
            </w:tcBorders>
          </w:tcPr>
          <w:p>
            <w:pPr>
              <w:rPr>
                <w:sz w:val="2"/>
                <w:szCs w:val="2"/>
              </w:rPr>
            </w:pPr>
          </w:p>
        </w:tc>
        <w:tc>
          <w:tcPr>
            <w:tcW w:w="868" w:type="dxa"/>
            <w:vMerge w:val="continue"/>
            <w:tcBorders>
              <w:top w:val="nil"/>
              <w:bottom w:val="nil"/>
            </w:tcBorders>
          </w:tcPr>
          <w:p>
            <w:pPr>
              <w:rPr>
                <w:sz w:val="2"/>
                <w:szCs w:val="2"/>
              </w:rPr>
            </w:pPr>
          </w:p>
        </w:tc>
        <w:tc>
          <w:tcPr>
            <w:tcW w:w="786" w:type="dxa"/>
            <w:vMerge w:val="continue"/>
            <w:tcBorders>
              <w:top w:val="nil"/>
              <w:bottom w:val="nil"/>
            </w:tcBorders>
          </w:tcPr>
          <w:p>
            <w:pPr>
              <w:rPr>
                <w:sz w:val="2"/>
                <w:szCs w:val="2"/>
              </w:rPr>
            </w:pPr>
          </w:p>
        </w:tc>
        <w:tc>
          <w:tcPr>
            <w:tcW w:w="1739" w:type="dxa"/>
            <w:vMerge w:val="continue"/>
            <w:tcBorders>
              <w:top w:val="nil"/>
              <w:bottom w:val="nil"/>
            </w:tcBorders>
          </w:tcPr>
          <w:p>
            <w:pPr>
              <w:rPr>
                <w:sz w:val="2"/>
                <w:szCs w:val="2"/>
              </w:rPr>
            </w:pPr>
          </w:p>
        </w:tc>
        <w:tc>
          <w:tcPr>
            <w:tcW w:w="647" w:type="dxa"/>
            <w:vMerge w:val="continue"/>
            <w:tcBorders>
              <w:top w:val="nil"/>
              <w:bottom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bottom w:val="nil"/>
            </w:tcBorders>
          </w:tcPr>
          <w:p>
            <w:pPr>
              <w:rPr>
                <w:sz w:val="2"/>
                <w:szCs w:val="2"/>
              </w:rPr>
            </w:pPr>
          </w:p>
        </w:tc>
        <w:tc>
          <w:tcPr>
            <w:tcW w:w="911"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993" w:type="dxa"/>
            <w:vMerge w:val="continue"/>
            <w:tcBorders>
              <w:top w:val="nil"/>
              <w:bottom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29" w:hRule="atLeast"/>
        </w:trPr>
        <w:tc>
          <w:tcPr>
            <w:tcW w:w="470" w:type="dxa"/>
            <w:tcBorders>
              <w:top w:val="nil"/>
            </w:tcBorders>
          </w:tcPr>
          <w:p>
            <w:pPr>
              <w:pStyle w:val="7"/>
              <w:rPr>
                <w:rFonts w:ascii="Times New Roman"/>
                <w:sz w:val="22"/>
              </w:rPr>
            </w:pPr>
          </w:p>
        </w:tc>
        <w:tc>
          <w:tcPr>
            <w:tcW w:w="993" w:type="dxa"/>
            <w:tcBorders>
              <w:top w:val="nil"/>
            </w:tcBorders>
          </w:tcPr>
          <w:p>
            <w:pPr>
              <w:pStyle w:val="7"/>
              <w:rPr>
                <w:rFonts w:ascii="Times New Roman"/>
                <w:sz w:val="22"/>
              </w:rPr>
            </w:pPr>
          </w:p>
        </w:tc>
        <w:tc>
          <w:tcPr>
            <w:tcW w:w="1103" w:type="dxa"/>
            <w:tcBorders>
              <w:top w:val="nil"/>
            </w:tcBorders>
          </w:tcPr>
          <w:p>
            <w:pPr>
              <w:pStyle w:val="7"/>
              <w:spacing w:before="4"/>
              <w:rPr>
                <w:rFonts w:ascii="Times New Roman"/>
                <w:sz w:val="21"/>
              </w:rPr>
            </w:pPr>
          </w:p>
          <w:p>
            <w:pPr>
              <w:pStyle w:val="7"/>
              <w:spacing w:line="230" w:lineRule="auto"/>
              <w:ind w:left="229" w:right="79" w:hanging="111"/>
              <w:rPr>
                <w:sz w:val="22"/>
              </w:rPr>
            </w:pPr>
            <w:r>
              <w:rPr>
                <w:sz w:val="22"/>
              </w:rPr>
              <w:t>审核、审批信息</w:t>
            </w:r>
          </w:p>
        </w:tc>
        <w:tc>
          <w:tcPr>
            <w:tcW w:w="2070" w:type="dxa"/>
            <w:tcBorders>
              <w:top w:val="nil"/>
            </w:tcBorders>
          </w:tcPr>
          <w:p>
            <w:pPr>
              <w:pStyle w:val="7"/>
              <w:spacing w:before="6"/>
              <w:rPr>
                <w:rFonts w:ascii="Times New Roman"/>
                <w:sz w:val="20"/>
              </w:rPr>
            </w:pPr>
          </w:p>
          <w:p>
            <w:pPr>
              <w:pStyle w:val="7"/>
              <w:ind w:left="40"/>
              <w:rPr>
                <w:sz w:val="22"/>
              </w:rPr>
            </w:pPr>
            <w:r>
              <w:rPr>
                <w:sz w:val="22"/>
              </w:rPr>
              <w:t>对象名单及相关信息</w:t>
            </w:r>
          </w:p>
        </w:tc>
        <w:tc>
          <w:tcPr>
            <w:tcW w:w="1559" w:type="dxa"/>
            <w:tcBorders>
              <w:top w:val="nil"/>
            </w:tcBorders>
          </w:tcPr>
          <w:p>
            <w:pPr>
              <w:pStyle w:val="7"/>
              <w:rPr>
                <w:rFonts w:ascii="Times New Roman"/>
                <w:sz w:val="22"/>
              </w:rPr>
            </w:pPr>
          </w:p>
        </w:tc>
        <w:tc>
          <w:tcPr>
            <w:tcW w:w="868" w:type="dxa"/>
            <w:tcBorders>
              <w:top w:val="nil"/>
            </w:tcBorders>
          </w:tcPr>
          <w:p>
            <w:pPr>
              <w:pStyle w:val="7"/>
              <w:rPr>
                <w:rFonts w:ascii="Times New Roman"/>
                <w:sz w:val="22"/>
              </w:rPr>
            </w:pPr>
          </w:p>
        </w:tc>
        <w:tc>
          <w:tcPr>
            <w:tcW w:w="786" w:type="dxa"/>
            <w:tcBorders>
              <w:top w:val="nil"/>
            </w:tcBorders>
          </w:tcPr>
          <w:p>
            <w:pPr>
              <w:pStyle w:val="7"/>
              <w:rPr>
                <w:rFonts w:ascii="Times New Roman"/>
                <w:sz w:val="22"/>
              </w:rPr>
            </w:pPr>
          </w:p>
        </w:tc>
        <w:tc>
          <w:tcPr>
            <w:tcW w:w="1739" w:type="dxa"/>
            <w:tcBorders>
              <w:top w:val="nil"/>
            </w:tcBorders>
          </w:tcPr>
          <w:p>
            <w:pPr>
              <w:pStyle w:val="7"/>
              <w:rPr>
                <w:rFonts w:ascii="Times New Roman"/>
                <w:sz w:val="22"/>
              </w:rPr>
            </w:pPr>
          </w:p>
        </w:tc>
        <w:tc>
          <w:tcPr>
            <w:tcW w:w="647" w:type="dxa"/>
            <w:tcBorders>
              <w:top w:val="nil"/>
            </w:tcBorders>
          </w:tcPr>
          <w:p>
            <w:pPr>
              <w:pStyle w:val="7"/>
              <w:rPr>
                <w:rFonts w:ascii="Times New Roman"/>
                <w:sz w:val="22"/>
              </w:rPr>
            </w:pPr>
          </w:p>
        </w:tc>
        <w:tc>
          <w:tcPr>
            <w:tcW w:w="647" w:type="dxa"/>
            <w:vMerge w:val="continue"/>
            <w:tcBorders>
              <w:top w:val="nil"/>
            </w:tcBorders>
          </w:tcPr>
          <w:p>
            <w:pPr>
              <w:rPr>
                <w:sz w:val="2"/>
                <w:szCs w:val="2"/>
              </w:rPr>
            </w:pPr>
          </w:p>
        </w:tc>
        <w:tc>
          <w:tcPr>
            <w:tcW w:w="647" w:type="dxa"/>
            <w:tcBorders>
              <w:top w:val="nil"/>
            </w:tcBorders>
          </w:tcPr>
          <w:p>
            <w:pPr>
              <w:pStyle w:val="7"/>
              <w:rPr>
                <w:rFonts w:ascii="Times New Roman"/>
                <w:sz w:val="22"/>
              </w:rPr>
            </w:pPr>
          </w:p>
        </w:tc>
        <w:tc>
          <w:tcPr>
            <w:tcW w:w="911"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993" w:type="dxa"/>
            <w:tcBorders>
              <w:top w:val="nil"/>
            </w:tcBorders>
          </w:tcPr>
          <w:p>
            <w:pPr>
              <w:pStyle w:val="7"/>
              <w:rPr>
                <w:rFonts w:ascii="Times New Roman"/>
                <w:sz w:val="22"/>
              </w:rPr>
            </w:pPr>
          </w:p>
        </w:tc>
      </w:tr>
    </w:tbl>
    <w:p>
      <w:pPr>
        <w:spacing w:after="0"/>
        <w:rPr>
          <w:rFonts w:ascii="Times New Roman"/>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103"/>
        <w:gridCol w:w="2070"/>
        <w:gridCol w:w="1559"/>
        <w:gridCol w:w="868"/>
        <w:gridCol w:w="786"/>
        <w:gridCol w:w="1739"/>
        <w:gridCol w:w="647"/>
        <w:gridCol w:w="647"/>
        <w:gridCol w:w="647"/>
        <w:gridCol w:w="911"/>
        <w:gridCol w:w="856"/>
        <w:gridCol w:w="99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096" w:type="dxa"/>
            <w:gridSpan w:val="2"/>
          </w:tcPr>
          <w:p>
            <w:pPr>
              <w:pStyle w:val="7"/>
              <w:spacing w:before="42" w:line="278" w:lineRule="exact"/>
              <w:ind w:left="617"/>
              <w:rPr>
                <w:rFonts w:hint="eastAsia" w:ascii="楷体_GB2312" w:eastAsia="楷体_GB2312"/>
                <w:sz w:val="22"/>
              </w:rPr>
            </w:pPr>
            <w:r>
              <w:rPr>
                <w:rFonts w:hint="eastAsia" w:ascii="楷体_GB2312" w:eastAsia="楷体_GB2312"/>
                <w:sz w:val="22"/>
              </w:rPr>
              <w:t>公开事项</w:t>
            </w:r>
          </w:p>
        </w:tc>
        <w:tc>
          <w:tcPr>
            <w:tcW w:w="2070" w:type="dxa"/>
            <w:vMerge w:val="restart"/>
          </w:tcPr>
          <w:p>
            <w:pPr>
              <w:pStyle w:val="7"/>
              <w:spacing w:before="10"/>
              <w:rPr>
                <w:rFonts w:ascii="Times New Roman"/>
                <w:sz w:val="18"/>
              </w:rPr>
            </w:pPr>
          </w:p>
          <w:p>
            <w:pPr>
              <w:pStyle w:val="7"/>
              <w:spacing w:line="275" w:lineRule="exact"/>
              <w:ind w:left="604"/>
              <w:rPr>
                <w:rFonts w:hint="eastAsia" w:ascii="楷体_GB2312" w:eastAsia="楷体_GB2312"/>
                <w:sz w:val="22"/>
              </w:rPr>
            </w:pPr>
            <w:r>
              <w:rPr>
                <w:rFonts w:hint="eastAsia" w:ascii="楷体_GB2312" w:eastAsia="楷体_GB2312"/>
                <w:sz w:val="22"/>
              </w:rPr>
              <w:t>公开内容</w:t>
            </w:r>
          </w:p>
          <w:p>
            <w:pPr>
              <w:pStyle w:val="7"/>
              <w:spacing w:line="275" w:lineRule="exact"/>
              <w:ind w:left="604"/>
              <w:rPr>
                <w:rFonts w:hint="eastAsia" w:ascii="楷体_GB2312" w:eastAsia="楷体_GB2312"/>
                <w:sz w:val="22"/>
              </w:rPr>
            </w:pPr>
            <w:r>
              <w:rPr>
                <w:rFonts w:hint="eastAsia" w:ascii="楷体_GB2312" w:eastAsia="楷体_GB2312"/>
                <w:sz w:val="22"/>
              </w:rPr>
              <w:t>（要素）</w:t>
            </w:r>
          </w:p>
        </w:tc>
        <w:tc>
          <w:tcPr>
            <w:tcW w:w="1559" w:type="dxa"/>
            <w:vMerge w:val="restart"/>
          </w:tcPr>
          <w:p>
            <w:pPr>
              <w:pStyle w:val="7"/>
              <w:spacing w:before="7"/>
              <w:rPr>
                <w:rFonts w:ascii="Times New Roman"/>
                <w:sz w:val="30"/>
              </w:rPr>
            </w:pPr>
          </w:p>
          <w:p>
            <w:pPr>
              <w:pStyle w:val="7"/>
              <w:ind w:left="348"/>
              <w:rPr>
                <w:rFonts w:hint="eastAsia" w:ascii="楷体_GB2312" w:eastAsia="楷体_GB2312"/>
                <w:sz w:val="22"/>
              </w:rPr>
            </w:pPr>
            <w:r>
              <w:rPr>
                <w:rFonts w:hint="eastAsia" w:ascii="楷体_GB2312" w:eastAsia="楷体_GB2312"/>
                <w:sz w:val="22"/>
              </w:rPr>
              <w:t>公开依据</w:t>
            </w:r>
          </w:p>
        </w:tc>
        <w:tc>
          <w:tcPr>
            <w:tcW w:w="868" w:type="dxa"/>
            <w:vMerge w:val="restart"/>
          </w:tcPr>
          <w:p>
            <w:pPr>
              <w:pStyle w:val="7"/>
              <w:spacing w:before="9"/>
              <w:rPr>
                <w:rFonts w:ascii="Times New Roman"/>
                <w:sz w:val="19"/>
              </w:rPr>
            </w:pPr>
          </w:p>
          <w:p>
            <w:pPr>
              <w:pStyle w:val="7"/>
              <w:spacing w:line="228" w:lineRule="auto"/>
              <w:ind w:left="225" w:right="181"/>
              <w:rPr>
                <w:rFonts w:hint="eastAsia" w:ascii="楷体_GB2312" w:eastAsia="楷体_GB2312"/>
                <w:sz w:val="22"/>
              </w:rPr>
            </w:pPr>
            <w:r>
              <w:rPr>
                <w:rFonts w:hint="eastAsia" w:ascii="楷体_GB2312" w:eastAsia="楷体_GB2312"/>
                <w:sz w:val="22"/>
              </w:rPr>
              <w:t>公开时限</w:t>
            </w:r>
          </w:p>
        </w:tc>
        <w:tc>
          <w:tcPr>
            <w:tcW w:w="786" w:type="dxa"/>
            <w:vMerge w:val="restart"/>
          </w:tcPr>
          <w:p>
            <w:pPr>
              <w:pStyle w:val="7"/>
              <w:spacing w:before="9"/>
              <w:rPr>
                <w:rFonts w:ascii="Times New Roman"/>
                <w:sz w:val="19"/>
              </w:rPr>
            </w:pPr>
          </w:p>
          <w:p>
            <w:pPr>
              <w:pStyle w:val="7"/>
              <w:spacing w:line="228" w:lineRule="auto"/>
              <w:ind w:left="185" w:right="139"/>
              <w:rPr>
                <w:rFonts w:hint="eastAsia" w:ascii="楷体_GB2312" w:eastAsia="楷体_GB2312"/>
                <w:sz w:val="22"/>
              </w:rPr>
            </w:pPr>
            <w:r>
              <w:rPr>
                <w:rFonts w:hint="eastAsia" w:ascii="楷体_GB2312" w:eastAsia="楷体_GB2312"/>
                <w:sz w:val="22"/>
              </w:rPr>
              <w:t>公开主体</w:t>
            </w:r>
          </w:p>
        </w:tc>
        <w:tc>
          <w:tcPr>
            <w:tcW w:w="1739" w:type="dxa"/>
            <w:vMerge w:val="restart"/>
          </w:tcPr>
          <w:p>
            <w:pPr>
              <w:pStyle w:val="7"/>
              <w:spacing w:before="7"/>
              <w:rPr>
                <w:rFonts w:ascii="Times New Roman"/>
                <w:sz w:val="30"/>
              </w:rPr>
            </w:pPr>
          </w:p>
          <w:p>
            <w:pPr>
              <w:pStyle w:val="7"/>
              <w:ind w:left="111"/>
              <w:rPr>
                <w:rFonts w:hint="eastAsia" w:ascii="楷体_GB2312" w:eastAsia="楷体_GB2312"/>
                <w:sz w:val="22"/>
              </w:rPr>
            </w:pPr>
            <w:r>
              <w:rPr>
                <w:rFonts w:hint="eastAsia" w:ascii="楷体_GB2312" w:eastAsia="楷体_GB2312"/>
                <w:sz w:val="22"/>
              </w:rPr>
              <w:t>公开渠道和载体</w:t>
            </w:r>
          </w:p>
        </w:tc>
        <w:tc>
          <w:tcPr>
            <w:tcW w:w="1294" w:type="dxa"/>
            <w:gridSpan w:val="2"/>
          </w:tcPr>
          <w:p>
            <w:pPr>
              <w:pStyle w:val="7"/>
              <w:spacing w:before="42" w:line="278" w:lineRule="exact"/>
              <w:ind w:left="223"/>
              <w:rPr>
                <w:rFonts w:hint="eastAsia" w:ascii="楷体_GB2312" w:eastAsia="楷体_GB2312"/>
                <w:sz w:val="22"/>
              </w:rPr>
            </w:pPr>
            <w:r>
              <w:rPr>
                <w:rFonts w:hint="eastAsia" w:ascii="楷体_GB2312" w:eastAsia="楷体_GB2312"/>
                <w:sz w:val="22"/>
              </w:rPr>
              <w:t>公开对象</w:t>
            </w:r>
          </w:p>
        </w:tc>
        <w:tc>
          <w:tcPr>
            <w:tcW w:w="1558" w:type="dxa"/>
            <w:gridSpan w:val="2"/>
          </w:tcPr>
          <w:p>
            <w:pPr>
              <w:pStyle w:val="7"/>
              <w:spacing w:before="42" w:line="278" w:lineRule="exact"/>
              <w:ind w:left="357"/>
              <w:rPr>
                <w:rFonts w:hint="eastAsia" w:ascii="楷体_GB2312" w:eastAsia="楷体_GB2312"/>
                <w:sz w:val="22"/>
              </w:rPr>
            </w:pPr>
            <w:r>
              <w:rPr>
                <w:rFonts w:hint="eastAsia" w:ascii="楷体_GB2312" w:eastAsia="楷体_GB2312"/>
                <w:sz w:val="22"/>
              </w:rPr>
              <w:t>公开方式</w:t>
            </w:r>
          </w:p>
        </w:tc>
        <w:tc>
          <w:tcPr>
            <w:tcW w:w="1849" w:type="dxa"/>
            <w:gridSpan w:val="2"/>
          </w:tcPr>
          <w:p>
            <w:pPr>
              <w:pStyle w:val="7"/>
              <w:spacing w:before="42" w:line="278" w:lineRule="exact"/>
              <w:ind w:left="502"/>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103" w:type="dxa"/>
          </w:tcPr>
          <w:p>
            <w:pPr>
              <w:pStyle w:val="7"/>
              <w:spacing w:before="172"/>
              <w:ind w:left="99" w:right="57"/>
              <w:jc w:val="center"/>
              <w:rPr>
                <w:rFonts w:hint="eastAsia" w:ascii="楷体_GB2312" w:eastAsia="楷体_GB2312"/>
                <w:sz w:val="22"/>
              </w:rPr>
            </w:pPr>
            <w:r>
              <w:rPr>
                <w:rFonts w:hint="eastAsia" w:ascii="楷体_GB2312" w:eastAsia="楷体_GB2312"/>
                <w:sz w:val="22"/>
              </w:rPr>
              <w:t>二级事项</w:t>
            </w:r>
          </w:p>
        </w:tc>
        <w:tc>
          <w:tcPr>
            <w:tcW w:w="207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786" w:type="dxa"/>
            <w:vMerge w:val="continue"/>
            <w:tcBorders>
              <w:top w:val="nil"/>
            </w:tcBorders>
          </w:tcPr>
          <w:p>
            <w:pPr>
              <w:rPr>
                <w:sz w:val="2"/>
                <w:szCs w:val="2"/>
              </w:rPr>
            </w:pPr>
          </w:p>
        </w:tc>
        <w:tc>
          <w:tcPr>
            <w:tcW w:w="1739" w:type="dxa"/>
            <w:vMerge w:val="continue"/>
            <w:tcBorders>
              <w:top w:val="nil"/>
            </w:tcBorders>
          </w:tcPr>
          <w:p>
            <w:pPr>
              <w:rPr>
                <w:sz w:val="2"/>
                <w:szCs w:val="2"/>
              </w:rPr>
            </w:pPr>
          </w:p>
        </w:tc>
        <w:tc>
          <w:tcPr>
            <w:tcW w:w="647" w:type="dxa"/>
          </w:tcPr>
          <w:p>
            <w:pPr>
              <w:pStyle w:val="7"/>
              <w:spacing w:before="41" w:line="270" w:lineRule="exact"/>
              <w:ind w:left="228" w:right="68" w:hanging="111"/>
              <w:rPr>
                <w:rFonts w:hint="eastAsia" w:ascii="楷体_GB2312" w:eastAsia="楷体_GB2312"/>
                <w:sz w:val="22"/>
              </w:rPr>
            </w:pPr>
            <w:r>
              <w:rPr>
                <w:rFonts w:hint="eastAsia" w:ascii="楷体_GB2312" w:eastAsia="楷体_GB2312"/>
                <w:sz w:val="22"/>
              </w:rPr>
              <w:t>全社会</w:t>
            </w:r>
          </w:p>
        </w:tc>
        <w:tc>
          <w:tcPr>
            <w:tcW w:w="647" w:type="dxa"/>
          </w:tcPr>
          <w:p>
            <w:pPr>
              <w:pStyle w:val="7"/>
              <w:spacing w:before="41" w:line="270" w:lineRule="exact"/>
              <w:ind w:left="117" w:right="67"/>
              <w:rPr>
                <w:rFonts w:hint="eastAsia" w:ascii="楷体_GB2312" w:eastAsia="楷体_GB2312"/>
                <w:sz w:val="22"/>
              </w:rPr>
            </w:pPr>
            <w:r>
              <w:rPr>
                <w:rFonts w:hint="eastAsia" w:ascii="楷体_GB2312" w:eastAsia="楷体_GB2312"/>
                <w:sz w:val="22"/>
              </w:rPr>
              <w:t>特定群体</w:t>
            </w:r>
          </w:p>
        </w:tc>
        <w:tc>
          <w:tcPr>
            <w:tcW w:w="647" w:type="dxa"/>
          </w:tcPr>
          <w:p>
            <w:pPr>
              <w:pStyle w:val="7"/>
              <w:spacing w:before="172"/>
              <w:ind w:left="122"/>
              <w:rPr>
                <w:rFonts w:hint="eastAsia" w:ascii="楷体_GB2312" w:eastAsia="楷体_GB2312"/>
                <w:sz w:val="22"/>
              </w:rPr>
            </w:pPr>
            <w:r>
              <w:rPr>
                <w:rFonts w:hint="eastAsia" w:ascii="楷体_GB2312" w:eastAsia="楷体_GB2312"/>
                <w:sz w:val="22"/>
              </w:rPr>
              <w:t>主动</w:t>
            </w:r>
          </w:p>
        </w:tc>
        <w:tc>
          <w:tcPr>
            <w:tcW w:w="911" w:type="dxa"/>
          </w:tcPr>
          <w:p>
            <w:pPr>
              <w:pStyle w:val="7"/>
              <w:spacing w:before="172"/>
              <w:ind w:left="143"/>
              <w:rPr>
                <w:rFonts w:hint="eastAsia" w:ascii="楷体_GB2312" w:eastAsia="楷体_GB2312"/>
                <w:sz w:val="22"/>
              </w:rPr>
            </w:pPr>
            <w:r>
              <w:rPr>
                <w:rFonts w:hint="eastAsia" w:ascii="楷体_GB2312" w:eastAsia="楷体_GB2312"/>
                <w:sz w:val="22"/>
              </w:rPr>
              <w:t>依申请</w:t>
            </w:r>
          </w:p>
        </w:tc>
        <w:tc>
          <w:tcPr>
            <w:tcW w:w="856" w:type="dxa"/>
          </w:tcPr>
          <w:p>
            <w:pPr>
              <w:pStyle w:val="7"/>
              <w:spacing w:before="172"/>
              <w:ind w:left="227"/>
              <w:rPr>
                <w:rFonts w:hint="eastAsia" w:ascii="楷体_GB2312" w:eastAsia="楷体_GB2312"/>
                <w:sz w:val="22"/>
              </w:rPr>
            </w:pPr>
            <w:r>
              <w:rPr>
                <w:rFonts w:hint="eastAsia" w:ascii="楷体_GB2312" w:eastAsia="楷体_GB2312"/>
                <w:sz w:val="22"/>
              </w:rPr>
              <w:t>县级</w:t>
            </w:r>
          </w:p>
        </w:tc>
        <w:tc>
          <w:tcPr>
            <w:tcW w:w="993" w:type="dxa"/>
          </w:tcPr>
          <w:p>
            <w:pPr>
              <w:pStyle w:val="7"/>
              <w:spacing w:before="172"/>
              <w:ind w:left="76"/>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15"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15"/>
              <w:ind w:left="38"/>
              <w:jc w:val="center"/>
              <w:rPr>
                <w:rFonts w:ascii="Times New Roman"/>
                <w:sz w:val="22"/>
              </w:rPr>
            </w:pPr>
            <w:r>
              <w:rPr>
                <w:rFonts w:ascii="Times New Roman"/>
                <w:sz w:val="22"/>
              </w:rPr>
              <w:t>4</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18"/>
              </w:rPr>
            </w:pPr>
          </w:p>
          <w:p>
            <w:pPr>
              <w:pStyle w:val="7"/>
              <w:spacing w:line="230" w:lineRule="auto"/>
              <w:ind w:left="65" w:right="24"/>
              <w:jc w:val="center"/>
              <w:rPr>
                <w:sz w:val="22"/>
              </w:rPr>
            </w:pPr>
            <w:r>
              <w:rPr>
                <w:sz w:val="22"/>
              </w:rPr>
              <w:t>设置公益性公墓、集中安葬区审核转报</w:t>
            </w:r>
          </w:p>
        </w:tc>
        <w:tc>
          <w:tcPr>
            <w:tcW w:w="110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5"/>
              </w:rPr>
            </w:pPr>
          </w:p>
          <w:p>
            <w:pPr>
              <w:pStyle w:val="7"/>
              <w:spacing w:line="230" w:lineRule="auto"/>
              <w:ind w:left="339" w:right="81" w:hanging="221"/>
              <w:rPr>
                <w:sz w:val="22"/>
              </w:rPr>
            </w:pPr>
            <w:r>
              <w:rPr>
                <w:sz w:val="22"/>
              </w:rPr>
              <w:t>政策法规文件</w:t>
            </w:r>
          </w:p>
        </w:tc>
        <w:tc>
          <w:tcPr>
            <w:tcW w:w="2070" w:type="dxa"/>
          </w:tcPr>
          <w:p>
            <w:pPr>
              <w:pStyle w:val="7"/>
              <w:spacing w:before="210" w:line="232" w:lineRule="auto"/>
              <w:ind w:left="40" w:right="20"/>
              <w:jc w:val="both"/>
              <w:rPr>
                <w:sz w:val="22"/>
              </w:rPr>
            </w:pPr>
            <w:r>
              <w:rPr>
                <w:rFonts w:ascii="Times New Roman" w:eastAsia="Times New Roman"/>
                <w:sz w:val="22"/>
              </w:rPr>
              <w:t>1.</w:t>
            </w:r>
            <w:r>
              <w:rPr>
                <w:sz w:val="22"/>
              </w:rPr>
              <w:t>《中华人民共和国殡葬管理条例》（国务院令第</w:t>
            </w:r>
            <w:r>
              <w:rPr>
                <w:rFonts w:ascii="Times New Roman" w:eastAsia="Times New Roman"/>
                <w:sz w:val="22"/>
              </w:rPr>
              <w:t>225</w:t>
            </w:r>
            <w:r>
              <w:rPr>
                <w:sz w:val="22"/>
              </w:rPr>
              <w:t>号）</w:t>
            </w:r>
          </w:p>
          <w:p>
            <w:pPr>
              <w:pStyle w:val="7"/>
              <w:spacing w:before="2" w:line="235" w:lineRule="auto"/>
              <w:ind w:left="40" w:right="132"/>
              <w:rPr>
                <w:sz w:val="22"/>
              </w:rPr>
            </w:pPr>
            <w:r>
              <w:rPr>
                <w:rFonts w:ascii="Times New Roman" w:eastAsia="Times New Roman"/>
                <w:sz w:val="22"/>
              </w:rPr>
              <w:t>2</w:t>
            </w:r>
            <w:r>
              <w:rPr>
                <w:sz w:val="22"/>
              </w:rPr>
              <w:t>《甘肃省殡葬管理办法》（甘政发〔</w:t>
            </w:r>
            <w:r>
              <w:rPr>
                <w:rFonts w:ascii="Times New Roman" w:eastAsia="Times New Roman"/>
                <w:sz w:val="22"/>
              </w:rPr>
              <w:t>2011</w:t>
            </w:r>
            <w:r>
              <w:rPr>
                <w:sz w:val="22"/>
              </w:rPr>
              <w:t>〕</w:t>
            </w:r>
            <w:r>
              <w:rPr>
                <w:rFonts w:ascii="Times New Roman" w:eastAsia="Times New Roman"/>
                <w:sz w:val="22"/>
              </w:rPr>
              <w:t>83</w:t>
            </w:r>
            <w:r>
              <w:rPr>
                <w:sz w:val="22"/>
              </w:rPr>
              <w:t>号）</w:t>
            </w:r>
          </w:p>
          <w:p>
            <w:pPr>
              <w:pStyle w:val="7"/>
              <w:spacing w:line="247" w:lineRule="auto"/>
              <w:ind w:left="40" w:right="77"/>
              <w:rPr>
                <w:sz w:val="22"/>
              </w:rPr>
            </w:pPr>
            <w:r>
              <w:rPr>
                <w:rFonts w:ascii="Times New Roman" w:eastAsia="Times New Roman"/>
                <w:sz w:val="22"/>
              </w:rPr>
              <w:t>3.</w:t>
            </w:r>
            <w:r>
              <w:rPr>
                <w:sz w:val="22"/>
              </w:rPr>
              <w:t>市、县有关配套政策文件</w:t>
            </w:r>
          </w:p>
        </w:tc>
        <w:tc>
          <w:tcPr>
            <w:tcW w:w="155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5" w:line="225" w:lineRule="auto"/>
              <w:ind w:left="41" w:right="172"/>
              <w:jc w:val="both"/>
              <w:rPr>
                <w:sz w:val="22"/>
              </w:rPr>
            </w:pPr>
            <w:r>
              <w:rPr>
                <w:sz w:val="22"/>
              </w:rPr>
              <w:t>《中华人民共和国政府信息公开条例》</w:t>
            </w:r>
          </w:p>
          <w:p>
            <w:pPr>
              <w:pStyle w:val="7"/>
              <w:spacing w:before="21" w:line="228" w:lineRule="auto"/>
              <w:ind w:left="41" w:right="62"/>
              <w:jc w:val="both"/>
              <w:rPr>
                <w:sz w:val="22"/>
              </w:rPr>
            </w:pPr>
            <w:r>
              <w:rPr>
                <w:sz w:val="22"/>
              </w:rPr>
              <w:t>《中华人民共和国殡葬管理条例》（国务院令第</w:t>
            </w:r>
            <w:r>
              <w:rPr>
                <w:rFonts w:ascii="Times New Roman" w:eastAsia="Times New Roman"/>
                <w:sz w:val="22"/>
              </w:rPr>
              <w:t>225</w:t>
            </w:r>
            <w:r>
              <w:rPr>
                <w:sz w:val="22"/>
              </w:rPr>
              <w:t>号）</w:t>
            </w:r>
          </w:p>
          <w:p>
            <w:pPr>
              <w:pStyle w:val="7"/>
              <w:spacing w:before="19" w:line="230" w:lineRule="auto"/>
              <w:ind w:left="41" w:right="172"/>
              <w:rPr>
                <w:sz w:val="22"/>
              </w:rPr>
            </w:pPr>
            <w:r>
              <w:rPr>
                <w:spacing w:val="-4"/>
                <w:sz w:val="22"/>
              </w:rPr>
              <w:t>《甘肃省殡葬</w:t>
            </w:r>
            <w:r>
              <w:rPr>
                <w:sz w:val="22"/>
              </w:rPr>
              <w:t>管理办法》</w:t>
            </w:r>
          </w:p>
          <w:p>
            <w:pPr>
              <w:pStyle w:val="7"/>
              <w:spacing w:line="262" w:lineRule="exact"/>
              <w:ind w:left="41"/>
              <w:rPr>
                <w:sz w:val="22"/>
              </w:rPr>
            </w:pPr>
            <w:r>
              <w:rPr>
                <w:sz w:val="22"/>
              </w:rPr>
              <w:t>（甘政发〔</w:t>
            </w:r>
          </w:p>
          <w:p>
            <w:pPr>
              <w:pStyle w:val="7"/>
              <w:spacing w:line="269" w:lineRule="exact"/>
              <w:ind w:left="41"/>
              <w:rPr>
                <w:sz w:val="22"/>
              </w:rPr>
            </w:pPr>
            <w:r>
              <w:rPr>
                <w:rFonts w:ascii="Times New Roman" w:eastAsia="Times New Roman"/>
                <w:sz w:val="22"/>
              </w:rPr>
              <w:t>2011</w:t>
            </w:r>
            <w:r>
              <w:rPr>
                <w:sz w:val="22"/>
              </w:rPr>
              <w:t>〕</w:t>
            </w:r>
            <w:r>
              <w:rPr>
                <w:rFonts w:ascii="Times New Roman" w:eastAsia="Times New Roman"/>
                <w:sz w:val="22"/>
              </w:rPr>
              <w:t>83</w:t>
            </w:r>
            <w:r>
              <w:rPr>
                <w:sz w:val="22"/>
              </w:rPr>
              <w:t>号）</w:t>
            </w:r>
          </w:p>
        </w:tc>
        <w:tc>
          <w:tcPr>
            <w:tcW w:w="86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8"/>
              </w:rPr>
            </w:pPr>
          </w:p>
          <w:p>
            <w:pPr>
              <w:pStyle w:val="7"/>
              <w:spacing w:line="232" w:lineRule="auto"/>
              <w:ind w:left="114" w:right="69"/>
              <w:jc w:val="both"/>
              <w:rPr>
                <w:sz w:val="22"/>
              </w:rPr>
            </w:pPr>
            <w:r>
              <w:rPr>
                <w:sz w:val="22"/>
              </w:rPr>
              <w:t>信息形成或者变更之日起</w:t>
            </w:r>
            <w:r>
              <w:rPr>
                <w:rFonts w:ascii="Times New Roman" w:eastAsia="Times New Roman"/>
                <w:sz w:val="22"/>
              </w:rPr>
              <w:t xml:space="preserve">10 </w:t>
            </w:r>
            <w:r>
              <w:rPr>
                <w:sz w:val="22"/>
              </w:rPr>
              <w:t>个工作日内</w:t>
            </w:r>
          </w:p>
        </w:tc>
        <w:tc>
          <w:tcPr>
            <w:tcW w:w="786"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0"/>
              </w:rPr>
            </w:pPr>
          </w:p>
          <w:p>
            <w:pPr>
              <w:pStyle w:val="7"/>
              <w:spacing w:line="230" w:lineRule="auto"/>
              <w:ind w:left="74" w:right="29"/>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73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18"/>
              </w:rPr>
            </w:pPr>
          </w:p>
          <w:p>
            <w:pPr>
              <w:pStyle w:val="7"/>
              <w:numPr>
                <w:ilvl w:val="0"/>
                <w:numId w:val="83"/>
              </w:numPr>
              <w:tabs>
                <w:tab w:val="left" w:pos="265"/>
              </w:tabs>
              <w:spacing w:before="0" w:after="0" w:line="220" w:lineRule="auto"/>
              <w:ind w:left="44" w:right="12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83"/>
              </w:numPr>
              <w:tabs>
                <w:tab w:val="left" w:pos="265"/>
              </w:tabs>
              <w:spacing w:before="1" w:after="0" w:line="279" w:lineRule="exact"/>
              <w:ind w:left="265" w:right="0" w:hanging="221"/>
              <w:jc w:val="left"/>
              <w:rPr>
                <w:sz w:val="22"/>
              </w:rPr>
            </w:pPr>
            <w:r>
              <w:rPr>
                <w:sz w:val="22"/>
              </w:rPr>
              <w:t>镇公示栏</w:t>
            </w:r>
          </w:p>
          <w:p>
            <w:pPr>
              <w:pStyle w:val="7"/>
              <w:numPr>
                <w:ilvl w:val="0"/>
                <w:numId w:val="83"/>
              </w:numPr>
              <w:tabs>
                <w:tab w:val="left" w:pos="265"/>
              </w:tabs>
              <w:spacing w:before="0" w:after="0" w:line="278" w:lineRule="exact"/>
              <w:ind w:left="265" w:right="0" w:hanging="221"/>
              <w:jc w:val="left"/>
              <w:rPr>
                <w:sz w:val="22"/>
              </w:rPr>
            </w:pPr>
            <w:r>
              <w:rPr>
                <w:sz w:val="22"/>
              </w:rPr>
              <w:t>村公示栏</w:t>
            </w:r>
          </w:p>
          <w:p>
            <w:pPr>
              <w:pStyle w:val="7"/>
              <w:numPr>
                <w:ilvl w:val="0"/>
                <w:numId w:val="83"/>
              </w:numPr>
              <w:tabs>
                <w:tab w:val="left" w:pos="265"/>
              </w:tabs>
              <w:spacing w:before="0" w:after="0" w:line="280" w:lineRule="exact"/>
              <w:ind w:left="265" w:right="0" w:hanging="221"/>
              <w:jc w:val="left"/>
              <w:rPr>
                <w:sz w:val="22"/>
              </w:rPr>
            </w:pPr>
            <w:r>
              <w:rPr>
                <w:sz w:val="22"/>
              </w:rPr>
              <w:t>电子屏</w:t>
            </w:r>
          </w:p>
        </w:tc>
        <w:tc>
          <w:tcPr>
            <w:tcW w:w="64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1"/>
              </w:rPr>
            </w:pPr>
          </w:p>
          <w:p>
            <w:pPr>
              <w:pStyle w:val="7"/>
              <w:ind w:left="228"/>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1"/>
              </w:rPr>
            </w:pPr>
          </w:p>
          <w:p>
            <w:pPr>
              <w:pStyle w:val="7"/>
              <w:ind w:left="230"/>
              <w:rPr>
                <w:sz w:val="22"/>
              </w:rPr>
            </w:pPr>
            <w:r>
              <w:rPr>
                <w:sz w:val="22"/>
              </w:rPr>
              <w:t>√</w:t>
            </w:r>
          </w:p>
        </w:tc>
        <w:tc>
          <w:tcPr>
            <w:tcW w:w="911" w:type="dxa"/>
            <w:vMerge w:val="restart"/>
          </w:tcPr>
          <w:p>
            <w:pPr>
              <w:pStyle w:val="7"/>
              <w:rPr>
                <w:rFonts w:ascii="Times New Roman"/>
                <w:sz w:val="22"/>
              </w:rPr>
            </w:pPr>
          </w:p>
        </w:tc>
        <w:tc>
          <w:tcPr>
            <w:tcW w:w="856" w:type="dxa"/>
            <w:vMerge w:val="restart"/>
          </w:tcPr>
          <w:p>
            <w:pPr>
              <w:pStyle w:val="7"/>
              <w:rPr>
                <w:rFonts w:ascii="Times New Roman"/>
                <w:sz w:val="22"/>
              </w:rPr>
            </w:pP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1"/>
              </w:rPr>
            </w:pPr>
          </w:p>
          <w:p>
            <w:pPr>
              <w:pStyle w:val="7"/>
              <w:ind w:left="57"/>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78"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10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17"/>
              </w:rPr>
            </w:pPr>
          </w:p>
          <w:p>
            <w:pPr>
              <w:pStyle w:val="7"/>
              <w:ind w:left="96" w:right="60"/>
              <w:jc w:val="center"/>
              <w:rPr>
                <w:sz w:val="22"/>
              </w:rPr>
            </w:pPr>
            <w:r>
              <w:rPr>
                <w:sz w:val="22"/>
              </w:rPr>
              <w:t>办事指南</w:t>
            </w:r>
          </w:p>
        </w:tc>
        <w:tc>
          <w:tcPr>
            <w:tcW w:w="2070" w:type="dxa"/>
          </w:tcPr>
          <w:p>
            <w:pPr>
              <w:pStyle w:val="7"/>
              <w:numPr>
                <w:ilvl w:val="0"/>
                <w:numId w:val="84"/>
              </w:numPr>
              <w:tabs>
                <w:tab w:val="left" w:pos="206"/>
              </w:tabs>
              <w:spacing w:before="116" w:after="0" w:line="280" w:lineRule="exact"/>
              <w:ind w:left="206" w:right="0" w:hanging="166"/>
              <w:jc w:val="left"/>
              <w:rPr>
                <w:sz w:val="22"/>
              </w:rPr>
            </w:pPr>
            <w:r>
              <w:rPr>
                <w:sz w:val="22"/>
              </w:rPr>
              <w:t>办理事项</w:t>
            </w:r>
          </w:p>
          <w:p>
            <w:pPr>
              <w:pStyle w:val="7"/>
              <w:numPr>
                <w:ilvl w:val="0"/>
                <w:numId w:val="84"/>
              </w:numPr>
              <w:tabs>
                <w:tab w:val="left" w:pos="206"/>
              </w:tabs>
              <w:spacing w:before="0" w:after="0" w:line="279" w:lineRule="exact"/>
              <w:ind w:left="206" w:right="0" w:hanging="166"/>
              <w:jc w:val="left"/>
              <w:rPr>
                <w:sz w:val="22"/>
              </w:rPr>
            </w:pPr>
            <w:r>
              <w:rPr>
                <w:sz w:val="22"/>
              </w:rPr>
              <w:t>办理条件</w:t>
            </w:r>
          </w:p>
          <w:p>
            <w:pPr>
              <w:pStyle w:val="7"/>
              <w:numPr>
                <w:ilvl w:val="0"/>
                <w:numId w:val="84"/>
              </w:numPr>
              <w:tabs>
                <w:tab w:val="left" w:pos="206"/>
              </w:tabs>
              <w:spacing w:before="0" w:after="0" w:line="277" w:lineRule="exact"/>
              <w:ind w:left="206" w:right="0" w:hanging="166"/>
              <w:jc w:val="left"/>
              <w:rPr>
                <w:sz w:val="22"/>
              </w:rPr>
            </w:pPr>
            <w:r>
              <w:rPr>
                <w:sz w:val="22"/>
              </w:rPr>
              <w:t>申请材料</w:t>
            </w:r>
          </w:p>
          <w:p>
            <w:pPr>
              <w:pStyle w:val="7"/>
              <w:numPr>
                <w:ilvl w:val="0"/>
                <w:numId w:val="84"/>
              </w:numPr>
              <w:tabs>
                <w:tab w:val="left" w:pos="206"/>
              </w:tabs>
              <w:spacing w:before="0" w:after="0" w:line="277" w:lineRule="exact"/>
              <w:ind w:left="206" w:right="0" w:hanging="166"/>
              <w:jc w:val="left"/>
              <w:rPr>
                <w:sz w:val="22"/>
              </w:rPr>
            </w:pPr>
            <w:r>
              <w:rPr>
                <w:sz w:val="22"/>
              </w:rPr>
              <w:t>办理流程</w:t>
            </w:r>
          </w:p>
          <w:p>
            <w:pPr>
              <w:pStyle w:val="7"/>
              <w:numPr>
                <w:ilvl w:val="0"/>
                <w:numId w:val="84"/>
              </w:numPr>
              <w:tabs>
                <w:tab w:val="left" w:pos="206"/>
              </w:tabs>
              <w:spacing w:before="0" w:after="0" w:line="279" w:lineRule="exact"/>
              <w:ind w:left="206" w:right="0" w:hanging="166"/>
              <w:jc w:val="left"/>
              <w:rPr>
                <w:sz w:val="22"/>
              </w:rPr>
            </w:pPr>
            <w:r>
              <w:rPr>
                <w:sz w:val="22"/>
              </w:rPr>
              <w:t>办理时间、地点</w:t>
            </w:r>
          </w:p>
          <w:p>
            <w:pPr>
              <w:pStyle w:val="7"/>
              <w:numPr>
                <w:ilvl w:val="0"/>
                <w:numId w:val="84"/>
              </w:numPr>
              <w:tabs>
                <w:tab w:val="left" w:pos="206"/>
              </w:tabs>
              <w:spacing w:before="0" w:after="0" w:line="280" w:lineRule="exact"/>
              <w:ind w:left="206" w:right="0" w:hanging="166"/>
              <w:jc w:val="left"/>
              <w:rPr>
                <w:sz w:val="22"/>
              </w:rPr>
            </w:pPr>
            <w:r>
              <w:rPr>
                <w:sz w:val="22"/>
              </w:rPr>
              <w:t>联系方式</w:t>
            </w:r>
          </w:p>
        </w:tc>
        <w:tc>
          <w:tcPr>
            <w:tcW w:w="1559"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786" w:type="dxa"/>
            <w:vMerge w:val="continue"/>
            <w:tcBorders>
              <w:top w:val="nil"/>
            </w:tcBorders>
          </w:tcPr>
          <w:p>
            <w:pPr>
              <w:rPr>
                <w:sz w:val="2"/>
                <w:szCs w:val="2"/>
              </w:rPr>
            </w:pPr>
          </w:p>
        </w:tc>
        <w:tc>
          <w:tcPr>
            <w:tcW w:w="1739"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911"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993"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80"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10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19"/>
              </w:rPr>
            </w:pPr>
          </w:p>
          <w:p>
            <w:pPr>
              <w:pStyle w:val="7"/>
              <w:spacing w:line="230" w:lineRule="auto"/>
              <w:ind w:left="229" w:right="79" w:hanging="111"/>
              <w:rPr>
                <w:sz w:val="22"/>
              </w:rPr>
            </w:pPr>
            <w:r>
              <w:rPr>
                <w:sz w:val="22"/>
              </w:rPr>
              <w:t>审核、转报信息</w:t>
            </w:r>
          </w:p>
        </w:tc>
        <w:tc>
          <w:tcPr>
            <w:tcW w:w="2070" w:type="dxa"/>
          </w:tcPr>
          <w:p>
            <w:pPr>
              <w:pStyle w:val="7"/>
              <w:rPr>
                <w:rFonts w:ascii="Times New Roman"/>
                <w:sz w:val="22"/>
              </w:rPr>
            </w:pPr>
          </w:p>
          <w:p>
            <w:pPr>
              <w:pStyle w:val="7"/>
              <w:rPr>
                <w:rFonts w:ascii="Times New Roman"/>
                <w:sz w:val="22"/>
              </w:rPr>
            </w:pPr>
          </w:p>
          <w:p>
            <w:pPr>
              <w:pStyle w:val="7"/>
              <w:spacing w:before="1"/>
              <w:rPr>
                <w:rFonts w:ascii="Times New Roman"/>
                <w:sz w:val="30"/>
              </w:rPr>
            </w:pPr>
          </w:p>
          <w:p>
            <w:pPr>
              <w:pStyle w:val="7"/>
              <w:spacing w:line="230" w:lineRule="auto"/>
              <w:ind w:left="40" w:right="21"/>
              <w:rPr>
                <w:sz w:val="22"/>
              </w:rPr>
            </w:pPr>
            <w:r>
              <w:rPr>
                <w:sz w:val="22"/>
              </w:rPr>
              <w:t>初审对象名单及相关资料</w:t>
            </w:r>
          </w:p>
        </w:tc>
        <w:tc>
          <w:tcPr>
            <w:tcW w:w="1559"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786" w:type="dxa"/>
            <w:vMerge w:val="continue"/>
            <w:tcBorders>
              <w:top w:val="nil"/>
            </w:tcBorders>
          </w:tcPr>
          <w:p>
            <w:pPr>
              <w:rPr>
                <w:sz w:val="2"/>
                <w:szCs w:val="2"/>
              </w:rPr>
            </w:pPr>
          </w:p>
        </w:tc>
        <w:tc>
          <w:tcPr>
            <w:tcW w:w="1739"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911"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993" w:type="dxa"/>
            <w:vMerge w:val="continue"/>
            <w:tcBorders>
              <w:top w:val="nil"/>
            </w:tcBorders>
          </w:tcPr>
          <w:p>
            <w:pPr>
              <w:rPr>
                <w:sz w:val="2"/>
                <w:szCs w:val="2"/>
              </w:rPr>
            </w:pPr>
          </w:p>
        </w:tc>
      </w:tr>
    </w:tbl>
    <w:p>
      <w:pPr>
        <w:spacing w:after="0"/>
        <w:rPr>
          <w:sz w:val="2"/>
          <w:szCs w:val="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103"/>
        <w:gridCol w:w="2070"/>
        <w:gridCol w:w="1559"/>
        <w:gridCol w:w="868"/>
        <w:gridCol w:w="786"/>
        <w:gridCol w:w="1739"/>
        <w:gridCol w:w="647"/>
        <w:gridCol w:w="647"/>
        <w:gridCol w:w="647"/>
        <w:gridCol w:w="911"/>
        <w:gridCol w:w="856"/>
        <w:gridCol w:w="99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096" w:type="dxa"/>
            <w:gridSpan w:val="2"/>
          </w:tcPr>
          <w:p>
            <w:pPr>
              <w:pStyle w:val="7"/>
              <w:spacing w:before="42" w:line="278" w:lineRule="exact"/>
              <w:ind w:left="617"/>
              <w:rPr>
                <w:rFonts w:hint="eastAsia" w:ascii="楷体_GB2312" w:eastAsia="楷体_GB2312"/>
                <w:sz w:val="22"/>
              </w:rPr>
            </w:pPr>
            <w:r>
              <w:rPr>
                <w:rFonts w:hint="eastAsia" w:ascii="楷体_GB2312" w:eastAsia="楷体_GB2312"/>
                <w:sz w:val="22"/>
              </w:rPr>
              <w:t>公开事项</w:t>
            </w:r>
          </w:p>
        </w:tc>
        <w:tc>
          <w:tcPr>
            <w:tcW w:w="2070" w:type="dxa"/>
            <w:vMerge w:val="restart"/>
          </w:tcPr>
          <w:p>
            <w:pPr>
              <w:pStyle w:val="7"/>
              <w:spacing w:before="10"/>
              <w:rPr>
                <w:rFonts w:ascii="Times New Roman"/>
                <w:sz w:val="18"/>
              </w:rPr>
            </w:pPr>
          </w:p>
          <w:p>
            <w:pPr>
              <w:pStyle w:val="7"/>
              <w:spacing w:line="275" w:lineRule="exact"/>
              <w:ind w:left="604"/>
              <w:rPr>
                <w:rFonts w:hint="eastAsia" w:ascii="楷体_GB2312" w:eastAsia="楷体_GB2312"/>
                <w:sz w:val="22"/>
              </w:rPr>
            </w:pPr>
            <w:r>
              <w:rPr>
                <w:rFonts w:hint="eastAsia" w:ascii="楷体_GB2312" w:eastAsia="楷体_GB2312"/>
                <w:sz w:val="22"/>
              </w:rPr>
              <w:t>公开内容</w:t>
            </w:r>
          </w:p>
          <w:p>
            <w:pPr>
              <w:pStyle w:val="7"/>
              <w:spacing w:line="275" w:lineRule="exact"/>
              <w:ind w:left="604"/>
              <w:rPr>
                <w:rFonts w:hint="eastAsia" w:ascii="楷体_GB2312" w:eastAsia="楷体_GB2312"/>
                <w:sz w:val="22"/>
              </w:rPr>
            </w:pPr>
            <w:r>
              <w:rPr>
                <w:rFonts w:hint="eastAsia" w:ascii="楷体_GB2312" w:eastAsia="楷体_GB2312"/>
                <w:sz w:val="22"/>
              </w:rPr>
              <w:t>（要素）</w:t>
            </w:r>
          </w:p>
        </w:tc>
        <w:tc>
          <w:tcPr>
            <w:tcW w:w="1559" w:type="dxa"/>
            <w:vMerge w:val="restart"/>
          </w:tcPr>
          <w:p>
            <w:pPr>
              <w:pStyle w:val="7"/>
              <w:spacing w:before="7"/>
              <w:rPr>
                <w:rFonts w:ascii="Times New Roman"/>
                <w:sz w:val="30"/>
              </w:rPr>
            </w:pPr>
          </w:p>
          <w:p>
            <w:pPr>
              <w:pStyle w:val="7"/>
              <w:ind w:left="348"/>
              <w:rPr>
                <w:rFonts w:hint="eastAsia" w:ascii="楷体_GB2312" w:eastAsia="楷体_GB2312"/>
                <w:sz w:val="22"/>
              </w:rPr>
            </w:pPr>
            <w:r>
              <w:rPr>
                <w:rFonts w:hint="eastAsia" w:ascii="楷体_GB2312" w:eastAsia="楷体_GB2312"/>
                <w:sz w:val="22"/>
              </w:rPr>
              <w:t>公开依据</w:t>
            </w:r>
          </w:p>
        </w:tc>
        <w:tc>
          <w:tcPr>
            <w:tcW w:w="868" w:type="dxa"/>
            <w:vMerge w:val="restart"/>
          </w:tcPr>
          <w:p>
            <w:pPr>
              <w:pStyle w:val="7"/>
              <w:spacing w:before="9"/>
              <w:rPr>
                <w:rFonts w:ascii="Times New Roman"/>
                <w:sz w:val="19"/>
              </w:rPr>
            </w:pPr>
          </w:p>
          <w:p>
            <w:pPr>
              <w:pStyle w:val="7"/>
              <w:spacing w:line="228" w:lineRule="auto"/>
              <w:ind w:left="225" w:right="181"/>
              <w:rPr>
                <w:rFonts w:hint="eastAsia" w:ascii="楷体_GB2312" w:eastAsia="楷体_GB2312"/>
                <w:sz w:val="22"/>
              </w:rPr>
            </w:pPr>
            <w:r>
              <w:rPr>
                <w:rFonts w:hint="eastAsia" w:ascii="楷体_GB2312" w:eastAsia="楷体_GB2312"/>
                <w:sz w:val="22"/>
              </w:rPr>
              <w:t>公开时限</w:t>
            </w:r>
          </w:p>
        </w:tc>
        <w:tc>
          <w:tcPr>
            <w:tcW w:w="786" w:type="dxa"/>
            <w:vMerge w:val="restart"/>
          </w:tcPr>
          <w:p>
            <w:pPr>
              <w:pStyle w:val="7"/>
              <w:spacing w:before="9"/>
              <w:rPr>
                <w:rFonts w:ascii="Times New Roman"/>
                <w:sz w:val="19"/>
              </w:rPr>
            </w:pPr>
          </w:p>
          <w:p>
            <w:pPr>
              <w:pStyle w:val="7"/>
              <w:spacing w:line="228" w:lineRule="auto"/>
              <w:ind w:left="185" w:right="139"/>
              <w:rPr>
                <w:rFonts w:hint="eastAsia" w:ascii="楷体_GB2312" w:eastAsia="楷体_GB2312"/>
                <w:sz w:val="22"/>
              </w:rPr>
            </w:pPr>
            <w:r>
              <w:rPr>
                <w:rFonts w:hint="eastAsia" w:ascii="楷体_GB2312" w:eastAsia="楷体_GB2312"/>
                <w:sz w:val="22"/>
              </w:rPr>
              <w:t>公开主体</w:t>
            </w:r>
          </w:p>
        </w:tc>
        <w:tc>
          <w:tcPr>
            <w:tcW w:w="1739" w:type="dxa"/>
            <w:vMerge w:val="restart"/>
          </w:tcPr>
          <w:p>
            <w:pPr>
              <w:pStyle w:val="7"/>
              <w:spacing w:before="7"/>
              <w:rPr>
                <w:rFonts w:ascii="Times New Roman"/>
                <w:sz w:val="30"/>
              </w:rPr>
            </w:pPr>
          </w:p>
          <w:p>
            <w:pPr>
              <w:pStyle w:val="7"/>
              <w:ind w:left="111"/>
              <w:rPr>
                <w:rFonts w:hint="eastAsia" w:ascii="楷体_GB2312" w:eastAsia="楷体_GB2312"/>
                <w:sz w:val="22"/>
              </w:rPr>
            </w:pPr>
            <w:r>
              <w:rPr>
                <w:rFonts w:hint="eastAsia" w:ascii="楷体_GB2312" w:eastAsia="楷体_GB2312"/>
                <w:sz w:val="22"/>
              </w:rPr>
              <w:t>公开渠道和载体</w:t>
            </w:r>
          </w:p>
        </w:tc>
        <w:tc>
          <w:tcPr>
            <w:tcW w:w="1294" w:type="dxa"/>
            <w:gridSpan w:val="2"/>
          </w:tcPr>
          <w:p>
            <w:pPr>
              <w:pStyle w:val="7"/>
              <w:spacing w:before="42" w:line="278" w:lineRule="exact"/>
              <w:ind w:left="223"/>
              <w:rPr>
                <w:rFonts w:hint="eastAsia" w:ascii="楷体_GB2312" w:eastAsia="楷体_GB2312"/>
                <w:sz w:val="22"/>
              </w:rPr>
            </w:pPr>
            <w:r>
              <w:rPr>
                <w:rFonts w:hint="eastAsia" w:ascii="楷体_GB2312" w:eastAsia="楷体_GB2312"/>
                <w:sz w:val="22"/>
              </w:rPr>
              <w:t>公开对象</w:t>
            </w:r>
          </w:p>
        </w:tc>
        <w:tc>
          <w:tcPr>
            <w:tcW w:w="1558" w:type="dxa"/>
            <w:gridSpan w:val="2"/>
          </w:tcPr>
          <w:p>
            <w:pPr>
              <w:pStyle w:val="7"/>
              <w:spacing w:before="42" w:line="278" w:lineRule="exact"/>
              <w:ind w:left="357"/>
              <w:rPr>
                <w:rFonts w:hint="eastAsia" w:ascii="楷体_GB2312" w:eastAsia="楷体_GB2312"/>
                <w:sz w:val="22"/>
              </w:rPr>
            </w:pPr>
            <w:r>
              <w:rPr>
                <w:rFonts w:hint="eastAsia" w:ascii="楷体_GB2312" w:eastAsia="楷体_GB2312"/>
                <w:sz w:val="22"/>
              </w:rPr>
              <w:t>公开方式</w:t>
            </w:r>
          </w:p>
        </w:tc>
        <w:tc>
          <w:tcPr>
            <w:tcW w:w="1849" w:type="dxa"/>
            <w:gridSpan w:val="2"/>
          </w:tcPr>
          <w:p>
            <w:pPr>
              <w:pStyle w:val="7"/>
              <w:spacing w:before="42" w:line="278" w:lineRule="exact"/>
              <w:ind w:left="502"/>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103" w:type="dxa"/>
          </w:tcPr>
          <w:p>
            <w:pPr>
              <w:pStyle w:val="7"/>
              <w:spacing w:before="172"/>
              <w:ind w:left="99" w:right="57"/>
              <w:jc w:val="center"/>
              <w:rPr>
                <w:rFonts w:hint="eastAsia" w:ascii="楷体_GB2312" w:eastAsia="楷体_GB2312"/>
                <w:sz w:val="22"/>
              </w:rPr>
            </w:pPr>
            <w:r>
              <w:rPr>
                <w:rFonts w:hint="eastAsia" w:ascii="楷体_GB2312" w:eastAsia="楷体_GB2312"/>
                <w:sz w:val="22"/>
              </w:rPr>
              <w:t>二级事项</w:t>
            </w:r>
          </w:p>
        </w:tc>
        <w:tc>
          <w:tcPr>
            <w:tcW w:w="207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786" w:type="dxa"/>
            <w:vMerge w:val="continue"/>
            <w:tcBorders>
              <w:top w:val="nil"/>
            </w:tcBorders>
          </w:tcPr>
          <w:p>
            <w:pPr>
              <w:rPr>
                <w:sz w:val="2"/>
                <w:szCs w:val="2"/>
              </w:rPr>
            </w:pPr>
          </w:p>
        </w:tc>
        <w:tc>
          <w:tcPr>
            <w:tcW w:w="1739" w:type="dxa"/>
            <w:vMerge w:val="continue"/>
            <w:tcBorders>
              <w:top w:val="nil"/>
            </w:tcBorders>
          </w:tcPr>
          <w:p>
            <w:pPr>
              <w:rPr>
                <w:sz w:val="2"/>
                <w:szCs w:val="2"/>
              </w:rPr>
            </w:pPr>
          </w:p>
        </w:tc>
        <w:tc>
          <w:tcPr>
            <w:tcW w:w="647" w:type="dxa"/>
          </w:tcPr>
          <w:p>
            <w:pPr>
              <w:pStyle w:val="7"/>
              <w:spacing w:before="41" w:line="270" w:lineRule="exact"/>
              <w:ind w:left="228" w:right="68" w:hanging="111"/>
              <w:rPr>
                <w:rFonts w:hint="eastAsia" w:ascii="楷体_GB2312" w:eastAsia="楷体_GB2312"/>
                <w:sz w:val="22"/>
              </w:rPr>
            </w:pPr>
            <w:r>
              <w:rPr>
                <w:rFonts w:hint="eastAsia" w:ascii="楷体_GB2312" w:eastAsia="楷体_GB2312"/>
                <w:sz w:val="22"/>
              </w:rPr>
              <w:t>全社会</w:t>
            </w:r>
          </w:p>
        </w:tc>
        <w:tc>
          <w:tcPr>
            <w:tcW w:w="647" w:type="dxa"/>
          </w:tcPr>
          <w:p>
            <w:pPr>
              <w:pStyle w:val="7"/>
              <w:spacing w:before="41" w:line="270" w:lineRule="exact"/>
              <w:ind w:left="117" w:right="67"/>
              <w:rPr>
                <w:rFonts w:hint="eastAsia" w:ascii="楷体_GB2312" w:eastAsia="楷体_GB2312"/>
                <w:sz w:val="22"/>
              </w:rPr>
            </w:pPr>
            <w:r>
              <w:rPr>
                <w:rFonts w:hint="eastAsia" w:ascii="楷体_GB2312" w:eastAsia="楷体_GB2312"/>
                <w:sz w:val="22"/>
              </w:rPr>
              <w:t>特定群体</w:t>
            </w:r>
          </w:p>
        </w:tc>
        <w:tc>
          <w:tcPr>
            <w:tcW w:w="647" w:type="dxa"/>
          </w:tcPr>
          <w:p>
            <w:pPr>
              <w:pStyle w:val="7"/>
              <w:spacing w:before="172"/>
              <w:ind w:left="97" w:right="39"/>
              <w:jc w:val="center"/>
              <w:rPr>
                <w:rFonts w:hint="eastAsia" w:ascii="楷体_GB2312" w:eastAsia="楷体_GB2312"/>
                <w:sz w:val="22"/>
              </w:rPr>
            </w:pPr>
            <w:r>
              <w:rPr>
                <w:rFonts w:hint="eastAsia" w:ascii="楷体_GB2312" w:eastAsia="楷体_GB2312"/>
                <w:sz w:val="22"/>
              </w:rPr>
              <w:t>主动</w:t>
            </w:r>
          </w:p>
        </w:tc>
        <w:tc>
          <w:tcPr>
            <w:tcW w:w="911" w:type="dxa"/>
          </w:tcPr>
          <w:p>
            <w:pPr>
              <w:pStyle w:val="7"/>
              <w:spacing w:before="172"/>
              <w:ind w:left="143"/>
              <w:rPr>
                <w:rFonts w:hint="eastAsia" w:ascii="楷体_GB2312" w:eastAsia="楷体_GB2312"/>
                <w:sz w:val="22"/>
              </w:rPr>
            </w:pPr>
            <w:r>
              <w:rPr>
                <w:rFonts w:hint="eastAsia" w:ascii="楷体_GB2312" w:eastAsia="楷体_GB2312"/>
                <w:sz w:val="22"/>
              </w:rPr>
              <w:t>依申请</w:t>
            </w:r>
          </w:p>
        </w:tc>
        <w:tc>
          <w:tcPr>
            <w:tcW w:w="856" w:type="dxa"/>
          </w:tcPr>
          <w:p>
            <w:pPr>
              <w:pStyle w:val="7"/>
              <w:spacing w:before="172"/>
              <w:ind w:left="227"/>
              <w:rPr>
                <w:rFonts w:hint="eastAsia" w:ascii="楷体_GB2312" w:eastAsia="楷体_GB2312"/>
                <w:sz w:val="22"/>
              </w:rPr>
            </w:pPr>
            <w:r>
              <w:rPr>
                <w:rFonts w:hint="eastAsia" w:ascii="楷体_GB2312" w:eastAsia="楷体_GB2312"/>
                <w:sz w:val="22"/>
              </w:rPr>
              <w:t>县级</w:t>
            </w:r>
          </w:p>
        </w:tc>
        <w:tc>
          <w:tcPr>
            <w:tcW w:w="993" w:type="dxa"/>
          </w:tcPr>
          <w:p>
            <w:pPr>
              <w:pStyle w:val="7"/>
              <w:spacing w:before="172"/>
              <w:ind w:left="62"/>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12"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72"/>
              <w:ind w:left="38"/>
              <w:jc w:val="center"/>
              <w:rPr>
                <w:rFonts w:ascii="Times New Roman"/>
                <w:sz w:val="22"/>
              </w:rPr>
            </w:pPr>
            <w:r>
              <w:rPr>
                <w:rFonts w:ascii="Times New Roman"/>
                <w:sz w:val="22"/>
              </w:rPr>
              <w:t>5</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40" w:line="230" w:lineRule="auto"/>
              <w:ind w:left="65" w:right="24"/>
              <w:rPr>
                <w:sz w:val="22"/>
              </w:rPr>
            </w:pPr>
            <w:r>
              <w:rPr>
                <w:sz w:val="22"/>
              </w:rPr>
              <w:t>老年人优待证办理</w:t>
            </w:r>
          </w:p>
        </w:tc>
        <w:tc>
          <w:tcPr>
            <w:tcW w:w="110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3"/>
              </w:rPr>
            </w:pPr>
          </w:p>
          <w:p>
            <w:pPr>
              <w:pStyle w:val="7"/>
              <w:ind w:left="96" w:right="60"/>
              <w:jc w:val="center"/>
              <w:rPr>
                <w:sz w:val="22"/>
              </w:rPr>
            </w:pPr>
            <w:r>
              <w:rPr>
                <w:sz w:val="22"/>
              </w:rPr>
              <w:t>服务指南</w:t>
            </w:r>
          </w:p>
        </w:tc>
        <w:tc>
          <w:tcPr>
            <w:tcW w:w="2070" w:type="dxa"/>
          </w:tcPr>
          <w:p>
            <w:pPr>
              <w:pStyle w:val="7"/>
              <w:spacing w:before="6"/>
              <w:rPr>
                <w:rFonts w:ascii="Times New Roman"/>
                <w:sz w:val="25"/>
              </w:rPr>
            </w:pPr>
          </w:p>
          <w:p>
            <w:pPr>
              <w:pStyle w:val="7"/>
              <w:numPr>
                <w:ilvl w:val="0"/>
                <w:numId w:val="85"/>
              </w:numPr>
              <w:tabs>
                <w:tab w:val="left" w:pos="206"/>
              </w:tabs>
              <w:spacing w:before="1" w:after="0" w:line="280" w:lineRule="exact"/>
              <w:ind w:left="206" w:right="0" w:hanging="166"/>
              <w:jc w:val="left"/>
              <w:rPr>
                <w:sz w:val="22"/>
              </w:rPr>
            </w:pPr>
            <w:r>
              <w:rPr>
                <w:sz w:val="22"/>
              </w:rPr>
              <w:t>受理部门</w:t>
            </w:r>
          </w:p>
          <w:p>
            <w:pPr>
              <w:pStyle w:val="7"/>
              <w:numPr>
                <w:ilvl w:val="0"/>
                <w:numId w:val="85"/>
              </w:numPr>
              <w:tabs>
                <w:tab w:val="left" w:pos="206"/>
              </w:tabs>
              <w:spacing w:before="0" w:after="0" w:line="277" w:lineRule="exact"/>
              <w:ind w:left="206" w:right="0" w:hanging="166"/>
              <w:jc w:val="left"/>
              <w:rPr>
                <w:sz w:val="22"/>
              </w:rPr>
            </w:pPr>
            <w:r>
              <w:rPr>
                <w:sz w:val="22"/>
              </w:rPr>
              <w:t>办理条件</w:t>
            </w:r>
          </w:p>
          <w:p>
            <w:pPr>
              <w:pStyle w:val="7"/>
              <w:numPr>
                <w:ilvl w:val="0"/>
                <w:numId w:val="85"/>
              </w:numPr>
              <w:tabs>
                <w:tab w:val="left" w:pos="206"/>
              </w:tabs>
              <w:spacing w:before="0" w:after="0" w:line="278" w:lineRule="exact"/>
              <w:ind w:left="206" w:right="0" w:hanging="166"/>
              <w:jc w:val="left"/>
              <w:rPr>
                <w:sz w:val="22"/>
              </w:rPr>
            </w:pPr>
            <w:r>
              <w:rPr>
                <w:sz w:val="22"/>
              </w:rPr>
              <w:t>办理流程</w:t>
            </w:r>
          </w:p>
          <w:p>
            <w:pPr>
              <w:pStyle w:val="7"/>
              <w:numPr>
                <w:ilvl w:val="0"/>
                <w:numId w:val="85"/>
              </w:numPr>
              <w:tabs>
                <w:tab w:val="left" w:pos="206"/>
              </w:tabs>
              <w:spacing w:before="0" w:after="0" w:line="278" w:lineRule="exact"/>
              <w:ind w:left="206" w:right="0" w:hanging="166"/>
              <w:jc w:val="left"/>
              <w:rPr>
                <w:sz w:val="22"/>
              </w:rPr>
            </w:pPr>
            <w:r>
              <w:rPr>
                <w:sz w:val="22"/>
              </w:rPr>
              <w:t>办理方式</w:t>
            </w:r>
          </w:p>
          <w:p>
            <w:pPr>
              <w:pStyle w:val="7"/>
              <w:numPr>
                <w:ilvl w:val="0"/>
                <w:numId w:val="85"/>
              </w:numPr>
              <w:tabs>
                <w:tab w:val="left" w:pos="206"/>
              </w:tabs>
              <w:spacing w:before="0" w:after="0" w:line="278" w:lineRule="exact"/>
              <w:ind w:left="206" w:right="0" w:hanging="166"/>
              <w:jc w:val="left"/>
              <w:rPr>
                <w:sz w:val="22"/>
              </w:rPr>
            </w:pPr>
            <w:r>
              <w:rPr>
                <w:sz w:val="22"/>
              </w:rPr>
              <w:t>所需材料</w:t>
            </w:r>
          </w:p>
          <w:p>
            <w:pPr>
              <w:pStyle w:val="7"/>
              <w:numPr>
                <w:ilvl w:val="0"/>
                <w:numId w:val="85"/>
              </w:numPr>
              <w:tabs>
                <w:tab w:val="left" w:pos="206"/>
              </w:tabs>
              <w:spacing w:before="0" w:after="0" w:line="279" w:lineRule="exact"/>
              <w:ind w:left="206" w:right="0" w:hanging="166"/>
              <w:jc w:val="left"/>
              <w:rPr>
                <w:sz w:val="22"/>
              </w:rPr>
            </w:pPr>
            <w:r>
              <w:rPr>
                <w:sz w:val="22"/>
              </w:rPr>
              <w:t>办理时限</w:t>
            </w:r>
          </w:p>
          <w:p>
            <w:pPr>
              <w:pStyle w:val="7"/>
              <w:numPr>
                <w:ilvl w:val="0"/>
                <w:numId w:val="85"/>
              </w:numPr>
              <w:tabs>
                <w:tab w:val="left" w:pos="206"/>
              </w:tabs>
              <w:spacing w:before="0" w:after="0" w:line="280" w:lineRule="exact"/>
              <w:ind w:left="206" w:right="0" w:hanging="166"/>
              <w:jc w:val="left"/>
              <w:rPr>
                <w:sz w:val="22"/>
              </w:rPr>
            </w:pPr>
            <w:r>
              <w:rPr>
                <w:sz w:val="22"/>
              </w:rPr>
              <w:t>收费依据及标准</w:t>
            </w:r>
          </w:p>
        </w:tc>
        <w:tc>
          <w:tcPr>
            <w:tcW w:w="155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2"/>
              </w:rPr>
            </w:pPr>
          </w:p>
          <w:p>
            <w:pPr>
              <w:pStyle w:val="7"/>
              <w:spacing w:line="230" w:lineRule="auto"/>
              <w:ind w:left="41" w:right="172"/>
              <w:jc w:val="both"/>
              <w:rPr>
                <w:sz w:val="22"/>
              </w:rPr>
            </w:pPr>
            <w:r>
              <w:rPr>
                <w:sz w:val="22"/>
              </w:rPr>
              <w:t>《中华人民共和国政府信息公开条例》</w:t>
            </w:r>
          </w:p>
        </w:tc>
        <w:tc>
          <w:tcPr>
            <w:tcW w:w="868" w:type="dxa"/>
          </w:tcPr>
          <w:p>
            <w:pPr>
              <w:pStyle w:val="7"/>
              <w:rPr>
                <w:rFonts w:ascii="Times New Roman"/>
                <w:sz w:val="22"/>
              </w:rPr>
            </w:pPr>
          </w:p>
          <w:p>
            <w:pPr>
              <w:pStyle w:val="7"/>
              <w:spacing w:before="10"/>
              <w:rPr>
                <w:rFonts w:ascii="Times New Roman"/>
                <w:sz w:val="30"/>
              </w:rPr>
            </w:pPr>
          </w:p>
          <w:p>
            <w:pPr>
              <w:pStyle w:val="7"/>
              <w:spacing w:line="230" w:lineRule="auto"/>
              <w:ind w:left="114" w:right="69"/>
              <w:jc w:val="both"/>
              <w:rPr>
                <w:sz w:val="22"/>
              </w:rPr>
            </w:pPr>
            <w:r>
              <w:rPr>
                <w:sz w:val="22"/>
              </w:rPr>
              <w:t>信息形成或者变更之日起</w:t>
            </w:r>
            <w:r>
              <w:rPr>
                <w:rFonts w:ascii="Times New Roman" w:eastAsia="Times New Roman"/>
                <w:sz w:val="22"/>
              </w:rPr>
              <w:t xml:space="preserve">10 </w:t>
            </w:r>
            <w:r>
              <w:rPr>
                <w:sz w:val="22"/>
              </w:rPr>
              <w:t>个工作日内</w:t>
            </w:r>
          </w:p>
        </w:tc>
        <w:tc>
          <w:tcPr>
            <w:tcW w:w="78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2"/>
              </w:rPr>
            </w:pPr>
          </w:p>
          <w:p>
            <w:pPr>
              <w:pStyle w:val="7"/>
              <w:spacing w:line="230" w:lineRule="auto"/>
              <w:ind w:left="74" w:right="29"/>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739" w:type="dxa"/>
          </w:tcPr>
          <w:p>
            <w:pPr>
              <w:pStyle w:val="7"/>
              <w:rPr>
                <w:rFonts w:ascii="Times New Roman"/>
                <w:sz w:val="22"/>
              </w:rPr>
            </w:pPr>
          </w:p>
          <w:p>
            <w:pPr>
              <w:pStyle w:val="7"/>
              <w:rPr>
                <w:rFonts w:ascii="Times New Roman"/>
                <w:sz w:val="22"/>
              </w:rPr>
            </w:pPr>
          </w:p>
          <w:p>
            <w:pPr>
              <w:pStyle w:val="7"/>
              <w:spacing w:before="7"/>
              <w:rPr>
                <w:rFonts w:ascii="Times New Roman"/>
                <w:sz w:val="20"/>
              </w:rPr>
            </w:pPr>
          </w:p>
          <w:p>
            <w:pPr>
              <w:pStyle w:val="7"/>
              <w:numPr>
                <w:ilvl w:val="0"/>
                <w:numId w:val="86"/>
              </w:numPr>
              <w:tabs>
                <w:tab w:val="left" w:pos="265"/>
              </w:tabs>
              <w:spacing w:before="0" w:after="0" w:line="218" w:lineRule="auto"/>
              <w:ind w:left="44" w:right="12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86"/>
              </w:numPr>
              <w:tabs>
                <w:tab w:val="left" w:pos="265"/>
              </w:tabs>
              <w:spacing w:before="3" w:after="0" w:line="280" w:lineRule="exact"/>
              <w:ind w:left="265" w:right="0" w:hanging="221"/>
              <w:jc w:val="left"/>
              <w:rPr>
                <w:sz w:val="22"/>
              </w:rPr>
            </w:pPr>
            <w:r>
              <w:rPr>
                <w:sz w:val="22"/>
              </w:rPr>
              <w:t>镇公示栏</w:t>
            </w:r>
          </w:p>
          <w:p>
            <w:pPr>
              <w:pStyle w:val="7"/>
              <w:numPr>
                <w:ilvl w:val="0"/>
                <w:numId w:val="86"/>
              </w:numPr>
              <w:tabs>
                <w:tab w:val="left" w:pos="265"/>
              </w:tabs>
              <w:spacing w:before="0" w:after="0" w:line="278" w:lineRule="exact"/>
              <w:ind w:left="265" w:right="0" w:hanging="221"/>
              <w:jc w:val="left"/>
              <w:rPr>
                <w:sz w:val="22"/>
              </w:rPr>
            </w:pPr>
            <w:r>
              <w:rPr>
                <w:sz w:val="22"/>
              </w:rPr>
              <w:t>村公示栏</w:t>
            </w:r>
          </w:p>
          <w:p>
            <w:pPr>
              <w:pStyle w:val="7"/>
              <w:numPr>
                <w:ilvl w:val="0"/>
                <w:numId w:val="86"/>
              </w:numPr>
              <w:tabs>
                <w:tab w:val="left" w:pos="265"/>
              </w:tabs>
              <w:spacing w:before="0" w:after="0" w:line="280" w:lineRule="exact"/>
              <w:ind w:left="265" w:right="0" w:hanging="221"/>
              <w:jc w:val="left"/>
              <w:rPr>
                <w:sz w:val="22"/>
              </w:rPr>
            </w:pPr>
            <w:r>
              <w:rPr>
                <w:sz w:val="22"/>
              </w:rPr>
              <w:t>电子屏</w:t>
            </w:r>
          </w:p>
        </w:tc>
        <w:tc>
          <w:tcPr>
            <w:tcW w:w="64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3"/>
              </w:rPr>
            </w:pPr>
          </w:p>
          <w:p>
            <w:pPr>
              <w:pStyle w:val="7"/>
              <w:ind w:left="228"/>
              <w:rPr>
                <w:sz w:val="22"/>
              </w:rPr>
            </w:pPr>
            <w:r>
              <w:rPr>
                <w:sz w:val="22"/>
              </w:rPr>
              <w:t>√</w:t>
            </w:r>
          </w:p>
        </w:tc>
        <w:tc>
          <w:tcPr>
            <w:tcW w:w="647" w:type="dxa"/>
          </w:tcPr>
          <w:p>
            <w:pPr>
              <w:pStyle w:val="7"/>
              <w:rPr>
                <w:rFonts w:ascii="Times New Roman"/>
                <w:sz w:val="22"/>
              </w:rPr>
            </w:pPr>
          </w:p>
        </w:tc>
        <w:tc>
          <w:tcPr>
            <w:tcW w:w="64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3"/>
              </w:rPr>
            </w:pPr>
          </w:p>
          <w:p>
            <w:pPr>
              <w:pStyle w:val="7"/>
              <w:ind w:left="53"/>
              <w:jc w:val="center"/>
              <w:rPr>
                <w:sz w:val="22"/>
              </w:rPr>
            </w:pPr>
            <w:r>
              <w:rPr>
                <w:sz w:val="22"/>
              </w:rPr>
              <w:t>√</w:t>
            </w:r>
          </w:p>
        </w:tc>
        <w:tc>
          <w:tcPr>
            <w:tcW w:w="911" w:type="dxa"/>
          </w:tcPr>
          <w:p>
            <w:pPr>
              <w:pStyle w:val="7"/>
              <w:rPr>
                <w:rFonts w:ascii="Times New Roman"/>
                <w:sz w:val="22"/>
              </w:rPr>
            </w:pPr>
          </w:p>
        </w:tc>
        <w:tc>
          <w:tcPr>
            <w:tcW w:w="856" w:type="dxa"/>
          </w:tcPr>
          <w:p>
            <w:pPr>
              <w:pStyle w:val="7"/>
              <w:rPr>
                <w:rFonts w:ascii="Times New Roman"/>
                <w:sz w:val="2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3"/>
              </w:rPr>
            </w:pPr>
          </w:p>
          <w:p>
            <w:pPr>
              <w:pStyle w:val="7"/>
              <w:ind w:left="57"/>
              <w:jc w:val="center"/>
              <w:rPr>
                <w:sz w:val="22"/>
              </w:rPr>
            </w:pPr>
            <w:r>
              <w:rPr>
                <w:sz w:val="22"/>
              </w:rPr>
              <w:t>√</w:t>
            </w:r>
          </w:p>
        </w:tc>
      </w:tr>
    </w:tbl>
    <w:p>
      <w:pPr>
        <w:spacing w:after="0"/>
        <w:jc w:val="center"/>
        <w:rPr>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490"/>
        <w:gridCol w:w="2071"/>
        <w:gridCol w:w="1505"/>
        <w:gridCol w:w="1078"/>
        <w:gridCol w:w="788"/>
        <w:gridCol w:w="1753"/>
        <w:gridCol w:w="649"/>
        <w:gridCol w:w="649"/>
        <w:gridCol w:w="649"/>
        <w:gridCol w:w="649"/>
        <w:gridCol w:w="858"/>
        <w:gridCol w:w="10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83" w:type="dxa"/>
            <w:gridSpan w:val="2"/>
          </w:tcPr>
          <w:p>
            <w:pPr>
              <w:pStyle w:val="7"/>
              <w:spacing w:before="42" w:line="278" w:lineRule="exact"/>
              <w:ind w:left="811"/>
              <w:rPr>
                <w:rFonts w:hint="eastAsia" w:ascii="楷体_GB2312" w:eastAsia="楷体_GB2312"/>
                <w:sz w:val="22"/>
              </w:rPr>
            </w:pPr>
            <w:r>
              <w:rPr>
                <w:rFonts w:hint="eastAsia" w:ascii="楷体_GB2312" w:eastAsia="楷体_GB2312"/>
                <w:sz w:val="22"/>
              </w:rPr>
              <w:t>公开事项</w:t>
            </w:r>
          </w:p>
        </w:tc>
        <w:tc>
          <w:tcPr>
            <w:tcW w:w="2071" w:type="dxa"/>
            <w:vMerge w:val="restart"/>
          </w:tcPr>
          <w:p>
            <w:pPr>
              <w:pStyle w:val="7"/>
              <w:spacing w:before="10"/>
              <w:rPr>
                <w:rFonts w:ascii="Times New Roman"/>
                <w:sz w:val="18"/>
              </w:rPr>
            </w:pPr>
          </w:p>
          <w:p>
            <w:pPr>
              <w:pStyle w:val="7"/>
              <w:spacing w:line="275" w:lineRule="exact"/>
              <w:ind w:left="603"/>
              <w:rPr>
                <w:rFonts w:hint="eastAsia" w:ascii="楷体_GB2312" w:eastAsia="楷体_GB2312"/>
                <w:sz w:val="22"/>
              </w:rPr>
            </w:pPr>
            <w:r>
              <w:rPr>
                <w:rFonts w:hint="eastAsia" w:ascii="楷体_GB2312" w:eastAsia="楷体_GB2312"/>
                <w:sz w:val="22"/>
              </w:rPr>
              <w:t>公开内容</w:t>
            </w:r>
          </w:p>
          <w:p>
            <w:pPr>
              <w:pStyle w:val="7"/>
              <w:spacing w:line="275" w:lineRule="exact"/>
              <w:ind w:left="603"/>
              <w:rPr>
                <w:rFonts w:hint="eastAsia" w:ascii="楷体_GB2312" w:eastAsia="楷体_GB2312"/>
                <w:sz w:val="22"/>
              </w:rPr>
            </w:pPr>
            <w:r>
              <w:rPr>
                <w:rFonts w:hint="eastAsia" w:ascii="楷体_GB2312" w:eastAsia="楷体_GB2312"/>
                <w:sz w:val="22"/>
              </w:rPr>
              <w:t>（要素）</w:t>
            </w:r>
          </w:p>
        </w:tc>
        <w:tc>
          <w:tcPr>
            <w:tcW w:w="1505" w:type="dxa"/>
            <w:vMerge w:val="restart"/>
          </w:tcPr>
          <w:p>
            <w:pPr>
              <w:pStyle w:val="7"/>
              <w:spacing w:before="7"/>
              <w:rPr>
                <w:rFonts w:ascii="Times New Roman"/>
                <w:sz w:val="30"/>
              </w:rPr>
            </w:pPr>
          </w:p>
          <w:p>
            <w:pPr>
              <w:pStyle w:val="7"/>
              <w:ind w:left="320"/>
              <w:rPr>
                <w:rFonts w:hint="eastAsia" w:ascii="楷体_GB2312" w:eastAsia="楷体_GB2312"/>
                <w:sz w:val="22"/>
              </w:rPr>
            </w:pPr>
            <w:r>
              <w:rPr>
                <w:rFonts w:hint="eastAsia" w:ascii="楷体_GB2312" w:eastAsia="楷体_GB2312"/>
                <w:sz w:val="22"/>
              </w:rPr>
              <w:t>公开依据</w:t>
            </w:r>
          </w:p>
        </w:tc>
        <w:tc>
          <w:tcPr>
            <w:tcW w:w="1078" w:type="dxa"/>
            <w:vMerge w:val="restart"/>
          </w:tcPr>
          <w:p>
            <w:pPr>
              <w:pStyle w:val="7"/>
              <w:spacing w:before="9"/>
              <w:rPr>
                <w:rFonts w:ascii="Times New Roman"/>
                <w:sz w:val="19"/>
              </w:rPr>
            </w:pPr>
          </w:p>
          <w:p>
            <w:pPr>
              <w:pStyle w:val="7"/>
              <w:spacing w:line="228" w:lineRule="auto"/>
              <w:ind w:left="327" w:right="289"/>
              <w:rPr>
                <w:rFonts w:hint="eastAsia" w:ascii="楷体_GB2312" w:eastAsia="楷体_GB2312"/>
                <w:sz w:val="22"/>
              </w:rPr>
            </w:pPr>
            <w:r>
              <w:rPr>
                <w:rFonts w:hint="eastAsia" w:ascii="楷体_GB2312" w:eastAsia="楷体_GB2312"/>
                <w:sz w:val="22"/>
              </w:rPr>
              <w:t>公开时限</w:t>
            </w:r>
          </w:p>
        </w:tc>
        <w:tc>
          <w:tcPr>
            <w:tcW w:w="788" w:type="dxa"/>
            <w:vMerge w:val="restart"/>
          </w:tcPr>
          <w:p>
            <w:pPr>
              <w:pStyle w:val="7"/>
              <w:spacing w:before="9"/>
              <w:rPr>
                <w:rFonts w:ascii="Times New Roman"/>
                <w:sz w:val="19"/>
              </w:rPr>
            </w:pPr>
          </w:p>
          <w:p>
            <w:pPr>
              <w:pStyle w:val="7"/>
              <w:spacing w:line="228" w:lineRule="auto"/>
              <w:ind w:left="181" w:right="145"/>
              <w:rPr>
                <w:rFonts w:hint="eastAsia" w:ascii="楷体_GB2312" w:eastAsia="楷体_GB2312"/>
                <w:sz w:val="22"/>
              </w:rPr>
            </w:pPr>
            <w:r>
              <w:rPr>
                <w:rFonts w:hint="eastAsia" w:ascii="楷体_GB2312" w:eastAsia="楷体_GB2312"/>
                <w:sz w:val="22"/>
              </w:rPr>
              <w:t>公开主体</w:t>
            </w:r>
          </w:p>
        </w:tc>
        <w:tc>
          <w:tcPr>
            <w:tcW w:w="1753" w:type="dxa"/>
            <w:vMerge w:val="restart"/>
          </w:tcPr>
          <w:p>
            <w:pPr>
              <w:pStyle w:val="7"/>
              <w:spacing w:before="7"/>
              <w:rPr>
                <w:rFonts w:ascii="Times New Roman"/>
                <w:sz w:val="30"/>
              </w:rPr>
            </w:pPr>
          </w:p>
          <w:p>
            <w:pPr>
              <w:pStyle w:val="7"/>
              <w:ind w:left="110"/>
              <w:rPr>
                <w:rFonts w:hint="eastAsia" w:ascii="楷体_GB2312" w:eastAsia="楷体_GB2312"/>
                <w:sz w:val="22"/>
              </w:rPr>
            </w:pPr>
            <w:r>
              <w:rPr>
                <w:rFonts w:hint="eastAsia" w:ascii="楷体_GB2312" w:eastAsia="楷体_GB2312"/>
                <w:sz w:val="22"/>
              </w:rPr>
              <w:t>公开渠道和载体</w:t>
            </w:r>
          </w:p>
        </w:tc>
        <w:tc>
          <w:tcPr>
            <w:tcW w:w="1298" w:type="dxa"/>
            <w:gridSpan w:val="2"/>
          </w:tcPr>
          <w:p>
            <w:pPr>
              <w:pStyle w:val="7"/>
              <w:spacing w:before="42" w:line="278" w:lineRule="exact"/>
              <w:ind w:left="215"/>
              <w:rPr>
                <w:rFonts w:hint="eastAsia" w:ascii="楷体_GB2312" w:eastAsia="楷体_GB2312"/>
                <w:sz w:val="22"/>
              </w:rPr>
            </w:pPr>
            <w:r>
              <w:rPr>
                <w:rFonts w:hint="eastAsia" w:ascii="楷体_GB2312" w:eastAsia="楷体_GB2312"/>
                <w:sz w:val="22"/>
              </w:rPr>
              <w:t>公开对象</w:t>
            </w:r>
          </w:p>
        </w:tc>
        <w:tc>
          <w:tcPr>
            <w:tcW w:w="1298" w:type="dxa"/>
            <w:gridSpan w:val="2"/>
          </w:tcPr>
          <w:p>
            <w:pPr>
              <w:pStyle w:val="7"/>
              <w:spacing w:before="42" w:line="278" w:lineRule="exact"/>
              <w:ind w:left="212"/>
              <w:rPr>
                <w:rFonts w:hint="eastAsia" w:ascii="楷体_GB2312" w:eastAsia="楷体_GB2312"/>
                <w:sz w:val="22"/>
              </w:rPr>
            </w:pPr>
            <w:r>
              <w:rPr>
                <w:rFonts w:hint="eastAsia" w:ascii="楷体_GB2312" w:eastAsia="楷体_GB2312"/>
                <w:sz w:val="22"/>
              </w:rPr>
              <w:t>公开方式</w:t>
            </w:r>
          </w:p>
        </w:tc>
        <w:tc>
          <w:tcPr>
            <w:tcW w:w="1937" w:type="dxa"/>
            <w:gridSpan w:val="2"/>
          </w:tcPr>
          <w:p>
            <w:pPr>
              <w:pStyle w:val="7"/>
              <w:spacing w:before="42" w:line="278" w:lineRule="exact"/>
              <w:ind w:left="529"/>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490" w:type="dxa"/>
          </w:tcPr>
          <w:p>
            <w:pPr>
              <w:pStyle w:val="7"/>
              <w:spacing w:before="172"/>
              <w:ind w:left="74" w:right="35"/>
              <w:jc w:val="center"/>
              <w:rPr>
                <w:rFonts w:hint="eastAsia" w:ascii="楷体_GB2312" w:eastAsia="楷体_GB2312"/>
                <w:sz w:val="22"/>
              </w:rPr>
            </w:pPr>
            <w:r>
              <w:rPr>
                <w:rFonts w:hint="eastAsia" w:ascii="楷体_GB2312" w:eastAsia="楷体_GB2312"/>
                <w:sz w:val="22"/>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788" w:type="dxa"/>
            <w:vMerge w:val="continue"/>
            <w:tcBorders>
              <w:top w:val="nil"/>
            </w:tcBorders>
          </w:tcPr>
          <w:p>
            <w:pPr>
              <w:rPr>
                <w:sz w:val="2"/>
                <w:szCs w:val="2"/>
              </w:rPr>
            </w:pPr>
          </w:p>
        </w:tc>
        <w:tc>
          <w:tcPr>
            <w:tcW w:w="1753" w:type="dxa"/>
            <w:vMerge w:val="continue"/>
            <w:tcBorders>
              <w:top w:val="nil"/>
            </w:tcBorders>
          </w:tcPr>
          <w:p>
            <w:pPr>
              <w:rPr>
                <w:sz w:val="2"/>
                <w:szCs w:val="2"/>
              </w:rPr>
            </w:pPr>
          </w:p>
        </w:tc>
        <w:tc>
          <w:tcPr>
            <w:tcW w:w="649" w:type="dxa"/>
          </w:tcPr>
          <w:p>
            <w:pPr>
              <w:pStyle w:val="7"/>
              <w:spacing w:before="41" w:line="270" w:lineRule="exact"/>
              <w:ind w:left="220" w:right="78" w:hanging="111"/>
              <w:rPr>
                <w:rFonts w:hint="eastAsia" w:ascii="楷体_GB2312" w:eastAsia="楷体_GB2312"/>
                <w:sz w:val="22"/>
              </w:rPr>
            </w:pPr>
            <w:r>
              <w:rPr>
                <w:rFonts w:hint="eastAsia" w:ascii="楷体_GB2312" w:eastAsia="楷体_GB2312"/>
                <w:sz w:val="22"/>
              </w:rPr>
              <w:t>全社会</w:t>
            </w:r>
          </w:p>
        </w:tc>
        <w:tc>
          <w:tcPr>
            <w:tcW w:w="649" w:type="dxa"/>
          </w:tcPr>
          <w:p>
            <w:pPr>
              <w:pStyle w:val="7"/>
              <w:spacing w:before="41" w:line="270" w:lineRule="exact"/>
              <w:ind w:left="107" w:right="79"/>
              <w:rPr>
                <w:rFonts w:hint="eastAsia" w:ascii="楷体_GB2312" w:eastAsia="楷体_GB2312"/>
                <w:sz w:val="22"/>
              </w:rPr>
            </w:pPr>
            <w:r>
              <w:rPr>
                <w:rFonts w:hint="eastAsia" w:ascii="楷体_GB2312" w:eastAsia="楷体_GB2312"/>
                <w:sz w:val="22"/>
              </w:rPr>
              <w:t>特定群体</w:t>
            </w:r>
          </w:p>
        </w:tc>
        <w:tc>
          <w:tcPr>
            <w:tcW w:w="649" w:type="dxa"/>
          </w:tcPr>
          <w:p>
            <w:pPr>
              <w:pStyle w:val="7"/>
              <w:spacing w:before="172"/>
              <w:ind w:left="110"/>
              <w:rPr>
                <w:rFonts w:hint="eastAsia" w:ascii="楷体_GB2312" w:eastAsia="楷体_GB2312"/>
                <w:sz w:val="22"/>
              </w:rPr>
            </w:pPr>
            <w:r>
              <w:rPr>
                <w:rFonts w:hint="eastAsia" w:ascii="楷体_GB2312" w:eastAsia="楷体_GB2312"/>
                <w:sz w:val="22"/>
              </w:rPr>
              <w:t>主动</w:t>
            </w:r>
          </w:p>
        </w:tc>
        <w:tc>
          <w:tcPr>
            <w:tcW w:w="649" w:type="dxa"/>
          </w:tcPr>
          <w:p>
            <w:pPr>
              <w:pStyle w:val="7"/>
              <w:spacing w:before="172"/>
              <w:ind w:left="-3" w:right="-44"/>
              <w:rPr>
                <w:rFonts w:hint="eastAsia" w:ascii="楷体_GB2312" w:eastAsia="楷体_GB2312"/>
                <w:sz w:val="22"/>
              </w:rPr>
            </w:pPr>
            <w:r>
              <w:rPr>
                <w:rFonts w:hint="eastAsia" w:ascii="楷体_GB2312" w:eastAsia="楷体_GB2312"/>
                <w:sz w:val="22"/>
              </w:rPr>
              <w:t>依申请</w:t>
            </w:r>
          </w:p>
        </w:tc>
        <w:tc>
          <w:tcPr>
            <w:tcW w:w="858" w:type="dxa"/>
          </w:tcPr>
          <w:p>
            <w:pPr>
              <w:pStyle w:val="7"/>
              <w:spacing w:before="172"/>
              <w:ind w:left="210"/>
              <w:rPr>
                <w:rFonts w:hint="eastAsia" w:ascii="楷体_GB2312" w:eastAsia="楷体_GB2312"/>
                <w:sz w:val="22"/>
              </w:rPr>
            </w:pPr>
            <w:r>
              <w:rPr>
                <w:rFonts w:hint="eastAsia" w:ascii="楷体_GB2312" w:eastAsia="楷体_GB2312"/>
                <w:sz w:val="22"/>
              </w:rPr>
              <w:t>县级</w:t>
            </w:r>
          </w:p>
        </w:tc>
        <w:tc>
          <w:tcPr>
            <w:tcW w:w="1079" w:type="dxa"/>
          </w:tcPr>
          <w:p>
            <w:pPr>
              <w:pStyle w:val="7"/>
              <w:spacing w:before="172"/>
              <w:ind w:left="98"/>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44"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1"/>
              <w:ind w:left="38"/>
              <w:jc w:val="center"/>
              <w:rPr>
                <w:rFonts w:ascii="Times New Roman"/>
                <w:sz w:val="22"/>
              </w:rPr>
            </w:pPr>
            <w:r>
              <w:rPr>
                <w:rFonts w:ascii="Times New Roman"/>
                <w:sz w:val="22"/>
              </w:rPr>
              <w:t>1</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30"/>
              </w:rPr>
            </w:pPr>
          </w:p>
          <w:p>
            <w:pPr>
              <w:pStyle w:val="7"/>
              <w:spacing w:line="230" w:lineRule="auto"/>
              <w:ind w:left="286" w:right="24" w:hanging="221"/>
              <w:rPr>
                <w:sz w:val="22"/>
              </w:rPr>
            </w:pPr>
            <w:r>
              <w:rPr>
                <w:sz w:val="22"/>
              </w:rPr>
              <w:t>社会保险登记</w:t>
            </w:r>
          </w:p>
        </w:tc>
        <w:tc>
          <w:tcPr>
            <w:tcW w:w="1490" w:type="dxa"/>
          </w:tcPr>
          <w:p>
            <w:pPr>
              <w:pStyle w:val="7"/>
              <w:rPr>
                <w:rFonts w:ascii="Times New Roman"/>
                <w:sz w:val="22"/>
              </w:rPr>
            </w:pPr>
          </w:p>
          <w:p>
            <w:pPr>
              <w:pStyle w:val="7"/>
              <w:rPr>
                <w:rFonts w:ascii="Times New Roman"/>
                <w:sz w:val="22"/>
              </w:rPr>
            </w:pPr>
          </w:p>
          <w:p>
            <w:pPr>
              <w:pStyle w:val="7"/>
              <w:spacing w:before="9"/>
              <w:rPr>
                <w:rFonts w:ascii="Times New Roman"/>
                <w:sz w:val="22"/>
              </w:rPr>
            </w:pPr>
          </w:p>
          <w:p>
            <w:pPr>
              <w:pStyle w:val="7"/>
              <w:spacing w:line="230" w:lineRule="auto"/>
              <w:ind w:left="92" w:right="52"/>
              <w:rPr>
                <w:sz w:val="22"/>
              </w:rPr>
            </w:pPr>
            <w:r>
              <w:rPr>
                <w:sz w:val="22"/>
              </w:rPr>
              <w:t>机关事业单位社会保险登记</w:t>
            </w:r>
          </w:p>
        </w:tc>
        <w:tc>
          <w:tcPr>
            <w:tcW w:w="2071"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7"/>
              </w:rPr>
            </w:pPr>
          </w:p>
          <w:p>
            <w:pPr>
              <w:pStyle w:val="7"/>
              <w:numPr>
                <w:ilvl w:val="0"/>
                <w:numId w:val="87"/>
              </w:numPr>
              <w:tabs>
                <w:tab w:val="left" w:pos="208"/>
              </w:tabs>
              <w:spacing w:before="0" w:after="0" w:line="280" w:lineRule="exact"/>
              <w:ind w:left="208" w:right="0" w:hanging="166"/>
              <w:jc w:val="left"/>
              <w:rPr>
                <w:sz w:val="22"/>
              </w:rPr>
            </w:pPr>
            <w:r>
              <w:rPr>
                <w:sz w:val="22"/>
              </w:rPr>
              <w:t>事项名称</w:t>
            </w:r>
          </w:p>
          <w:p>
            <w:pPr>
              <w:pStyle w:val="7"/>
              <w:numPr>
                <w:ilvl w:val="0"/>
                <w:numId w:val="87"/>
              </w:numPr>
              <w:tabs>
                <w:tab w:val="left" w:pos="208"/>
              </w:tabs>
              <w:spacing w:before="0" w:after="0" w:line="277" w:lineRule="exact"/>
              <w:ind w:left="208" w:right="0" w:hanging="166"/>
              <w:jc w:val="left"/>
              <w:rPr>
                <w:sz w:val="22"/>
              </w:rPr>
            </w:pPr>
            <w:r>
              <w:rPr>
                <w:sz w:val="22"/>
              </w:rPr>
              <w:t>事项简述</w:t>
            </w:r>
          </w:p>
          <w:p>
            <w:pPr>
              <w:pStyle w:val="7"/>
              <w:numPr>
                <w:ilvl w:val="0"/>
                <w:numId w:val="87"/>
              </w:numPr>
              <w:tabs>
                <w:tab w:val="left" w:pos="208"/>
              </w:tabs>
              <w:spacing w:before="0" w:after="0" w:line="278" w:lineRule="exact"/>
              <w:ind w:left="208" w:right="0" w:hanging="166"/>
              <w:jc w:val="left"/>
              <w:rPr>
                <w:sz w:val="22"/>
              </w:rPr>
            </w:pPr>
            <w:r>
              <w:rPr>
                <w:sz w:val="22"/>
              </w:rPr>
              <w:t>办理材料</w:t>
            </w:r>
          </w:p>
          <w:p>
            <w:pPr>
              <w:pStyle w:val="7"/>
              <w:numPr>
                <w:ilvl w:val="0"/>
                <w:numId w:val="87"/>
              </w:numPr>
              <w:tabs>
                <w:tab w:val="left" w:pos="208"/>
              </w:tabs>
              <w:spacing w:before="0" w:after="0" w:line="278" w:lineRule="exact"/>
              <w:ind w:left="208" w:right="0" w:hanging="166"/>
              <w:jc w:val="left"/>
              <w:rPr>
                <w:sz w:val="22"/>
              </w:rPr>
            </w:pPr>
            <w:r>
              <w:rPr>
                <w:sz w:val="22"/>
              </w:rPr>
              <w:t>办理方式</w:t>
            </w:r>
          </w:p>
          <w:p>
            <w:pPr>
              <w:pStyle w:val="7"/>
              <w:numPr>
                <w:ilvl w:val="0"/>
                <w:numId w:val="87"/>
              </w:numPr>
              <w:tabs>
                <w:tab w:val="left" w:pos="208"/>
              </w:tabs>
              <w:spacing w:before="0" w:after="0" w:line="278" w:lineRule="exact"/>
              <w:ind w:left="208" w:right="0" w:hanging="166"/>
              <w:jc w:val="left"/>
              <w:rPr>
                <w:sz w:val="22"/>
              </w:rPr>
            </w:pPr>
            <w:r>
              <w:rPr>
                <w:sz w:val="22"/>
              </w:rPr>
              <w:t>办理时限</w:t>
            </w:r>
          </w:p>
          <w:p>
            <w:pPr>
              <w:pStyle w:val="7"/>
              <w:numPr>
                <w:ilvl w:val="0"/>
                <w:numId w:val="87"/>
              </w:numPr>
              <w:tabs>
                <w:tab w:val="left" w:pos="208"/>
              </w:tabs>
              <w:spacing w:before="0" w:after="0" w:line="279" w:lineRule="exact"/>
              <w:ind w:left="208" w:right="0" w:hanging="166"/>
              <w:jc w:val="left"/>
              <w:rPr>
                <w:sz w:val="22"/>
              </w:rPr>
            </w:pPr>
            <w:r>
              <w:rPr>
                <w:sz w:val="22"/>
              </w:rPr>
              <w:t>结果送达</w:t>
            </w:r>
          </w:p>
          <w:p>
            <w:pPr>
              <w:pStyle w:val="7"/>
              <w:numPr>
                <w:ilvl w:val="0"/>
                <w:numId w:val="87"/>
              </w:numPr>
              <w:tabs>
                <w:tab w:val="left" w:pos="208"/>
              </w:tabs>
              <w:spacing w:before="0" w:after="0" w:line="278" w:lineRule="exact"/>
              <w:ind w:left="208" w:right="0" w:hanging="166"/>
              <w:jc w:val="left"/>
              <w:rPr>
                <w:sz w:val="22"/>
              </w:rPr>
            </w:pPr>
            <w:r>
              <w:rPr>
                <w:sz w:val="22"/>
              </w:rPr>
              <w:t>收费依据及标准</w:t>
            </w:r>
          </w:p>
          <w:p>
            <w:pPr>
              <w:pStyle w:val="7"/>
              <w:numPr>
                <w:ilvl w:val="0"/>
                <w:numId w:val="87"/>
              </w:numPr>
              <w:tabs>
                <w:tab w:val="left" w:pos="208"/>
              </w:tabs>
              <w:spacing w:before="0" w:after="0" w:line="277" w:lineRule="exact"/>
              <w:ind w:left="208" w:right="0" w:hanging="166"/>
              <w:jc w:val="left"/>
              <w:rPr>
                <w:sz w:val="22"/>
              </w:rPr>
            </w:pPr>
            <w:r>
              <w:rPr>
                <w:sz w:val="22"/>
              </w:rPr>
              <w:t>办事时间</w:t>
            </w:r>
          </w:p>
          <w:p>
            <w:pPr>
              <w:pStyle w:val="7"/>
              <w:numPr>
                <w:ilvl w:val="0"/>
                <w:numId w:val="87"/>
              </w:numPr>
              <w:tabs>
                <w:tab w:val="left" w:pos="208"/>
              </w:tabs>
              <w:spacing w:before="0" w:after="0" w:line="278" w:lineRule="exact"/>
              <w:ind w:left="208" w:right="0" w:hanging="166"/>
              <w:jc w:val="left"/>
              <w:rPr>
                <w:sz w:val="22"/>
              </w:rPr>
            </w:pPr>
            <w:r>
              <w:rPr>
                <w:sz w:val="22"/>
              </w:rPr>
              <w:t>办理机构及地点</w:t>
            </w:r>
          </w:p>
          <w:p>
            <w:pPr>
              <w:pStyle w:val="7"/>
              <w:numPr>
                <w:ilvl w:val="0"/>
                <w:numId w:val="87"/>
              </w:numPr>
              <w:tabs>
                <w:tab w:val="left" w:pos="316"/>
              </w:tabs>
              <w:spacing w:before="0" w:after="0" w:line="278" w:lineRule="exact"/>
              <w:ind w:left="316" w:right="0" w:hanging="274"/>
              <w:jc w:val="left"/>
              <w:rPr>
                <w:sz w:val="22"/>
              </w:rPr>
            </w:pPr>
            <w:r>
              <w:rPr>
                <w:sz w:val="22"/>
              </w:rPr>
              <w:t>咨询查询途径</w:t>
            </w:r>
          </w:p>
          <w:p>
            <w:pPr>
              <w:pStyle w:val="7"/>
              <w:numPr>
                <w:ilvl w:val="0"/>
                <w:numId w:val="87"/>
              </w:numPr>
              <w:tabs>
                <w:tab w:val="left" w:pos="316"/>
              </w:tabs>
              <w:spacing w:before="0" w:after="0" w:line="280" w:lineRule="exact"/>
              <w:ind w:left="316" w:right="0" w:hanging="274"/>
              <w:jc w:val="left"/>
              <w:rPr>
                <w:sz w:val="22"/>
              </w:rPr>
            </w:pPr>
            <w:r>
              <w:rPr>
                <w:sz w:val="22"/>
              </w:rPr>
              <w:t>监督投诉渠道</w:t>
            </w:r>
          </w:p>
        </w:tc>
        <w:tc>
          <w:tcPr>
            <w:tcW w:w="1505"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8" w:line="225" w:lineRule="auto"/>
              <w:ind w:left="42" w:right="117"/>
              <w:jc w:val="both"/>
              <w:rPr>
                <w:sz w:val="22"/>
              </w:rPr>
            </w:pPr>
            <w:r>
              <w:rPr>
                <w:sz w:val="22"/>
              </w:rPr>
              <w:t>《中华人民共和国政府信息公开条例》</w:t>
            </w:r>
          </w:p>
          <w:p>
            <w:pPr>
              <w:pStyle w:val="7"/>
              <w:spacing w:before="27" w:line="225" w:lineRule="auto"/>
              <w:ind w:left="42" w:right="117"/>
              <w:jc w:val="both"/>
              <w:rPr>
                <w:sz w:val="22"/>
              </w:rPr>
            </w:pPr>
            <w:r>
              <w:rPr>
                <w:sz w:val="22"/>
              </w:rPr>
              <w:t>《中华人民共和国社会保险法》</w:t>
            </w:r>
          </w:p>
          <w:p>
            <w:pPr>
              <w:pStyle w:val="7"/>
              <w:spacing w:before="21" w:line="230" w:lineRule="auto"/>
              <w:ind w:left="42" w:right="117"/>
              <w:rPr>
                <w:sz w:val="22"/>
              </w:rPr>
            </w:pPr>
            <w:r>
              <w:rPr>
                <w:sz w:val="22"/>
              </w:rPr>
              <w:t>《社会保险费征缴暂行条例</w:t>
            </w:r>
          </w:p>
          <w:p>
            <w:pPr>
              <w:pStyle w:val="7"/>
              <w:spacing w:before="5" w:line="225" w:lineRule="auto"/>
              <w:ind w:left="42" w:right="117"/>
              <w:jc w:val="both"/>
              <w:rPr>
                <w:sz w:val="22"/>
              </w:rPr>
            </w:pPr>
            <w:r>
              <w:rPr>
                <w:sz w:val="22"/>
              </w:rPr>
              <w:t>》（中华人民共和国国务院令</w:t>
            </w:r>
            <w:r>
              <w:rPr>
                <w:rFonts w:ascii="Times New Roman" w:eastAsia="Times New Roman"/>
                <w:sz w:val="22"/>
              </w:rPr>
              <w:t>710</w:t>
            </w:r>
            <w:r>
              <w:rPr>
                <w:sz w:val="22"/>
              </w:rPr>
              <w:t>号）</w:t>
            </w:r>
          </w:p>
        </w:tc>
        <w:tc>
          <w:tcPr>
            <w:tcW w:w="107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6"/>
              </w:rPr>
            </w:pPr>
          </w:p>
          <w:p>
            <w:pPr>
              <w:pStyle w:val="7"/>
              <w:spacing w:line="232" w:lineRule="auto"/>
              <w:ind w:left="106" w:right="67"/>
              <w:jc w:val="center"/>
              <w:rPr>
                <w:sz w:val="22"/>
              </w:rPr>
            </w:pPr>
            <w:r>
              <w:rPr>
                <w:sz w:val="22"/>
              </w:rPr>
              <w:t>公开事项信息形成或变更之日起</w:t>
            </w:r>
            <w:r>
              <w:rPr>
                <w:rFonts w:ascii="Times New Roman" w:eastAsia="Times New Roman"/>
                <w:sz w:val="22"/>
              </w:rPr>
              <w:t>20</w:t>
            </w:r>
            <w:r>
              <w:rPr>
                <w:sz w:val="22"/>
              </w:rPr>
              <w:t>个工作日内公开</w:t>
            </w:r>
          </w:p>
        </w:tc>
        <w:tc>
          <w:tcPr>
            <w:tcW w:w="78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18"/>
              </w:rPr>
            </w:pPr>
          </w:p>
          <w:p>
            <w:pPr>
              <w:pStyle w:val="7"/>
              <w:spacing w:line="230" w:lineRule="auto"/>
              <w:ind w:left="70" w:right="35"/>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75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numPr>
                <w:ilvl w:val="0"/>
                <w:numId w:val="88"/>
              </w:numPr>
              <w:tabs>
                <w:tab w:val="left" w:pos="259"/>
              </w:tabs>
              <w:spacing w:before="197" w:after="0" w:line="218" w:lineRule="auto"/>
              <w:ind w:left="38" w:right="14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88"/>
              </w:numPr>
              <w:tabs>
                <w:tab w:val="left" w:pos="259"/>
              </w:tabs>
              <w:spacing w:before="2" w:after="0" w:line="280" w:lineRule="exact"/>
              <w:ind w:left="259" w:right="0" w:hanging="221"/>
              <w:jc w:val="left"/>
              <w:rPr>
                <w:sz w:val="22"/>
              </w:rPr>
            </w:pPr>
            <w:r>
              <w:rPr>
                <w:sz w:val="22"/>
              </w:rPr>
              <w:t>镇公示栏</w:t>
            </w:r>
          </w:p>
          <w:p>
            <w:pPr>
              <w:pStyle w:val="7"/>
              <w:numPr>
                <w:ilvl w:val="0"/>
                <w:numId w:val="88"/>
              </w:numPr>
              <w:tabs>
                <w:tab w:val="left" w:pos="259"/>
              </w:tabs>
              <w:spacing w:before="0" w:after="0" w:line="279" w:lineRule="exact"/>
              <w:ind w:left="259" w:right="0" w:hanging="221"/>
              <w:jc w:val="left"/>
              <w:rPr>
                <w:sz w:val="22"/>
              </w:rPr>
            </w:pPr>
            <w:r>
              <w:rPr>
                <w:sz w:val="22"/>
              </w:rPr>
              <w:t>村公示栏</w:t>
            </w:r>
          </w:p>
          <w:p>
            <w:pPr>
              <w:pStyle w:val="7"/>
              <w:numPr>
                <w:ilvl w:val="0"/>
                <w:numId w:val="88"/>
              </w:numPr>
              <w:tabs>
                <w:tab w:val="left" w:pos="259"/>
              </w:tabs>
              <w:spacing w:before="0" w:after="0" w:line="280" w:lineRule="exact"/>
              <w:ind w:left="259" w:right="0" w:hanging="221"/>
              <w:jc w:val="left"/>
              <w:rPr>
                <w:sz w:val="22"/>
              </w:rPr>
            </w:pPr>
            <w:r>
              <w:rPr>
                <w:sz w:val="22"/>
              </w:rPr>
              <w:t>电子屏</w:t>
            </w:r>
          </w:p>
        </w:tc>
        <w:tc>
          <w:tcPr>
            <w:tcW w:w="64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19"/>
              </w:rPr>
            </w:pPr>
          </w:p>
          <w:p>
            <w:pPr>
              <w:pStyle w:val="7"/>
              <w:ind w:left="222"/>
              <w:rPr>
                <w:sz w:val="22"/>
              </w:rPr>
            </w:pPr>
            <w:r>
              <w:rPr>
                <w:sz w:val="22"/>
              </w:rPr>
              <w:t>√</w:t>
            </w:r>
          </w:p>
        </w:tc>
        <w:tc>
          <w:tcPr>
            <w:tcW w:w="649" w:type="dxa"/>
            <w:vMerge w:val="restart"/>
          </w:tcPr>
          <w:p>
            <w:pPr>
              <w:pStyle w:val="7"/>
              <w:rPr>
                <w:rFonts w:ascii="Times New Roman"/>
                <w:sz w:val="22"/>
              </w:rPr>
            </w:pPr>
          </w:p>
        </w:tc>
        <w:tc>
          <w:tcPr>
            <w:tcW w:w="64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19"/>
              </w:rPr>
            </w:pPr>
          </w:p>
          <w:p>
            <w:pPr>
              <w:pStyle w:val="7"/>
              <w:ind w:left="220"/>
              <w:rPr>
                <w:sz w:val="22"/>
              </w:rPr>
            </w:pPr>
            <w:r>
              <w:rPr>
                <w:sz w:val="22"/>
              </w:rPr>
              <w:t>√</w:t>
            </w:r>
          </w:p>
        </w:tc>
        <w:tc>
          <w:tcPr>
            <w:tcW w:w="649" w:type="dxa"/>
            <w:vMerge w:val="restart"/>
          </w:tcPr>
          <w:p>
            <w:pPr>
              <w:pStyle w:val="7"/>
              <w:rPr>
                <w:rFonts w:ascii="Times New Roman"/>
                <w:sz w:val="22"/>
              </w:rPr>
            </w:pPr>
          </w:p>
        </w:tc>
        <w:tc>
          <w:tcPr>
            <w:tcW w:w="858" w:type="dxa"/>
            <w:vMerge w:val="restart"/>
          </w:tcPr>
          <w:p>
            <w:pPr>
              <w:pStyle w:val="7"/>
              <w:rPr>
                <w:rFonts w:ascii="Times New Roman"/>
                <w:sz w:val="22"/>
              </w:rPr>
            </w:pPr>
          </w:p>
        </w:tc>
        <w:tc>
          <w:tcPr>
            <w:tcW w:w="10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19"/>
              </w:rPr>
            </w:pPr>
          </w:p>
          <w:p>
            <w:pPr>
              <w:pStyle w:val="7"/>
              <w:ind w:left="21"/>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5"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490" w:type="dxa"/>
          </w:tcPr>
          <w:p>
            <w:pPr>
              <w:pStyle w:val="7"/>
              <w:rPr>
                <w:rFonts w:ascii="Times New Roman"/>
                <w:sz w:val="22"/>
              </w:rPr>
            </w:pPr>
          </w:p>
          <w:p>
            <w:pPr>
              <w:pStyle w:val="7"/>
              <w:spacing w:before="9"/>
              <w:rPr>
                <w:rFonts w:ascii="Times New Roman"/>
                <w:sz w:val="21"/>
              </w:rPr>
            </w:pPr>
          </w:p>
          <w:p>
            <w:pPr>
              <w:pStyle w:val="7"/>
              <w:spacing w:line="230" w:lineRule="auto"/>
              <w:ind w:left="92" w:right="52"/>
              <w:rPr>
                <w:sz w:val="22"/>
              </w:rPr>
            </w:pPr>
            <w:r>
              <w:rPr>
                <w:sz w:val="22"/>
              </w:rPr>
              <w:t>城乡居民养老保险参保登记</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788" w:type="dxa"/>
            <w:vMerge w:val="continue"/>
            <w:tcBorders>
              <w:top w:val="nil"/>
            </w:tcBorders>
          </w:tcPr>
          <w:p>
            <w:pPr>
              <w:rPr>
                <w:sz w:val="2"/>
                <w:szCs w:val="2"/>
              </w:rPr>
            </w:pPr>
          </w:p>
        </w:tc>
        <w:tc>
          <w:tcPr>
            <w:tcW w:w="1753"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858" w:type="dxa"/>
            <w:vMerge w:val="continue"/>
            <w:tcBorders>
              <w:top w:val="nil"/>
            </w:tcBorders>
          </w:tcPr>
          <w:p>
            <w:pPr>
              <w:rPr>
                <w:sz w:val="2"/>
                <w:szCs w:val="2"/>
              </w:rPr>
            </w:pPr>
          </w:p>
        </w:tc>
        <w:tc>
          <w:tcPr>
            <w:tcW w:w="107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6"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490" w:type="dxa"/>
          </w:tcPr>
          <w:p>
            <w:pPr>
              <w:pStyle w:val="7"/>
              <w:rPr>
                <w:rFonts w:ascii="Times New Roman"/>
                <w:sz w:val="22"/>
              </w:rPr>
            </w:pPr>
          </w:p>
          <w:p>
            <w:pPr>
              <w:pStyle w:val="7"/>
              <w:rPr>
                <w:rFonts w:ascii="Times New Roman"/>
                <w:sz w:val="22"/>
              </w:rPr>
            </w:pPr>
          </w:p>
          <w:p>
            <w:pPr>
              <w:pStyle w:val="7"/>
              <w:spacing w:before="8"/>
              <w:rPr>
                <w:rFonts w:ascii="Times New Roman"/>
                <w:sz w:val="18"/>
              </w:rPr>
            </w:pPr>
          </w:p>
          <w:p>
            <w:pPr>
              <w:pStyle w:val="7"/>
              <w:ind w:left="74" w:right="35"/>
              <w:jc w:val="center"/>
              <w:rPr>
                <w:sz w:val="22"/>
              </w:rPr>
            </w:pPr>
            <w:r>
              <w:rPr>
                <w:sz w:val="22"/>
              </w:rPr>
              <w:t>职工参保登记</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788" w:type="dxa"/>
            <w:vMerge w:val="continue"/>
            <w:tcBorders>
              <w:top w:val="nil"/>
            </w:tcBorders>
          </w:tcPr>
          <w:p>
            <w:pPr>
              <w:rPr>
                <w:sz w:val="2"/>
                <w:szCs w:val="2"/>
              </w:rPr>
            </w:pPr>
          </w:p>
        </w:tc>
        <w:tc>
          <w:tcPr>
            <w:tcW w:w="1753"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858" w:type="dxa"/>
            <w:vMerge w:val="continue"/>
            <w:tcBorders>
              <w:top w:val="nil"/>
            </w:tcBorders>
          </w:tcPr>
          <w:p>
            <w:pPr>
              <w:rPr>
                <w:sz w:val="2"/>
                <w:szCs w:val="2"/>
              </w:rPr>
            </w:pPr>
          </w:p>
        </w:tc>
        <w:tc>
          <w:tcPr>
            <w:tcW w:w="107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67"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490" w:type="dxa"/>
          </w:tcPr>
          <w:p>
            <w:pPr>
              <w:pStyle w:val="7"/>
              <w:rPr>
                <w:rFonts w:ascii="Times New Roman"/>
                <w:sz w:val="22"/>
              </w:rPr>
            </w:pPr>
          </w:p>
          <w:p>
            <w:pPr>
              <w:pStyle w:val="7"/>
              <w:rPr>
                <w:rFonts w:ascii="Times New Roman"/>
                <w:sz w:val="22"/>
              </w:rPr>
            </w:pPr>
          </w:p>
          <w:p>
            <w:pPr>
              <w:pStyle w:val="7"/>
              <w:spacing w:before="7"/>
              <w:rPr>
                <w:rFonts w:ascii="Times New Roman"/>
                <w:sz w:val="30"/>
              </w:rPr>
            </w:pPr>
          </w:p>
          <w:p>
            <w:pPr>
              <w:pStyle w:val="7"/>
              <w:ind w:left="74" w:right="35"/>
              <w:jc w:val="center"/>
              <w:rPr>
                <w:sz w:val="22"/>
              </w:rPr>
            </w:pPr>
            <w:r>
              <w:rPr>
                <w:sz w:val="22"/>
              </w:rPr>
              <w:t>参保单位注销</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788" w:type="dxa"/>
            <w:vMerge w:val="continue"/>
            <w:tcBorders>
              <w:top w:val="nil"/>
            </w:tcBorders>
          </w:tcPr>
          <w:p>
            <w:pPr>
              <w:rPr>
                <w:sz w:val="2"/>
                <w:szCs w:val="2"/>
              </w:rPr>
            </w:pPr>
          </w:p>
        </w:tc>
        <w:tc>
          <w:tcPr>
            <w:tcW w:w="1753"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858" w:type="dxa"/>
            <w:vMerge w:val="continue"/>
            <w:tcBorders>
              <w:top w:val="nil"/>
            </w:tcBorders>
          </w:tcPr>
          <w:p>
            <w:pPr>
              <w:rPr>
                <w:sz w:val="2"/>
                <w:szCs w:val="2"/>
              </w:rPr>
            </w:pPr>
          </w:p>
        </w:tc>
        <w:tc>
          <w:tcPr>
            <w:tcW w:w="1079" w:type="dxa"/>
            <w:vMerge w:val="continue"/>
            <w:tcBorders>
              <w:top w:val="nil"/>
            </w:tcBorders>
          </w:tcPr>
          <w:p>
            <w:pPr>
              <w:rPr>
                <w:sz w:val="2"/>
                <w:szCs w:val="2"/>
              </w:rPr>
            </w:pPr>
          </w:p>
        </w:tc>
      </w:tr>
    </w:tbl>
    <w:p>
      <w:pPr>
        <w:spacing w:after="0"/>
        <w:rPr>
          <w:sz w:val="2"/>
          <w:szCs w:val="2"/>
        </w:rPr>
        <w:sectPr>
          <w:headerReference r:id="rId13" w:type="default"/>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490"/>
        <w:gridCol w:w="2071"/>
        <w:gridCol w:w="1505"/>
        <w:gridCol w:w="1078"/>
        <w:gridCol w:w="788"/>
        <w:gridCol w:w="1753"/>
        <w:gridCol w:w="649"/>
        <w:gridCol w:w="649"/>
        <w:gridCol w:w="649"/>
        <w:gridCol w:w="649"/>
        <w:gridCol w:w="858"/>
        <w:gridCol w:w="10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83" w:type="dxa"/>
            <w:gridSpan w:val="2"/>
          </w:tcPr>
          <w:p>
            <w:pPr>
              <w:pStyle w:val="7"/>
              <w:spacing w:before="42" w:line="278" w:lineRule="exact"/>
              <w:ind w:left="811"/>
              <w:rPr>
                <w:rFonts w:hint="eastAsia" w:ascii="楷体_GB2312" w:eastAsia="楷体_GB2312"/>
                <w:sz w:val="22"/>
              </w:rPr>
            </w:pPr>
            <w:r>
              <w:rPr>
                <w:rFonts w:hint="eastAsia" w:ascii="楷体_GB2312" w:eastAsia="楷体_GB2312"/>
                <w:sz w:val="22"/>
              </w:rPr>
              <w:t>公开事项</w:t>
            </w:r>
          </w:p>
        </w:tc>
        <w:tc>
          <w:tcPr>
            <w:tcW w:w="2071" w:type="dxa"/>
            <w:vMerge w:val="restart"/>
          </w:tcPr>
          <w:p>
            <w:pPr>
              <w:pStyle w:val="7"/>
              <w:spacing w:before="10"/>
              <w:rPr>
                <w:rFonts w:ascii="Times New Roman"/>
                <w:sz w:val="18"/>
              </w:rPr>
            </w:pPr>
          </w:p>
          <w:p>
            <w:pPr>
              <w:pStyle w:val="7"/>
              <w:spacing w:line="275" w:lineRule="exact"/>
              <w:ind w:left="603"/>
              <w:rPr>
                <w:rFonts w:hint="eastAsia" w:ascii="楷体_GB2312" w:eastAsia="楷体_GB2312"/>
                <w:sz w:val="22"/>
              </w:rPr>
            </w:pPr>
            <w:r>
              <w:rPr>
                <w:rFonts w:hint="eastAsia" w:ascii="楷体_GB2312" w:eastAsia="楷体_GB2312"/>
                <w:sz w:val="22"/>
              </w:rPr>
              <w:t>公开内容</w:t>
            </w:r>
          </w:p>
          <w:p>
            <w:pPr>
              <w:pStyle w:val="7"/>
              <w:spacing w:line="275" w:lineRule="exact"/>
              <w:ind w:left="603"/>
              <w:rPr>
                <w:rFonts w:hint="eastAsia" w:ascii="楷体_GB2312" w:eastAsia="楷体_GB2312"/>
                <w:sz w:val="22"/>
              </w:rPr>
            </w:pPr>
            <w:r>
              <w:rPr>
                <w:rFonts w:hint="eastAsia" w:ascii="楷体_GB2312" w:eastAsia="楷体_GB2312"/>
                <w:sz w:val="22"/>
              </w:rPr>
              <w:t>（要素）</w:t>
            </w:r>
          </w:p>
        </w:tc>
        <w:tc>
          <w:tcPr>
            <w:tcW w:w="1505" w:type="dxa"/>
            <w:vMerge w:val="restart"/>
          </w:tcPr>
          <w:p>
            <w:pPr>
              <w:pStyle w:val="7"/>
              <w:spacing w:before="7"/>
              <w:rPr>
                <w:rFonts w:ascii="Times New Roman"/>
                <w:sz w:val="30"/>
              </w:rPr>
            </w:pPr>
          </w:p>
          <w:p>
            <w:pPr>
              <w:pStyle w:val="7"/>
              <w:ind w:left="320"/>
              <w:rPr>
                <w:rFonts w:hint="eastAsia" w:ascii="楷体_GB2312" w:eastAsia="楷体_GB2312"/>
                <w:sz w:val="22"/>
              </w:rPr>
            </w:pPr>
            <w:r>
              <w:rPr>
                <w:rFonts w:hint="eastAsia" w:ascii="楷体_GB2312" w:eastAsia="楷体_GB2312"/>
                <w:sz w:val="22"/>
              </w:rPr>
              <w:t>公开依据</w:t>
            </w:r>
          </w:p>
        </w:tc>
        <w:tc>
          <w:tcPr>
            <w:tcW w:w="1078" w:type="dxa"/>
            <w:vMerge w:val="restart"/>
          </w:tcPr>
          <w:p>
            <w:pPr>
              <w:pStyle w:val="7"/>
              <w:spacing w:before="9"/>
              <w:rPr>
                <w:rFonts w:ascii="Times New Roman"/>
                <w:sz w:val="19"/>
              </w:rPr>
            </w:pPr>
          </w:p>
          <w:p>
            <w:pPr>
              <w:pStyle w:val="7"/>
              <w:spacing w:line="228" w:lineRule="auto"/>
              <w:ind w:left="327" w:right="289"/>
              <w:rPr>
                <w:rFonts w:hint="eastAsia" w:ascii="楷体_GB2312" w:eastAsia="楷体_GB2312"/>
                <w:sz w:val="22"/>
              </w:rPr>
            </w:pPr>
            <w:r>
              <w:rPr>
                <w:rFonts w:hint="eastAsia" w:ascii="楷体_GB2312" w:eastAsia="楷体_GB2312"/>
                <w:sz w:val="22"/>
              </w:rPr>
              <w:t>公开时限</w:t>
            </w:r>
          </w:p>
        </w:tc>
        <w:tc>
          <w:tcPr>
            <w:tcW w:w="788" w:type="dxa"/>
            <w:vMerge w:val="restart"/>
          </w:tcPr>
          <w:p>
            <w:pPr>
              <w:pStyle w:val="7"/>
              <w:spacing w:before="9"/>
              <w:rPr>
                <w:rFonts w:ascii="Times New Roman"/>
                <w:sz w:val="19"/>
              </w:rPr>
            </w:pPr>
          </w:p>
          <w:p>
            <w:pPr>
              <w:pStyle w:val="7"/>
              <w:spacing w:line="228" w:lineRule="auto"/>
              <w:ind w:left="181" w:right="145"/>
              <w:rPr>
                <w:rFonts w:hint="eastAsia" w:ascii="楷体_GB2312" w:eastAsia="楷体_GB2312"/>
                <w:sz w:val="22"/>
              </w:rPr>
            </w:pPr>
            <w:r>
              <w:rPr>
                <w:rFonts w:hint="eastAsia" w:ascii="楷体_GB2312" w:eastAsia="楷体_GB2312"/>
                <w:sz w:val="22"/>
              </w:rPr>
              <w:t>公开主体</w:t>
            </w:r>
          </w:p>
        </w:tc>
        <w:tc>
          <w:tcPr>
            <w:tcW w:w="1753" w:type="dxa"/>
            <w:vMerge w:val="restart"/>
          </w:tcPr>
          <w:p>
            <w:pPr>
              <w:pStyle w:val="7"/>
              <w:spacing w:before="7"/>
              <w:rPr>
                <w:rFonts w:ascii="Times New Roman"/>
                <w:sz w:val="30"/>
              </w:rPr>
            </w:pPr>
          </w:p>
          <w:p>
            <w:pPr>
              <w:pStyle w:val="7"/>
              <w:ind w:left="110"/>
              <w:rPr>
                <w:rFonts w:hint="eastAsia" w:ascii="楷体_GB2312" w:eastAsia="楷体_GB2312"/>
                <w:sz w:val="22"/>
              </w:rPr>
            </w:pPr>
            <w:r>
              <w:rPr>
                <w:rFonts w:hint="eastAsia" w:ascii="楷体_GB2312" w:eastAsia="楷体_GB2312"/>
                <w:sz w:val="22"/>
              </w:rPr>
              <w:t>公开渠道和载体</w:t>
            </w:r>
          </w:p>
        </w:tc>
        <w:tc>
          <w:tcPr>
            <w:tcW w:w="1298" w:type="dxa"/>
            <w:gridSpan w:val="2"/>
          </w:tcPr>
          <w:p>
            <w:pPr>
              <w:pStyle w:val="7"/>
              <w:spacing w:before="42" w:line="278" w:lineRule="exact"/>
              <w:ind w:left="215"/>
              <w:rPr>
                <w:rFonts w:hint="eastAsia" w:ascii="楷体_GB2312" w:eastAsia="楷体_GB2312"/>
                <w:sz w:val="22"/>
              </w:rPr>
            </w:pPr>
            <w:r>
              <w:rPr>
                <w:rFonts w:hint="eastAsia" w:ascii="楷体_GB2312" w:eastAsia="楷体_GB2312"/>
                <w:sz w:val="22"/>
              </w:rPr>
              <w:t>公开对象</w:t>
            </w:r>
          </w:p>
        </w:tc>
        <w:tc>
          <w:tcPr>
            <w:tcW w:w="1298" w:type="dxa"/>
            <w:gridSpan w:val="2"/>
          </w:tcPr>
          <w:p>
            <w:pPr>
              <w:pStyle w:val="7"/>
              <w:spacing w:before="42" w:line="278" w:lineRule="exact"/>
              <w:ind w:left="212"/>
              <w:rPr>
                <w:rFonts w:hint="eastAsia" w:ascii="楷体_GB2312" w:eastAsia="楷体_GB2312"/>
                <w:sz w:val="22"/>
              </w:rPr>
            </w:pPr>
            <w:r>
              <w:rPr>
                <w:rFonts w:hint="eastAsia" w:ascii="楷体_GB2312" w:eastAsia="楷体_GB2312"/>
                <w:sz w:val="22"/>
              </w:rPr>
              <w:t>公开方式</w:t>
            </w:r>
          </w:p>
        </w:tc>
        <w:tc>
          <w:tcPr>
            <w:tcW w:w="1937" w:type="dxa"/>
            <w:gridSpan w:val="2"/>
          </w:tcPr>
          <w:p>
            <w:pPr>
              <w:pStyle w:val="7"/>
              <w:spacing w:before="42" w:line="278" w:lineRule="exact"/>
              <w:ind w:left="529"/>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490" w:type="dxa"/>
          </w:tcPr>
          <w:p>
            <w:pPr>
              <w:pStyle w:val="7"/>
              <w:spacing w:before="172"/>
              <w:ind w:left="313"/>
              <w:rPr>
                <w:rFonts w:hint="eastAsia" w:ascii="楷体_GB2312" w:eastAsia="楷体_GB2312"/>
                <w:sz w:val="22"/>
              </w:rPr>
            </w:pPr>
            <w:r>
              <w:rPr>
                <w:rFonts w:hint="eastAsia" w:ascii="楷体_GB2312" w:eastAsia="楷体_GB2312"/>
                <w:sz w:val="22"/>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788" w:type="dxa"/>
            <w:vMerge w:val="continue"/>
            <w:tcBorders>
              <w:top w:val="nil"/>
            </w:tcBorders>
          </w:tcPr>
          <w:p>
            <w:pPr>
              <w:rPr>
                <w:sz w:val="2"/>
                <w:szCs w:val="2"/>
              </w:rPr>
            </w:pPr>
          </w:p>
        </w:tc>
        <w:tc>
          <w:tcPr>
            <w:tcW w:w="1753" w:type="dxa"/>
            <w:vMerge w:val="continue"/>
            <w:tcBorders>
              <w:top w:val="nil"/>
            </w:tcBorders>
          </w:tcPr>
          <w:p>
            <w:pPr>
              <w:rPr>
                <w:sz w:val="2"/>
                <w:szCs w:val="2"/>
              </w:rPr>
            </w:pPr>
          </w:p>
        </w:tc>
        <w:tc>
          <w:tcPr>
            <w:tcW w:w="649" w:type="dxa"/>
          </w:tcPr>
          <w:p>
            <w:pPr>
              <w:pStyle w:val="7"/>
              <w:spacing w:before="41" w:line="270" w:lineRule="exact"/>
              <w:ind w:left="220" w:right="78" w:hanging="111"/>
              <w:rPr>
                <w:rFonts w:hint="eastAsia" w:ascii="楷体_GB2312" w:eastAsia="楷体_GB2312"/>
                <w:sz w:val="22"/>
              </w:rPr>
            </w:pPr>
            <w:r>
              <w:rPr>
                <w:rFonts w:hint="eastAsia" w:ascii="楷体_GB2312" w:eastAsia="楷体_GB2312"/>
                <w:sz w:val="22"/>
              </w:rPr>
              <w:t>全社会</w:t>
            </w:r>
          </w:p>
        </w:tc>
        <w:tc>
          <w:tcPr>
            <w:tcW w:w="649" w:type="dxa"/>
          </w:tcPr>
          <w:p>
            <w:pPr>
              <w:pStyle w:val="7"/>
              <w:spacing w:before="41" w:line="270" w:lineRule="exact"/>
              <w:ind w:left="107" w:right="79"/>
              <w:rPr>
                <w:rFonts w:hint="eastAsia" w:ascii="楷体_GB2312" w:eastAsia="楷体_GB2312"/>
                <w:sz w:val="22"/>
              </w:rPr>
            </w:pPr>
            <w:r>
              <w:rPr>
                <w:rFonts w:hint="eastAsia" w:ascii="楷体_GB2312" w:eastAsia="楷体_GB2312"/>
                <w:sz w:val="22"/>
              </w:rPr>
              <w:t>特定群体</w:t>
            </w:r>
          </w:p>
        </w:tc>
        <w:tc>
          <w:tcPr>
            <w:tcW w:w="649" w:type="dxa"/>
          </w:tcPr>
          <w:p>
            <w:pPr>
              <w:pStyle w:val="7"/>
              <w:spacing w:before="172"/>
              <w:ind w:left="110"/>
              <w:rPr>
                <w:rFonts w:hint="eastAsia" w:ascii="楷体_GB2312" w:eastAsia="楷体_GB2312"/>
                <w:sz w:val="22"/>
              </w:rPr>
            </w:pPr>
            <w:r>
              <w:rPr>
                <w:rFonts w:hint="eastAsia" w:ascii="楷体_GB2312" w:eastAsia="楷体_GB2312"/>
                <w:sz w:val="22"/>
              </w:rPr>
              <w:t>主动</w:t>
            </w:r>
          </w:p>
        </w:tc>
        <w:tc>
          <w:tcPr>
            <w:tcW w:w="649" w:type="dxa"/>
          </w:tcPr>
          <w:p>
            <w:pPr>
              <w:pStyle w:val="7"/>
              <w:spacing w:before="172"/>
              <w:ind w:left="-3" w:right="-44"/>
              <w:rPr>
                <w:rFonts w:hint="eastAsia" w:ascii="楷体_GB2312" w:eastAsia="楷体_GB2312"/>
                <w:sz w:val="22"/>
              </w:rPr>
            </w:pPr>
            <w:r>
              <w:rPr>
                <w:rFonts w:hint="eastAsia" w:ascii="楷体_GB2312" w:eastAsia="楷体_GB2312"/>
                <w:sz w:val="22"/>
              </w:rPr>
              <w:t>依申请</w:t>
            </w:r>
          </w:p>
        </w:tc>
        <w:tc>
          <w:tcPr>
            <w:tcW w:w="858" w:type="dxa"/>
          </w:tcPr>
          <w:p>
            <w:pPr>
              <w:pStyle w:val="7"/>
              <w:spacing w:before="172"/>
              <w:ind w:left="210"/>
              <w:rPr>
                <w:rFonts w:hint="eastAsia" w:ascii="楷体_GB2312" w:eastAsia="楷体_GB2312"/>
                <w:sz w:val="22"/>
              </w:rPr>
            </w:pPr>
            <w:r>
              <w:rPr>
                <w:rFonts w:hint="eastAsia" w:ascii="楷体_GB2312" w:eastAsia="楷体_GB2312"/>
                <w:sz w:val="22"/>
              </w:rPr>
              <w:t>县级</w:t>
            </w:r>
          </w:p>
        </w:tc>
        <w:tc>
          <w:tcPr>
            <w:tcW w:w="1079" w:type="dxa"/>
          </w:tcPr>
          <w:p>
            <w:pPr>
              <w:pStyle w:val="7"/>
              <w:spacing w:before="172"/>
              <w:ind w:left="98"/>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8"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3"/>
              </w:rPr>
            </w:pPr>
          </w:p>
          <w:p>
            <w:pPr>
              <w:pStyle w:val="7"/>
              <w:ind w:left="38"/>
              <w:jc w:val="center"/>
              <w:rPr>
                <w:rFonts w:ascii="Times New Roman"/>
                <w:sz w:val="22"/>
              </w:rPr>
            </w:pPr>
            <w:r>
              <w:rPr>
                <w:rFonts w:ascii="Times New Roman"/>
                <w:sz w:val="22"/>
              </w:rPr>
              <w:t>2</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2"/>
              </w:rPr>
            </w:pPr>
          </w:p>
          <w:p>
            <w:pPr>
              <w:pStyle w:val="7"/>
              <w:spacing w:line="230" w:lineRule="auto"/>
              <w:ind w:left="65" w:right="24"/>
              <w:jc w:val="center"/>
              <w:rPr>
                <w:sz w:val="22"/>
              </w:rPr>
            </w:pPr>
            <w:r>
              <w:rPr>
                <w:sz w:val="22"/>
              </w:rPr>
              <w:t>社会保险参保信息维护</w:t>
            </w:r>
          </w:p>
        </w:tc>
        <w:tc>
          <w:tcPr>
            <w:tcW w:w="149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4"/>
              </w:rPr>
            </w:pPr>
          </w:p>
          <w:p>
            <w:pPr>
              <w:pStyle w:val="7"/>
              <w:spacing w:line="230" w:lineRule="auto"/>
              <w:ind w:left="92" w:right="52"/>
              <w:rPr>
                <w:sz w:val="22"/>
              </w:rPr>
            </w:pPr>
            <w:r>
              <w:rPr>
                <w:sz w:val="22"/>
              </w:rPr>
              <w:t>单位（项目） 基本信息变更</w:t>
            </w:r>
          </w:p>
        </w:tc>
        <w:tc>
          <w:tcPr>
            <w:tcW w:w="2071"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33"/>
              </w:rPr>
            </w:pPr>
          </w:p>
          <w:p>
            <w:pPr>
              <w:pStyle w:val="7"/>
              <w:numPr>
                <w:ilvl w:val="0"/>
                <w:numId w:val="89"/>
              </w:numPr>
              <w:tabs>
                <w:tab w:val="left" w:pos="208"/>
              </w:tabs>
              <w:spacing w:before="0" w:after="0" w:line="279" w:lineRule="exact"/>
              <w:ind w:left="208" w:right="0" w:hanging="166"/>
              <w:jc w:val="left"/>
              <w:rPr>
                <w:sz w:val="22"/>
              </w:rPr>
            </w:pPr>
            <w:r>
              <w:rPr>
                <w:sz w:val="22"/>
              </w:rPr>
              <w:t>事项名称</w:t>
            </w:r>
          </w:p>
          <w:p>
            <w:pPr>
              <w:pStyle w:val="7"/>
              <w:numPr>
                <w:ilvl w:val="0"/>
                <w:numId w:val="89"/>
              </w:numPr>
              <w:tabs>
                <w:tab w:val="left" w:pos="208"/>
              </w:tabs>
              <w:spacing w:before="0" w:after="0" w:line="277" w:lineRule="exact"/>
              <w:ind w:left="208" w:right="0" w:hanging="166"/>
              <w:jc w:val="left"/>
              <w:rPr>
                <w:sz w:val="22"/>
              </w:rPr>
            </w:pPr>
            <w:r>
              <w:rPr>
                <w:sz w:val="22"/>
              </w:rPr>
              <w:t>事项简述</w:t>
            </w:r>
          </w:p>
          <w:p>
            <w:pPr>
              <w:pStyle w:val="7"/>
              <w:numPr>
                <w:ilvl w:val="0"/>
                <w:numId w:val="89"/>
              </w:numPr>
              <w:tabs>
                <w:tab w:val="left" w:pos="208"/>
              </w:tabs>
              <w:spacing w:before="0" w:after="0" w:line="279" w:lineRule="exact"/>
              <w:ind w:left="208" w:right="0" w:hanging="166"/>
              <w:jc w:val="left"/>
              <w:rPr>
                <w:sz w:val="22"/>
              </w:rPr>
            </w:pPr>
            <w:r>
              <w:rPr>
                <w:sz w:val="22"/>
              </w:rPr>
              <w:t>办理材料</w:t>
            </w:r>
          </w:p>
          <w:p>
            <w:pPr>
              <w:pStyle w:val="7"/>
              <w:numPr>
                <w:ilvl w:val="0"/>
                <w:numId w:val="89"/>
              </w:numPr>
              <w:tabs>
                <w:tab w:val="left" w:pos="208"/>
              </w:tabs>
              <w:spacing w:before="0" w:after="0" w:line="279" w:lineRule="exact"/>
              <w:ind w:left="208" w:right="0" w:hanging="166"/>
              <w:jc w:val="left"/>
              <w:rPr>
                <w:sz w:val="22"/>
              </w:rPr>
            </w:pPr>
            <w:r>
              <w:rPr>
                <w:sz w:val="22"/>
              </w:rPr>
              <w:t>办理方式</w:t>
            </w:r>
          </w:p>
          <w:p>
            <w:pPr>
              <w:pStyle w:val="7"/>
              <w:numPr>
                <w:ilvl w:val="0"/>
                <w:numId w:val="89"/>
              </w:numPr>
              <w:tabs>
                <w:tab w:val="left" w:pos="208"/>
              </w:tabs>
              <w:spacing w:before="0" w:after="0" w:line="278" w:lineRule="exact"/>
              <w:ind w:left="208" w:right="0" w:hanging="166"/>
              <w:jc w:val="left"/>
              <w:rPr>
                <w:sz w:val="22"/>
              </w:rPr>
            </w:pPr>
            <w:r>
              <w:rPr>
                <w:sz w:val="22"/>
              </w:rPr>
              <w:t>办理时限</w:t>
            </w:r>
          </w:p>
          <w:p>
            <w:pPr>
              <w:pStyle w:val="7"/>
              <w:numPr>
                <w:ilvl w:val="0"/>
                <w:numId w:val="89"/>
              </w:numPr>
              <w:tabs>
                <w:tab w:val="left" w:pos="208"/>
              </w:tabs>
              <w:spacing w:before="0" w:after="0" w:line="279" w:lineRule="exact"/>
              <w:ind w:left="208" w:right="0" w:hanging="166"/>
              <w:jc w:val="left"/>
              <w:rPr>
                <w:sz w:val="22"/>
              </w:rPr>
            </w:pPr>
            <w:r>
              <w:rPr>
                <w:sz w:val="22"/>
              </w:rPr>
              <w:t>结果送达</w:t>
            </w:r>
          </w:p>
          <w:p>
            <w:pPr>
              <w:pStyle w:val="7"/>
              <w:numPr>
                <w:ilvl w:val="0"/>
                <w:numId w:val="89"/>
              </w:numPr>
              <w:tabs>
                <w:tab w:val="left" w:pos="208"/>
              </w:tabs>
              <w:spacing w:before="0" w:after="0" w:line="277" w:lineRule="exact"/>
              <w:ind w:left="208" w:right="0" w:hanging="166"/>
              <w:jc w:val="left"/>
              <w:rPr>
                <w:sz w:val="22"/>
              </w:rPr>
            </w:pPr>
            <w:r>
              <w:rPr>
                <w:sz w:val="22"/>
              </w:rPr>
              <w:t>收费依据及标准</w:t>
            </w:r>
          </w:p>
          <w:p>
            <w:pPr>
              <w:pStyle w:val="7"/>
              <w:numPr>
                <w:ilvl w:val="0"/>
                <w:numId w:val="89"/>
              </w:numPr>
              <w:tabs>
                <w:tab w:val="left" w:pos="208"/>
              </w:tabs>
              <w:spacing w:before="0" w:after="0" w:line="277" w:lineRule="exact"/>
              <w:ind w:left="208" w:right="0" w:hanging="166"/>
              <w:jc w:val="left"/>
              <w:rPr>
                <w:sz w:val="22"/>
              </w:rPr>
            </w:pPr>
            <w:r>
              <w:rPr>
                <w:sz w:val="22"/>
              </w:rPr>
              <w:t>办事时间</w:t>
            </w:r>
          </w:p>
          <w:p>
            <w:pPr>
              <w:pStyle w:val="7"/>
              <w:numPr>
                <w:ilvl w:val="0"/>
                <w:numId w:val="89"/>
              </w:numPr>
              <w:tabs>
                <w:tab w:val="left" w:pos="208"/>
              </w:tabs>
              <w:spacing w:before="0" w:after="0" w:line="279" w:lineRule="exact"/>
              <w:ind w:left="208" w:right="0" w:hanging="166"/>
              <w:jc w:val="left"/>
              <w:rPr>
                <w:sz w:val="22"/>
              </w:rPr>
            </w:pPr>
            <w:r>
              <w:rPr>
                <w:sz w:val="22"/>
              </w:rPr>
              <w:t>办理机构及地点</w:t>
            </w:r>
          </w:p>
          <w:p>
            <w:pPr>
              <w:pStyle w:val="7"/>
              <w:numPr>
                <w:ilvl w:val="0"/>
                <w:numId w:val="89"/>
              </w:numPr>
              <w:tabs>
                <w:tab w:val="left" w:pos="316"/>
              </w:tabs>
              <w:spacing w:before="0" w:after="0" w:line="279" w:lineRule="exact"/>
              <w:ind w:left="316" w:right="0" w:hanging="274"/>
              <w:jc w:val="left"/>
              <w:rPr>
                <w:sz w:val="22"/>
              </w:rPr>
            </w:pPr>
            <w:r>
              <w:rPr>
                <w:sz w:val="22"/>
              </w:rPr>
              <w:t>咨询查询途径</w:t>
            </w:r>
          </w:p>
          <w:p>
            <w:pPr>
              <w:pStyle w:val="7"/>
              <w:numPr>
                <w:ilvl w:val="0"/>
                <w:numId w:val="89"/>
              </w:numPr>
              <w:tabs>
                <w:tab w:val="left" w:pos="316"/>
              </w:tabs>
              <w:spacing w:before="0" w:after="0" w:line="280" w:lineRule="exact"/>
              <w:ind w:left="316" w:right="0" w:hanging="274"/>
              <w:jc w:val="left"/>
              <w:rPr>
                <w:sz w:val="22"/>
              </w:rPr>
            </w:pPr>
            <w:r>
              <w:rPr>
                <w:sz w:val="22"/>
              </w:rPr>
              <w:t>监督投诉渠道</w:t>
            </w:r>
          </w:p>
        </w:tc>
        <w:tc>
          <w:tcPr>
            <w:tcW w:w="1505"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2" w:line="225" w:lineRule="auto"/>
              <w:ind w:left="42" w:right="117"/>
              <w:jc w:val="both"/>
              <w:rPr>
                <w:sz w:val="22"/>
              </w:rPr>
            </w:pPr>
            <w:r>
              <w:rPr>
                <w:sz w:val="22"/>
              </w:rPr>
              <w:t>《中华人民共和国政府信息公开条例》</w:t>
            </w:r>
          </w:p>
          <w:p>
            <w:pPr>
              <w:pStyle w:val="7"/>
              <w:spacing w:before="27" w:line="225" w:lineRule="auto"/>
              <w:ind w:left="42" w:right="117"/>
              <w:jc w:val="both"/>
              <w:rPr>
                <w:sz w:val="22"/>
              </w:rPr>
            </w:pPr>
            <w:r>
              <w:rPr>
                <w:sz w:val="22"/>
              </w:rPr>
              <w:t>《中华人民共和国社会保险法》</w:t>
            </w:r>
          </w:p>
          <w:p>
            <w:pPr>
              <w:pStyle w:val="7"/>
              <w:spacing w:before="21" w:line="230" w:lineRule="auto"/>
              <w:ind w:left="42" w:right="117"/>
              <w:rPr>
                <w:sz w:val="22"/>
              </w:rPr>
            </w:pPr>
            <w:r>
              <w:rPr>
                <w:sz w:val="22"/>
              </w:rPr>
              <w:t>《社会保险费征缴暂行条例</w:t>
            </w:r>
          </w:p>
          <w:p>
            <w:pPr>
              <w:pStyle w:val="7"/>
              <w:spacing w:before="5" w:line="225" w:lineRule="auto"/>
              <w:ind w:left="42" w:right="117"/>
              <w:jc w:val="both"/>
              <w:rPr>
                <w:sz w:val="22"/>
              </w:rPr>
            </w:pPr>
            <w:r>
              <w:rPr>
                <w:sz w:val="22"/>
              </w:rPr>
              <w:t>》（中华人民共和国国务院令</w:t>
            </w:r>
            <w:r>
              <w:rPr>
                <w:rFonts w:ascii="Times New Roman" w:eastAsia="Times New Roman"/>
                <w:sz w:val="22"/>
              </w:rPr>
              <w:t>710</w:t>
            </w:r>
            <w:r>
              <w:rPr>
                <w:sz w:val="22"/>
              </w:rPr>
              <w:t>号）</w:t>
            </w:r>
          </w:p>
        </w:tc>
        <w:tc>
          <w:tcPr>
            <w:tcW w:w="107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30"/>
              </w:rPr>
            </w:pPr>
          </w:p>
          <w:p>
            <w:pPr>
              <w:pStyle w:val="7"/>
              <w:spacing w:line="232" w:lineRule="auto"/>
              <w:ind w:left="106" w:right="67"/>
              <w:jc w:val="center"/>
              <w:rPr>
                <w:sz w:val="22"/>
              </w:rPr>
            </w:pPr>
            <w:r>
              <w:rPr>
                <w:sz w:val="22"/>
              </w:rPr>
              <w:t>公开事项信息形成或变更之日起</w:t>
            </w:r>
            <w:r>
              <w:rPr>
                <w:rFonts w:ascii="Times New Roman" w:eastAsia="Times New Roman"/>
                <w:sz w:val="22"/>
              </w:rPr>
              <w:t>20</w:t>
            </w:r>
            <w:r>
              <w:rPr>
                <w:sz w:val="22"/>
              </w:rPr>
              <w:t>个工作日内公开</w:t>
            </w:r>
          </w:p>
        </w:tc>
        <w:tc>
          <w:tcPr>
            <w:tcW w:w="78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2"/>
              </w:rPr>
            </w:pPr>
          </w:p>
          <w:p>
            <w:pPr>
              <w:pStyle w:val="7"/>
              <w:spacing w:line="230" w:lineRule="auto"/>
              <w:ind w:left="70" w:right="35"/>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75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0"/>
              </w:rPr>
            </w:pPr>
          </w:p>
          <w:p>
            <w:pPr>
              <w:pStyle w:val="7"/>
              <w:numPr>
                <w:ilvl w:val="0"/>
                <w:numId w:val="90"/>
              </w:numPr>
              <w:tabs>
                <w:tab w:val="left" w:pos="259"/>
              </w:tabs>
              <w:spacing w:before="0" w:after="0" w:line="220" w:lineRule="auto"/>
              <w:ind w:left="38" w:right="14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90"/>
              </w:numPr>
              <w:tabs>
                <w:tab w:val="left" w:pos="259"/>
              </w:tabs>
              <w:spacing w:before="2" w:after="0" w:line="280" w:lineRule="exact"/>
              <w:ind w:left="259" w:right="0" w:hanging="221"/>
              <w:jc w:val="left"/>
              <w:rPr>
                <w:sz w:val="22"/>
              </w:rPr>
            </w:pPr>
            <w:r>
              <w:rPr>
                <w:sz w:val="22"/>
              </w:rPr>
              <w:t>镇公示栏</w:t>
            </w:r>
          </w:p>
          <w:p>
            <w:pPr>
              <w:pStyle w:val="7"/>
              <w:numPr>
                <w:ilvl w:val="0"/>
                <w:numId w:val="90"/>
              </w:numPr>
              <w:tabs>
                <w:tab w:val="left" w:pos="259"/>
              </w:tabs>
              <w:spacing w:before="0" w:after="0" w:line="277" w:lineRule="exact"/>
              <w:ind w:left="259" w:right="0" w:hanging="221"/>
              <w:jc w:val="left"/>
              <w:rPr>
                <w:sz w:val="22"/>
              </w:rPr>
            </w:pPr>
            <w:r>
              <w:rPr>
                <w:sz w:val="22"/>
              </w:rPr>
              <w:t>村公示栏</w:t>
            </w:r>
          </w:p>
          <w:p>
            <w:pPr>
              <w:pStyle w:val="7"/>
              <w:numPr>
                <w:ilvl w:val="0"/>
                <w:numId w:val="90"/>
              </w:numPr>
              <w:tabs>
                <w:tab w:val="left" w:pos="259"/>
              </w:tabs>
              <w:spacing w:before="0" w:after="0" w:line="279" w:lineRule="exact"/>
              <w:ind w:left="259" w:right="0" w:hanging="221"/>
              <w:jc w:val="left"/>
              <w:rPr>
                <w:sz w:val="22"/>
              </w:rPr>
            </w:pPr>
            <w:r>
              <w:rPr>
                <w:sz w:val="22"/>
              </w:rPr>
              <w:t>电子屏</w:t>
            </w:r>
          </w:p>
        </w:tc>
        <w:tc>
          <w:tcPr>
            <w:tcW w:w="64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3"/>
              </w:rPr>
            </w:pPr>
          </w:p>
          <w:p>
            <w:pPr>
              <w:pStyle w:val="7"/>
              <w:ind w:left="222"/>
              <w:rPr>
                <w:sz w:val="22"/>
              </w:rPr>
            </w:pPr>
            <w:r>
              <w:rPr>
                <w:sz w:val="22"/>
              </w:rPr>
              <w:t>√</w:t>
            </w:r>
          </w:p>
        </w:tc>
        <w:tc>
          <w:tcPr>
            <w:tcW w:w="649" w:type="dxa"/>
            <w:vMerge w:val="restart"/>
          </w:tcPr>
          <w:p>
            <w:pPr>
              <w:pStyle w:val="7"/>
              <w:rPr>
                <w:rFonts w:ascii="Times New Roman"/>
                <w:sz w:val="22"/>
              </w:rPr>
            </w:pPr>
          </w:p>
        </w:tc>
        <w:tc>
          <w:tcPr>
            <w:tcW w:w="64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3"/>
              </w:rPr>
            </w:pPr>
          </w:p>
          <w:p>
            <w:pPr>
              <w:pStyle w:val="7"/>
              <w:ind w:left="217"/>
              <w:rPr>
                <w:sz w:val="22"/>
              </w:rPr>
            </w:pPr>
            <w:r>
              <w:rPr>
                <w:sz w:val="22"/>
              </w:rPr>
              <w:t>√</w:t>
            </w:r>
          </w:p>
        </w:tc>
        <w:tc>
          <w:tcPr>
            <w:tcW w:w="649" w:type="dxa"/>
            <w:vMerge w:val="restart"/>
          </w:tcPr>
          <w:p>
            <w:pPr>
              <w:pStyle w:val="7"/>
              <w:rPr>
                <w:rFonts w:ascii="Times New Roman"/>
                <w:sz w:val="22"/>
              </w:rPr>
            </w:pPr>
          </w:p>
        </w:tc>
        <w:tc>
          <w:tcPr>
            <w:tcW w:w="858" w:type="dxa"/>
            <w:vMerge w:val="restart"/>
          </w:tcPr>
          <w:p>
            <w:pPr>
              <w:pStyle w:val="7"/>
              <w:rPr>
                <w:rFonts w:ascii="Times New Roman"/>
                <w:sz w:val="22"/>
              </w:rPr>
            </w:pPr>
          </w:p>
        </w:tc>
        <w:tc>
          <w:tcPr>
            <w:tcW w:w="10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3"/>
              </w:rPr>
            </w:pPr>
          </w:p>
          <w:p>
            <w:pPr>
              <w:pStyle w:val="7"/>
              <w:ind w:left="21"/>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8"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49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4"/>
              </w:rPr>
            </w:pPr>
          </w:p>
          <w:p>
            <w:pPr>
              <w:pStyle w:val="7"/>
              <w:spacing w:line="230" w:lineRule="auto"/>
              <w:ind w:left="533" w:right="52" w:hanging="441"/>
              <w:rPr>
                <w:sz w:val="22"/>
              </w:rPr>
            </w:pPr>
            <w:r>
              <w:rPr>
                <w:sz w:val="22"/>
              </w:rPr>
              <w:t>个人基本信息变更</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788" w:type="dxa"/>
            <w:vMerge w:val="continue"/>
            <w:tcBorders>
              <w:top w:val="nil"/>
            </w:tcBorders>
          </w:tcPr>
          <w:p>
            <w:pPr>
              <w:rPr>
                <w:sz w:val="2"/>
                <w:szCs w:val="2"/>
              </w:rPr>
            </w:pPr>
          </w:p>
        </w:tc>
        <w:tc>
          <w:tcPr>
            <w:tcW w:w="1753"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858" w:type="dxa"/>
            <w:vMerge w:val="continue"/>
            <w:tcBorders>
              <w:top w:val="nil"/>
            </w:tcBorders>
          </w:tcPr>
          <w:p>
            <w:pPr>
              <w:rPr>
                <w:sz w:val="2"/>
                <w:szCs w:val="2"/>
              </w:rPr>
            </w:pPr>
          </w:p>
        </w:tc>
        <w:tc>
          <w:tcPr>
            <w:tcW w:w="107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7"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490" w:type="dxa"/>
          </w:tcPr>
          <w:p>
            <w:pPr>
              <w:pStyle w:val="7"/>
              <w:rPr>
                <w:rFonts w:ascii="Times New Roman"/>
                <w:sz w:val="22"/>
              </w:rPr>
            </w:pPr>
          </w:p>
          <w:p>
            <w:pPr>
              <w:pStyle w:val="7"/>
              <w:spacing w:before="10"/>
              <w:rPr>
                <w:rFonts w:ascii="Times New Roman"/>
                <w:sz w:val="27"/>
              </w:rPr>
            </w:pPr>
          </w:p>
          <w:p>
            <w:pPr>
              <w:pStyle w:val="7"/>
              <w:spacing w:line="228" w:lineRule="auto"/>
              <w:ind w:left="533" w:right="52" w:hanging="441"/>
              <w:rPr>
                <w:sz w:val="22"/>
              </w:rPr>
            </w:pPr>
            <w:r>
              <w:rPr>
                <w:sz w:val="22"/>
              </w:rPr>
              <w:t>发放账户维护申请</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788" w:type="dxa"/>
            <w:vMerge w:val="continue"/>
            <w:tcBorders>
              <w:top w:val="nil"/>
            </w:tcBorders>
          </w:tcPr>
          <w:p>
            <w:pPr>
              <w:rPr>
                <w:sz w:val="2"/>
                <w:szCs w:val="2"/>
              </w:rPr>
            </w:pPr>
          </w:p>
        </w:tc>
        <w:tc>
          <w:tcPr>
            <w:tcW w:w="1753"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858" w:type="dxa"/>
            <w:vMerge w:val="continue"/>
            <w:tcBorders>
              <w:top w:val="nil"/>
            </w:tcBorders>
          </w:tcPr>
          <w:p>
            <w:pPr>
              <w:rPr>
                <w:sz w:val="2"/>
                <w:szCs w:val="2"/>
              </w:rPr>
            </w:pPr>
          </w:p>
        </w:tc>
        <w:tc>
          <w:tcPr>
            <w:tcW w:w="1079" w:type="dxa"/>
            <w:vMerge w:val="continue"/>
            <w:tcBorders>
              <w:top w:val="nil"/>
            </w:tcBorders>
          </w:tcPr>
          <w:p>
            <w:pPr>
              <w:rPr>
                <w:sz w:val="2"/>
                <w:szCs w:val="2"/>
              </w:rPr>
            </w:pPr>
          </w:p>
        </w:tc>
      </w:tr>
    </w:tbl>
    <w:p>
      <w:pPr>
        <w:spacing w:after="0"/>
        <w:rPr>
          <w:sz w:val="2"/>
          <w:szCs w:val="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490"/>
        <w:gridCol w:w="2071"/>
        <w:gridCol w:w="1505"/>
        <w:gridCol w:w="1078"/>
        <w:gridCol w:w="788"/>
        <w:gridCol w:w="1753"/>
        <w:gridCol w:w="649"/>
        <w:gridCol w:w="649"/>
        <w:gridCol w:w="649"/>
        <w:gridCol w:w="649"/>
        <w:gridCol w:w="858"/>
        <w:gridCol w:w="10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83" w:type="dxa"/>
            <w:gridSpan w:val="2"/>
          </w:tcPr>
          <w:p>
            <w:pPr>
              <w:pStyle w:val="7"/>
              <w:spacing w:before="42" w:line="278" w:lineRule="exact"/>
              <w:ind w:left="811"/>
              <w:rPr>
                <w:rFonts w:hint="eastAsia" w:ascii="楷体_GB2312" w:eastAsia="楷体_GB2312"/>
                <w:sz w:val="22"/>
              </w:rPr>
            </w:pPr>
            <w:r>
              <w:rPr>
                <w:rFonts w:hint="eastAsia" w:ascii="楷体_GB2312" w:eastAsia="楷体_GB2312"/>
                <w:sz w:val="22"/>
              </w:rPr>
              <w:t>公开事项</w:t>
            </w:r>
          </w:p>
        </w:tc>
        <w:tc>
          <w:tcPr>
            <w:tcW w:w="2071" w:type="dxa"/>
            <w:vMerge w:val="restart"/>
          </w:tcPr>
          <w:p>
            <w:pPr>
              <w:pStyle w:val="7"/>
              <w:spacing w:before="10"/>
              <w:rPr>
                <w:rFonts w:ascii="Times New Roman"/>
                <w:sz w:val="18"/>
              </w:rPr>
            </w:pPr>
          </w:p>
          <w:p>
            <w:pPr>
              <w:pStyle w:val="7"/>
              <w:spacing w:line="275" w:lineRule="exact"/>
              <w:ind w:left="603"/>
              <w:rPr>
                <w:rFonts w:hint="eastAsia" w:ascii="楷体_GB2312" w:eastAsia="楷体_GB2312"/>
                <w:sz w:val="22"/>
              </w:rPr>
            </w:pPr>
            <w:r>
              <w:rPr>
                <w:rFonts w:hint="eastAsia" w:ascii="楷体_GB2312" w:eastAsia="楷体_GB2312"/>
                <w:sz w:val="22"/>
              </w:rPr>
              <w:t>公开内容</w:t>
            </w:r>
          </w:p>
          <w:p>
            <w:pPr>
              <w:pStyle w:val="7"/>
              <w:spacing w:line="275" w:lineRule="exact"/>
              <w:ind w:left="603"/>
              <w:rPr>
                <w:rFonts w:hint="eastAsia" w:ascii="楷体_GB2312" w:eastAsia="楷体_GB2312"/>
                <w:sz w:val="22"/>
              </w:rPr>
            </w:pPr>
            <w:r>
              <w:rPr>
                <w:rFonts w:hint="eastAsia" w:ascii="楷体_GB2312" w:eastAsia="楷体_GB2312"/>
                <w:sz w:val="22"/>
              </w:rPr>
              <w:t>（要素）</w:t>
            </w:r>
          </w:p>
        </w:tc>
        <w:tc>
          <w:tcPr>
            <w:tcW w:w="1505" w:type="dxa"/>
            <w:vMerge w:val="restart"/>
          </w:tcPr>
          <w:p>
            <w:pPr>
              <w:pStyle w:val="7"/>
              <w:spacing w:before="7"/>
              <w:rPr>
                <w:rFonts w:ascii="Times New Roman"/>
                <w:sz w:val="30"/>
              </w:rPr>
            </w:pPr>
          </w:p>
          <w:p>
            <w:pPr>
              <w:pStyle w:val="7"/>
              <w:ind w:left="320"/>
              <w:rPr>
                <w:rFonts w:hint="eastAsia" w:ascii="楷体_GB2312" w:eastAsia="楷体_GB2312"/>
                <w:sz w:val="22"/>
              </w:rPr>
            </w:pPr>
            <w:r>
              <w:rPr>
                <w:rFonts w:hint="eastAsia" w:ascii="楷体_GB2312" w:eastAsia="楷体_GB2312"/>
                <w:sz w:val="22"/>
              </w:rPr>
              <w:t>公开依据</w:t>
            </w:r>
          </w:p>
        </w:tc>
        <w:tc>
          <w:tcPr>
            <w:tcW w:w="1078" w:type="dxa"/>
            <w:vMerge w:val="restart"/>
          </w:tcPr>
          <w:p>
            <w:pPr>
              <w:pStyle w:val="7"/>
              <w:spacing w:before="9"/>
              <w:rPr>
                <w:rFonts w:ascii="Times New Roman"/>
                <w:sz w:val="19"/>
              </w:rPr>
            </w:pPr>
          </w:p>
          <w:p>
            <w:pPr>
              <w:pStyle w:val="7"/>
              <w:spacing w:line="228" w:lineRule="auto"/>
              <w:ind w:left="327" w:right="289"/>
              <w:rPr>
                <w:rFonts w:hint="eastAsia" w:ascii="楷体_GB2312" w:eastAsia="楷体_GB2312"/>
                <w:sz w:val="22"/>
              </w:rPr>
            </w:pPr>
            <w:r>
              <w:rPr>
                <w:rFonts w:hint="eastAsia" w:ascii="楷体_GB2312" w:eastAsia="楷体_GB2312"/>
                <w:sz w:val="22"/>
              </w:rPr>
              <w:t>公开时限</w:t>
            </w:r>
          </w:p>
        </w:tc>
        <w:tc>
          <w:tcPr>
            <w:tcW w:w="788" w:type="dxa"/>
            <w:vMerge w:val="restart"/>
          </w:tcPr>
          <w:p>
            <w:pPr>
              <w:pStyle w:val="7"/>
              <w:spacing w:before="9"/>
              <w:rPr>
                <w:rFonts w:ascii="Times New Roman"/>
                <w:sz w:val="19"/>
              </w:rPr>
            </w:pPr>
          </w:p>
          <w:p>
            <w:pPr>
              <w:pStyle w:val="7"/>
              <w:spacing w:line="228" w:lineRule="auto"/>
              <w:ind w:left="181" w:right="145"/>
              <w:rPr>
                <w:rFonts w:hint="eastAsia" w:ascii="楷体_GB2312" w:eastAsia="楷体_GB2312"/>
                <w:sz w:val="22"/>
              </w:rPr>
            </w:pPr>
            <w:r>
              <w:rPr>
                <w:rFonts w:hint="eastAsia" w:ascii="楷体_GB2312" w:eastAsia="楷体_GB2312"/>
                <w:sz w:val="22"/>
              </w:rPr>
              <w:t>公开主体</w:t>
            </w:r>
          </w:p>
        </w:tc>
        <w:tc>
          <w:tcPr>
            <w:tcW w:w="1753" w:type="dxa"/>
            <w:vMerge w:val="restart"/>
          </w:tcPr>
          <w:p>
            <w:pPr>
              <w:pStyle w:val="7"/>
              <w:spacing w:before="7"/>
              <w:rPr>
                <w:rFonts w:ascii="Times New Roman"/>
                <w:sz w:val="30"/>
              </w:rPr>
            </w:pPr>
          </w:p>
          <w:p>
            <w:pPr>
              <w:pStyle w:val="7"/>
              <w:ind w:left="110"/>
              <w:rPr>
                <w:rFonts w:hint="eastAsia" w:ascii="楷体_GB2312" w:eastAsia="楷体_GB2312"/>
                <w:sz w:val="22"/>
              </w:rPr>
            </w:pPr>
            <w:r>
              <w:rPr>
                <w:rFonts w:hint="eastAsia" w:ascii="楷体_GB2312" w:eastAsia="楷体_GB2312"/>
                <w:sz w:val="22"/>
              </w:rPr>
              <w:t>公开渠道和载体</w:t>
            </w:r>
          </w:p>
        </w:tc>
        <w:tc>
          <w:tcPr>
            <w:tcW w:w="1298" w:type="dxa"/>
            <w:gridSpan w:val="2"/>
          </w:tcPr>
          <w:p>
            <w:pPr>
              <w:pStyle w:val="7"/>
              <w:spacing w:before="42" w:line="278" w:lineRule="exact"/>
              <w:ind w:left="215"/>
              <w:rPr>
                <w:rFonts w:hint="eastAsia" w:ascii="楷体_GB2312" w:eastAsia="楷体_GB2312"/>
                <w:sz w:val="22"/>
              </w:rPr>
            </w:pPr>
            <w:r>
              <w:rPr>
                <w:rFonts w:hint="eastAsia" w:ascii="楷体_GB2312" w:eastAsia="楷体_GB2312"/>
                <w:sz w:val="22"/>
              </w:rPr>
              <w:t>公开对象</w:t>
            </w:r>
          </w:p>
        </w:tc>
        <w:tc>
          <w:tcPr>
            <w:tcW w:w="1298" w:type="dxa"/>
            <w:gridSpan w:val="2"/>
          </w:tcPr>
          <w:p>
            <w:pPr>
              <w:pStyle w:val="7"/>
              <w:spacing w:before="42" w:line="278" w:lineRule="exact"/>
              <w:ind w:left="212"/>
              <w:rPr>
                <w:rFonts w:hint="eastAsia" w:ascii="楷体_GB2312" w:eastAsia="楷体_GB2312"/>
                <w:sz w:val="22"/>
              </w:rPr>
            </w:pPr>
            <w:r>
              <w:rPr>
                <w:rFonts w:hint="eastAsia" w:ascii="楷体_GB2312" w:eastAsia="楷体_GB2312"/>
                <w:sz w:val="22"/>
              </w:rPr>
              <w:t>公开方式</w:t>
            </w:r>
          </w:p>
        </w:tc>
        <w:tc>
          <w:tcPr>
            <w:tcW w:w="1937" w:type="dxa"/>
            <w:gridSpan w:val="2"/>
          </w:tcPr>
          <w:p>
            <w:pPr>
              <w:pStyle w:val="7"/>
              <w:spacing w:before="42" w:line="278" w:lineRule="exact"/>
              <w:ind w:left="529"/>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490" w:type="dxa"/>
          </w:tcPr>
          <w:p>
            <w:pPr>
              <w:pStyle w:val="7"/>
              <w:spacing w:before="172"/>
              <w:ind w:left="313"/>
              <w:rPr>
                <w:rFonts w:hint="eastAsia" w:ascii="楷体_GB2312" w:eastAsia="楷体_GB2312"/>
                <w:sz w:val="22"/>
              </w:rPr>
            </w:pPr>
            <w:r>
              <w:rPr>
                <w:rFonts w:hint="eastAsia" w:ascii="楷体_GB2312" w:eastAsia="楷体_GB2312"/>
                <w:sz w:val="22"/>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788" w:type="dxa"/>
            <w:vMerge w:val="continue"/>
            <w:tcBorders>
              <w:top w:val="nil"/>
            </w:tcBorders>
          </w:tcPr>
          <w:p>
            <w:pPr>
              <w:rPr>
                <w:sz w:val="2"/>
                <w:szCs w:val="2"/>
              </w:rPr>
            </w:pPr>
          </w:p>
        </w:tc>
        <w:tc>
          <w:tcPr>
            <w:tcW w:w="1753" w:type="dxa"/>
            <w:vMerge w:val="continue"/>
            <w:tcBorders>
              <w:top w:val="nil"/>
            </w:tcBorders>
          </w:tcPr>
          <w:p>
            <w:pPr>
              <w:rPr>
                <w:sz w:val="2"/>
                <w:szCs w:val="2"/>
              </w:rPr>
            </w:pPr>
          </w:p>
        </w:tc>
        <w:tc>
          <w:tcPr>
            <w:tcW w:w="649" w:type="dxa"/>
          </w:tcPr>
          <w:p>
            <w:pPr>
              <w:pStyle w:val="7"/>
              <w:spacing w:before="41" w:line="270" w:lineRule="exact"/>
              <w:ind w:left="220" w:right="78" w:hanging="111"/>
              <w:rPr>
                <w:rFonts w:hint="eastAsia" w:ascii="楷体_GB2312" w:eastAsia="楷体_GB2312"/>
                <w:sz w:val="22"/>
              </w:rPr>
            </w:pPr>
            <w:r>
              <w:rPr>
                <w:rFonts w:hint="eastAsia" w:ascii="楷体_GB2312" w:eastAsia="楷体_GB2312"/>
                <w:sz w:val="22"/>
              </w:rPr>
              <w:t>全社会</w:t>
            </w:r>
          </w:p>
        </w:tc>
        <w:tc>
          <w:tcPr>
            <w:tcW w:w="649" w:type="dxa"/>
          </w:tcPr>
          <w:p>
            <w:pPr>
              <w:pStyle w:val="7"/>
              <w:spacing w:before="41" w:line="270" w:lineRule="exact"/>
              <w:ind w:left="107" w:right="79"/>
              <w:rPr>
                <w:rFonts w:hint="eastAsia" w:ascii="楷体_GB2312" w:eastAsia="楷体_GB2312"/>
                <w:sz w:val="22"/>
              </w:rPr>
            </w:pPr>
            <w:r>
              <w:rPr>
                <w:rFonts w:hint="eastAsia" w:ascii="楷体_GB2312" w:eastAsia="楷体_GB2312"/>
                <w:sz w:val="22"/>
              </w:rPr>
              <w:t>特定群体</w:t>
            </w:r>
          </w:p>
        </w:tc>
        <w:tc>
          <w:tcPr>
            <w:tcW w:w="649" w:type="dxa"/>
          </w:tcPr>
          <w:p>
            <w:pPr>
              <w:pStyle w:val="7"/>
              <w:spacing w:before="172"/>
              <w:ind w:left="90" w:right="58"/>
              <w:jc w:val="center"/>
              <w:rPr>
                <w:rFonts w:hint="eastAsia" w:ascii="楷体_GB2312" w:eastAsia="楷体_GB2312"/>
                <w:sz w:val="22"/>
              </w:rPr>
            </w:pPr>
            <w:r>
              <w:rPr>
                <w:rFonts w:hint="eastAsia" w:ascii="楷体_GB2312" w:eastAsia="楷体_GB2312"/>
                <w:sz w:val="22"/>
              </w:rPr>
              <w:t>主动</w:t>
            </w:r>
          </w:p>
        </w:tc>
        <w:tc>
          <w:tcPr>
            <w:tcW w:w="649" w:type="dxa"/>
          </w:tcPr>
          <w:p>
            <w:pPr>
              <w:pStyle w:val="7"/>
              <w:spacing w:before="172"/>
              <w:ind w:left="-3" w:right="-44"/>
              <w:rPr>
                <w:rFonts w:hint="eastAsia" w:ascii="楷体_GB2312" w:eastAsia="楷体_GB2312"/>
                <w:sz w:val="22"/>
              </w:rPr>
            </w:pPr>
            <w:r>
              <w:rPr>
                <w:rFonts w:hint="eastAsia" w:ascii="楷体_GB2312" w:eastAsia="楷体_GB2312"/>
                <w:sz w:val="22"/>
              </w:rPr>
              <w:t>依申请</w:t>
            </w:r>
          </w:p>
        </w:tc>
        <w:tc>
          <w:tcPr>
            <w:tcW w:w="858" w:type="dxa"/>
          </w:tcPr>
          <w:p>
            <w:pPr>
              <w:pStyle w:val="7"/>
              <w:spacing w:before="172"/>
              <w:ind w:left="210"/>
              <w:rPr>
                <w:rFonts w:hint="eastAsia" w:ascii="楷体_GB2312" w:eastAsia="楷体_GB2312"/>
                <w:sz w:val="22"/>
              </w:rPr>
            </w:pPr>
            <w:r>
              <w:rPr>
                <w:rFonts w:hint="eastAsia" w:ascii="楷体_GB2312" w:eastAsia="楷体_GB2312"/>
                <w:sz w:val="22"/>
              </w:rPr>
              <w:t>县级</w:t>
            </w:r>
          </w:p>
        </w:tc>
        <w:tc>
          <w:tcPr>
            <w:tcW w:w="1079" w:type="dxa"/>
          </w:tcPr>
          <w:p>
            <w:pPr>
              <w:pStyle w:val="7"/>
              <w:spacing w:before="172"/>
              <w:ind w:left="81" w:right="57"/>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60"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1"/>
              <w:ind w:left="38"/>
              <w:jc w:val="center"/>
              <w:rPr>
                <w:rFonts w:ascii="Times New Roman"/>
                <w:sz w:val="22"/>
              </w:rPr>
            </w:pPr>
            <w:r>
              <w:rPr>
                <w:rFonts w:ascii="Times New Roman"/>
                <w:sz w:val="22"/>
              </w:rPr>
              <w:t>3</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5"/>
              </w:rPr>
            </w:pPr>
          </w:p>
          <w:p>
            <w:pPr>
              <w:pStyle w:val="7"/>
              <w:spacing w:before="1" w:line="230" w:lineRule="auto"/>
              <w:ind w:left="65" w:right="24"/>
              <w:rPr>
                <w:sz w:val="22"/>
              </w:rPr>
            </w:pPr>
            <w:r>
              <w:rPr>
                <w:sz w:val="22"/>
              </w:rPr>
              <w:t>社会保险缴费申报</w:t>
            </w:r>
          </w:p>
        </w:tc>
        <w:tc>
          <w:tcPr>
            <w:tcW w:w="149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5"/>
              </w:rPr>
            </w:pPr>
          </w:p>
          <w:p>
            <w:pPr>
              <w:pStyle w:val="7"/>
              <w:spacing w:before="1" w:line="230" w:lineRule="auto"/>
              <w:ind w:left="533" w:right="52" w:hanging="441"/>
              <w:rPr>
                <w:sz w:val="22"/>
              </w:rPr>
            </w:pPr>
            <w:r>
              <w:rPr>
                <w:sz w:val="22"/>
              </w:rPr>
              <w:t>缴费人员增减申报</w:t>
            </w:r>
          </w:p>
        </w:tc>
        <w:tc>
          <w:tcPr>
            <w:tcW w:w="2071"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6"/>
              </w:rPr>
            </w:pPr>
          </w:p>
          <w:p>
            <w:pPr>
              <w:pStyle w:val="7"/>
              <w:numPr>
                <w:ilvl w:val="0"/>
                <w:numId w:val="91"/>
              </w:numPr>
              <w:tabs>
                <w:tab w:val="left" w:pos="208"/>
              </w:tabs>
              <w:spacing w:before="0" w:after="0" w:line="279" w:lineRule="exact"/>
              <w:ind w:left="208" w:right="0" w:hanging="166"/>
              <w:jc w:val="left"/>
              <w:rPr>
                <w:sz w:val="22"/>
              </w:rPr>
            </w:pPr>
            <w:r>
              <w:rPr>
                <w:sz w:val="22"/>
              </w:rPr>
              <w:t>事项名称</w:t>
            </w:r>
          </w:p>
          <w:p>
            <w:pPr>
              <w:pStyle w:val="7"/>
              <w:numPr>
                <w:ilvl w:val="0"/>
                <w:numId w:val="91"/>
              </w:numPr>
              <w:tabs>
                <w:tab w:val="left" w:pos="208"/>
              </w:tabs>
              <w:spacing w:before="0" w:after="0" w:line="278" w:lineRule="exact"/>
              <w:ind w:left="208" w:right="0" w:hanging="166"/>
              <w:jc w:val="left"/>
              <w:rPr>
                <w:sz w:val="22"/>
              </w:rPr>
            </w:pPr>
            <w:r>
              <w:rPr>
                <w:sz w:val="22"/>
              </w:rPr>
              <w:t>事项简述</w:t>
            </w:r>
          </w:p>
          <w:p>
            <w:pPr>
              <w:pStyle w:val="7"/>
              <w:numPr>
                <w:ilvl w:val="0"/>
                <w:numId w:val="91"/>
              </w:numPr>
              <w:tabs>
                <w:tab w:val="left" w:pos="208"/>
              </w:tabs>
              <w:spacing w:before="0" w:after="0" w:line="278" w:lineRule="exact"/>
              <w:ind w:left="208" w:right="0" w:hanging="166"/>
              <w:jc w:val="left"/>
              <w:rPr>
                <w:sz w:val="22"/>
              </w:rPr>
            </w:pPr>
            <w:r>
              <w:rPr>
                <w:sz w:val="22"/>
              </w:rPr>
              <w:t>办理材料</w:t>
            </w:r>
          </w:p>
          <w:p>
            <w:pPr>
              <w:pStyle w:val="7"/>
              <w:numPr>
                <w:ilvl w:val="0"/>
                <w:numId w:val="91"/>
              </w:numPr>
              <w:tabs>
                <w:tab w:val="left" w:pos="208"/>
              </w:tabs>
              <w:spacing w:before="0" w:after="0" w:line="278" w:lineRule="exact"/>
              <w:ind w:left="208" w:right="0" w:hanging="166"/>
              <w:jc w:val="left"/>
              <w:rPr>
                <w:sz w:val="22"/>
              </w:rPr>
            </w:pPr>
            <w:r>
              <w:rPr>
                <w:sz w:val="22"/>
              </w:rPr>
              <w:t>办理方式</w:t>
            </w:r>
          </w:p>
          <w:p>
            <w:pPr>
              <w:pStyle w:val="7"/>
              <w:numPr>
                <w:ilvl w:val="0"/>
                <w:numId w:val="91"/>
              </w:numPr>
              <w:tabs>
                <w:tab w:val="left" w:pos="208"/>
              </w:tabs>
              <w:spacing w:before="0" w:after="0" w:line="279" w:lineRule="exact"/>
              <w:ind w:left="208" w:right="0" w:hanging="166"/>
              <w:jc w:val="left"/>
              <w:rPr>
                <w:sz w:val="22"/>
              </w:rPr>
            </w:pPr>
            <w:r>
              <w:rPr>
                <w:sz w:val="22"/>
              </w:rPr>
              <w:t>办理时限</w:t>
            </w:r>
          </w:p>
          <w:p>
            <w:pPr>
              <w:pStyle w:val="7"/>
              <w:numPr>
                <w:ilvl w:val="0"/>
                <w:numId w:val="91"/>
              </w:numPr>
              <w:tabs>
                <w:tab w:val="left" w:pos="208"/>
              </w:tabs>
              <w:spacing w:before="0" w:after="0" w:line="278" w:lineRule="exact"/>
              <w:ind w:left="208" w:right="0" w:hanging="166"/>
              <w:jc w:val="left"/>
              <w:rPr>
                <w:sz w:val="22"/>
              </w:rPr>
            </w:pPr>
            <w:r>
              <w:rPr>
                <w:sz w:val="22"/>
              </w:rPr>
              <w:t>结果送达</w:t>
            </w:r>
          </w:p>
          <w:p>
            <w:pPr>
              <w:pStyle w:val="7"/>
              <w:numPr>
                <w:ilvl w:val="0"/>
                <w:numId w:val="91"/>
              </w:numPr>
              <w:tabs>
                <w:tab w:val="left" w:pos="208"/>
              </w:tabs>
              <w:spacing w:before="0" w:after="0" w:line="277" w:lineRule="exact"/>
              <w:ind w:left="208" w:right="0" w:hanging="166"/>
              <w:jc w:val="left"/>
              <w:rPr>
                <w:sz w:val="22"/>
              </w:rPr>
            </w:pPr>
            <w:r>
              <w:rPr>
                <w:sz w:val="22"/>
              </w:rPr>
              <w:t>收费依据及标准</w:t>
            </w:r>
          </w:p>
          <w:p>
            <w:pPr>
              <w:pStyle w:val="7"/>
              <w:numPr>
                <w:ilvl w:val="0"/>
                <w:numId w:val="91"/>
              </w:numPr>
              <w:tabs>
                <w:tab w:val="left" w:pos="208"/>
              </w:tabs>
              <w:spacing w:before="0" w:after="0" w:line="278" w:lineRule="exact"/>
              <w:ind w:left="208" w:right="0" w:hanging="166"/>
              <w:jc w:val="left"/>
              <w:rPr>
                <w:sz w:val="22"/>
              </w:rPr>
            </w:pPr>
            <w:r>
              <w:rPr>
                <w:sz w:val="22"/>
              </w:rPr>
              <w:t>办事时间</w:t>
            </w:r>
          </w:p>
          <w:p>
            <w:pPr>
              <w:pStyle w:val="7"/>
              <w:numPr>
                <w:ilvl w:val="0"/>
                <w:numId w:val="91"/>
              </w:numPr>
              <w:tabs>
                <w:tab w:val="left" w:pos="208"/>
              </w:tabs>
              <w:spacing w:before="0" w:after="0" w:line="278" w:lineRule="exact"/>
              <w:ind w:left="208" w:right="0" w:hanging="166"/>
              <w:jc w:val="left"/>
              <w:rPr>
                <w:sz w:val="22"/>
              </w:rPr>
            </w:pPr>
            <w:r>
              <w:rPr>
                <w:sz w:val="22"/>
              </w:rPr>
              <w:t>办理机构及地点</w:t>
            </w:r>
          </w:p>
          <w:p>
            <w:pPr>
              <w:pStyle w:val="7"/>
              <w:numPr>
                <w:ilvl w:val="0"/>
                <w:numId w:val="91"/>
              </w:numPr>
              <w:tabs>
                <w:tab w:val="left" w:pos="316"/>
              </w:tabs>
              <w:spacing w:before="0" w:after="0" w:line="278" w:lineRule="exact"/>
              <w:ind w:left="316" w:right="0" w:hanging="274"/>
              <w:jc w:val="left"/>
              <w:rPr>
                <w:sz w:val="22"/>
              </w:rPr>
            </w:pPr>
            <w:r>
              <w:rPr>
                <w:sz w:val="22"/>
              </w:rPr>
              <w:t>咨询查询途径</w:t>
            </w:r>
          </w:p>
          <w:p>
            <w:pPr>
              <w:pStyle w:val="7"/>
              <w:numPr>
                <w:ilvl w:val="0"/>
                <w:numId w:val="91"/>
              </w:numPr>
              <w:tabs>
                <w:tab w:val="left" w:pos="316"/>
              </w:tabs>
              <w:spacing w:before="0" w:after="0" w:line="280" w:lineRule="exact"/>
              <w:ind w:left="316" w:right="0" w:hanging="274"/>
              <w:jc w:val="left"/>
              <w:rPr>
                <w:sz w:val="22"/>
              </w:rPr>
            </w:pPr>
            <w:r>
              <w:rPr>
                <w:sz w:val="22"/>
              </w:rPr>
              <w:t>监督投诉渠道</w:t>
            </w:r>
          </w:p>
        </w:tc>
        <w:tc>
          <w:tcPr>
            <w:tcW w:w="150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9"/>
              </w:rPr>
            </w:pPr>
          </w:p>
          <w:p>
            <w:pPr>
              <w:pStyle w:val="7"/>
              <w:spacing w:line="225" w:lineRule="auto"/>
              <w:ind w:left="42" w:right="117"/>
              <w:jc w:val="both"/>
              <w:rPr>
                <w:sz w:val="22"/>
              </w:rPr>
            </w:pPr>
            <w:r>
              <w:rPr>
                <w:sz w:val="22"/>
              </w:rPr>
              <w:t>《中华人民共和国政府信息公开条例》</w:t>
            </w:r>
          </w:p>
          <w:p>
            <w:pPr>
              <w:pStyle w:val="7"/>
              <w:spacing w:before="26" w:line="225" w:lineRule="auto"/>
              <w:ind w:left="42" w:right="117"/>
              <w:jc w:val="both"/>
              <w:rPr>
                <w:sz w:val="22"/>
              </w:rPr>
            </w:pPr>
            <w:r>
              <w:rPr>
                <w:sz w:val="22"/>
              </w:rPr>
              <w:t>《中华人民共和国社会保险法》</w:t>
            </w:r>
          </w:p>
          <w:p>
            <w:pPr>
              <w:pStyle w:val="7"/>
              <w:spacing w:before="22" w:line="230" w:lineRule="auto"/>
              <w:ind w:left="42" w:right="117"/>
              <w:rPr>
                <w:sz w:val="22"/>
              </w:rPr>
            </w:pPr>
            <w:r>
              <w:rPr>
                <w:sz w:val="22"/>
              </w:rPr>
              <w:t>《社会保险费征缴暂行条例</w:t>
            </w:r>
          </w:p>
          <w:p>
            <w:pPr>
              <w:pStyle w:val="7"/>
              <w:spacing w:before="3" w:line="225" w:lineRule="auto"/>
              <w:ind w:left="42" w:right="117"/>
              <w:jc w:val="both"/>
              <w:rPr>
                <w:sz w:val="22"/>
              </w:rPr>
            </w:pPr>
            <w:r>
              <w:rPr>
                <w:sz w:val="22"/>
              </w:rPr>
              <w:t>》（中华人民共和国国务院令</w:t>
            </w:r>
            <w:r>
              <w:rPr>
                <w:rFonts w:ascii="Times New Roman" w:eastAsia="Times New Roman"/>
                <w:sz w:val="22"/>
              </w:rPr>
              <w:t>710</w:t>
            </w:r>
            <w:r>
              <w:rPr>
                <w:sz w:val="22"/>
              </w:rPr>
              <w:t>号）</w:t>
            </w:r>
          </w:p>
        </w:tc>
        <w:tc>
          <w:tcPr>
            <w:tcW w:w="107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2"/>
              </w:rPr>
            </w:pPr>
          </w:p>
          <w:p>
            <w:pPr>
              <w:pStyle w:val="7"/>
              <w:spacing w:line="232" w:lineRule="auto"/>
              <w:ind w:left="106" w:right="67"/>
              <w:jc w:val="center"/>
              <w:rPr>
                <w:sz w:val="22"/>
              </w:rPr>
            </w:pPr>
            <w:r>
              <w:rPr>
                <w:sz w:val="22"/>
              </w:rPr>
              <w:t>公开事项信息形成或变更之日起</w:t>
            </w:r>
            <w:r>
              <w:rPr>
                <w:rFonts w:ascii="Times New Roman" w:eastAsia="Times New Roman"/>
                <w:sz w:val="22"/>
              </w:rPr>
              <w:t>20</w:t>
            </w:r>
            <w:r>
              <w:rPr>
                <w:sz w:val="22"/>
              </w:rPr>
              <w:t>个工作日内公开</w:t>
            </w:r>
          </w:p>
        </w:tc>
        <w:tc>
          <w:tcPr>
            <w:tcW w:w="78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1" w:line="230" w:lineRule="auto"/>
              <w:ind w:left="70" w:right="35"/>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75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numPr>
                <w:ilvl w:val="0"/>
                <w:numId w:val="92"/>
              </w:numPr>
              <w:tabs>
                <w:tab w:val="left" w:pos="259"/>
              </w:tabs>
              <w:spacing w:before="137" w:after="0" w:line="220" w:lineRule="auto"/>
              <w:ind w:left="38" w:right="14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92"/>
              </w:numPr>
              <w:tabs>
                <w:tab w:val="left" w:pos="259"/>
              </w:tabs>
              <w:spacing w:before="2" w:after="0" w:line="280" w:lineRule="exact"/>
              <w:ind w:left="259" w:right="0" w:hanging="221"/>
              <w:jc w:val="left"/>
              <w:rPr>
                <w:sz w:val="22"/>
              </w:rPr>
            </w:pPr>
            <w:r>
              <w:rPr>
                <w:sz w:val="22"/>
              </w:rPr>
              <w:t>镇公示栏</w:t>
            </w:r>
          </w:p>
          <w:p>
            <w:pPr>
              <w:pStyle w:val="7"/>
              <w:numPr>
                <w:ilvl w:val="0"/>
                <w:numId w:val="92"/>
              </w:numPr>
              <w:tabs>
                <w:tab w:val="left" w:pos="259"/>
              </w:tabs>
              <w:spacing w:before="0" w:after="0" w:line="277" w:lineRule="exact"/>
              <w:ind w:left="259" w:right="0" w:hanging="221"/>
              <w:jc w:val="left"/>
              <w:rPr>
                <w:sz w:val="22"/>
              </w:rPr>
            </w:pPr>
            <w:r>
              <w:rPr>
                <w:sz w:val="22"/>
              </w:rPr>
              <w:t>村公示栏</w:t>
            </w:r>
          </w:p>
          <w:p>
            <w:pPr>
              <w:pStyle w:val="7"/>
              <w:numPr>
                <w:ilvl w:val="0"/>
                <w:numId w:val="92"/>
              </w:numPr>
              <w:tabs>
                <w:tab w:val="left" w:pos="259"/>
              </w:tabs>
              <w:spacing w:before="0" w:after="0" w:line="279" w:lineRule="exact"/>
              <w:ind w:left="259" w:right="0" w:hanging="221"/>
              <w:jc w:val="left"/>
              <w:rPr>
                <w:sz w:val="22"/>
              </w:rPr>
            </w:pPr>
            <w:r>
              <w:rPr>
                <w:sz w:val="22"/>
              </w:rPr>
              <w:t>电子屏</w:t>
            </w:r>
          </w:p>
        </w:tc>
        <w:tc>
          <w:tcPr>
            <w:tcW w:w="64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0"/>
              <w:ind w:left="222"/>
              <w:rPr>
                <w:sz w:val="22"/>
              </w:rPr>
            </w:pPr>
            <w:r>
              <w:rPr>
                <w:sz w:val="22"/>
              </w:rPr>
              <w:t>√</w:t>
            </w:r>
          </w:p>
        </w:tc>
        <w:tc>
          <w:tcPr>
            <w:tcW w:w="649" w:type="dxa"/>
          </w:tcPr>
          <w:p>
            <w:pPr>
              <w:pStyle w:val="7"/>
              <w:rPr>
                <w:rFonts w:ascii="Times New Roman"/>
                <w:sz w:val="22"/>
              </w:rPr>
            </w:pPr>
          </w:p>
        </w:tc>
        <w:tc>
          <w:tcPr>
            <w:tcW w:w="64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0"/>
              <w:ind w:left="31"/>
              <w:jc w:val="center"/>
              <w:rPr>
                <w:sz w:val="22"/>
              </w:rPr>
            </w:pPr>
            <w:r>
              <w:rPr>
                <w:sz w:val="22"/>
              </w:rPr>
              <w:t>√</w:t>
            </w:r>
          </w:p>
        </w:tc>
        <w:tc>
          <w:tcPr>
            <w:tcW w:w="649" w:type="dxa"/>
          </w:tcPr>
          <w:p>
            <w:pPr>
              <w:pStyle w:val="7"/>
              <w:rPr>
                <w:rFonts w:ascii="Times New Roman"/>
                <w:sz w:val="22"/>
              </w:rPr>
            </w:pPr>
          </w:p>
        </w:tc>
        <w:tc>
          <w:tcPr>
            <w:tcW w:w="858" w:type="dxa"/>
          </w:tcPr>
          <w:p>
            <w:pPr>
              <w:pStyle w:val="7"/>
              <w:rPr>
                <w:rFonts w:ascii="Times New Roman"/>
                <w:sz w:val="22"/>
              </w:rPr>
            </w:pPr>
          </w:p>
        </w:tc>
        <w:tc>
          <w:tcPr>
            <w:tcW w:w="107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0"/>
              <w:ind w:left="21"/>
              <w:jc w:val="center"/>
              <w:rPr>
                <w:sz w:val="22"/>
              </w:rPr>
            </w:pPr>
            <w:r>
              <w:rPr>
                <w:sz w:val="22"/>
              </w:rPr>
              <w:t>√</w:t>
            </w:r>
          </w:p>
        </w:tc>
      </w:tr>
    </w:tbl>
    <w:p>
      <w:pPr>
        <w:spacing w:after="0"/>
        <w:jc w:val="center"/>
        <w:rPr>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490"/>
        <w:gridCol w:w="2071"/>
        <w:gridCol w:w="1505"/>
        <w:gridCol w:w="1078"/>
        <w:gridCol w:w="788"/>
        <w:gridCol w:w="1753"/>
        <w:gridCol w:w="649"/>
        <w:gridCol w:w="649"/>
        <w:gridCol w:w="649"/>
        <w:gridCol w:w="649"/>
        <w:gridCol w:w="858"/>
        <w:gridCol w:w="10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83" w:type="dxa"/>
            <w:gridSpan w:val="2"/>
          </w:tcPr>
          <w:p>
            <w:pPr>
              <w:pStyle w:val="7"/>
              <w:spacing w:before="42" w:line="278" w:lineRule="exact"/>
              <w:ind w:left="811"/>
              <w:rPr>
                <w:rFonts w:hint="eastAsia" w:ascii="楷体_GB2312" w:eastAsia="楷体_GB2312"/>
                <w:sz w:val="22"/>
              </w:rPr>
            </w:pPr>
            <w:r>
              <w:rPr>
                <w:rFonts w:hint="eastAsia" w:ascii="楷体_GB2312" w:eastAsia="楷体_GB2312"/>
                <w:sz w:val="22"/>
              </w:rPr>
              <w:t>公开事项</w:t>
            </w:r>
          </w:p>
        </w:tc>
        <w:tc>
          <w:tcPr>
            <w:tcW w:w="2071" w:type="dxa"/>
            <w:vMerge w:val="restart"/>
          </w:tcPr>
          <w:p>
            <w:pPr>
              <w:pStyle w:val="7"/>
              <w:spacing w:before="10"/>
              <w:rPr>
                <w:rFonts w:ascii="Times New Roman"/>
                <w:sz w:val="18"/>
              </w:rPr>
            </w:pPr>
          </w:p>
          <w:p>
            <w:pPr>
              <w:pStyle w:val="7"/>
              <w:spacing w:line="275" w:lineRule="exact"/>
              <w:ind w:left="603"/>
              <w:rPr>
                <w:rFonts w:hint="eastAsia" w:ascii="楷体_GB2312" w:eastAsia="楷体_GB2312"/>
                <w:sz w:val="22"/>
              </w:rPr>
            </w:pPr>
            <w:r>
              <w:rPr>
                <w:rFonts w:hint="eastAsia" w:ascii="楷体_GB2312" w:eastAsia="楷体_GB2312"/>
                <w:sz w:val="22"/>
              </w:rPr>
              <w:t>公开内容</w:t>
            </w:r>
          </w:p>
          <w:p>
            <w:pPr>
              <w:pStyle w:val="7"/>
              <w:spacing w:line="275" w:lineRule="exact"/>
              <w:ind w:left="603"/>
              <w:rPr>
                <w:rFonts w:hint="eastAsia" w:ascii="楷体_GB2312" w:eastAsia="楷体_GB2312"/>
                <w:sz w:val="22"/>
              </w:rPr>
            </w:pPr>
            <w:r>
              <w:rPr>
                <w:rFonts w:hint="eastAsia" w:ascii="楷体_GB2312" w:eastAsia="楷体_GB2312"/>
                <w:sz w:val="22"/>
              </w:rPr>
              <w:t>（要素）</w:t>
            </w:r>
          </w:p>
        </w:tc>
        <w:tc>
          <w:tcPr>
            <w:tcW w:w="1505" w:type="dxa"/>
            <w:vMerge w:val="restart"/>
          </w:tcPr>
          <w:p>
            <w:pPr>
              <w:pStyle w:val="7"/>
              <w:spacing w:before="7"/>
              <w:rPr>
                <w:rFonts w:ascii="Times New Roman"/>
                <w:sz w:val="30"/>
              </w:rPr>
            </w:pPr>
          </w:p>
          <w:p>
            <w:pPr>
              <w:pStyle w:val="7"/>
              <w:ind w:left="320"/>
              <w:rPr>
                <w:rFonts w:hint="eastAsia" w:ascii="楷体_GB2312" w:eastAsia="楷体_GB2312"/>
                <w:sz w:val="22"/>
              </w:rPr>
            </w:pPr>
            <w:r>
              <w:rPr>
                <w:rFonts w:hint="eastAsia" w:ascii="楷体_GB2312" w:eastAsia="楷体_GB2312"/>
                <w:sz w:val="22"/>
              </w:rPr>
              <w:t>公开依据</w:t>
            </w:r>
          </w:p>
        </w:tc>
        <w:tc>
          <w:tcPr>
            <w:tcW w:w="1078" w:type="dxa"/>
            <w:vMerge w:val="restart"/>
          </w:tcPr>
          <w:p>
            <w:pPr>
              <w:pStyle w:val="7"/>
              <w:spacing w:before="9"/>
              <w:rPr>
                <w:rFonts w:ascii="Times New Roman"/>
                <w:sz w:val="19"/>
              </w:rPr>
            </w:pPr>
          </w:p>
          <w:p>
            <w:pPr>
              <w:pStyle w:val="7"/>
              <w:spacing w:line="228" w:lineRule="auto"/>
              <w:ind w:left="327" w:right="289"/>
              <w:rPr>
                <w:rFonts w:hint="eastAsia" w:ascii="楷体_GB2312" w:eastAsia="楷体_GB2312"/>
                <w:sz w:val="22"/>
              </w:rPr>
            </w:pPr>
            <w:r>
              <w:rPr>
                <w:rFonts w:hint="eastAsia" w:ascii="楷体_GB2312" w:eastAsia="楷体_GB2312"/>
                <w:sz w:val="22"/>
              </w:rPr>
              <w:t>公开时限</w:t>
            </w:r>
          </w:p>
        </w:tc>
        <w:tc>
          <w:tcPr>
            <w:tcW w:w="788" w:type="dxa"/>
            <w:vMerge w:val="restart"/>
          </w:tcPr>
          <w:p>
            <w:pPr>
              <w:pStyle w:val="7"/>
              <w:spacing w:before="9"/>
              <w:rPr>
                <w:rFonts w:ascii="Times New Roman"/>
                <w:sz w:val="19"/>
              </w:rPr>
            </w:pPr>
          </w:p>
          <w:p>
            <w:pPr>
              <w:pStyle w:val="7"/>
              <w:spacing w:line="228" w:lineRule="auto"/>
              <w:ind w:left="181" w:right="145"/>
              <w:rPr>
                <w:rFonts w:hint="eastAsia" w:ascii="楷体_GB2312" w:eastAsia="楷体_GB2312"/>
                <w:sz w:val="22"/>
              </w:rPr>
            </w:pPr>
            <w:r>
              <w:rPr>
                <w:rFonts w:hint="eastAsia" w:ascii="楷体_GB2312" w:eastAsia="楷体_GB2312"/>
                <w:sz w:val="22"/>
              </w:rPr>
              <w:t>公开主体</w:t>
            </w:r>
          </w:p>
        </w:tc>
        <w:tc>
          <w:tcPr>
            <w:tcW w:w="1753" w:type="dxa"/>
            <w:vMerge w:val="restart"/>
          </w:tcPr>
          <w:p>
            <w:pPr>
              <w:pStyle w:val="7"/>
              <w:spacing w:before="7"/>
              <w:rPr>
                <w:rFonts w:ascii="Times New Roman"/>
                <w:sz w:val="30"/>
              </w:rPr>
            </w:pPr>
          </w:p>
          <w:p>
            <w:pPr>
              <w:pStyle w:val="7"/>
              <w:ind w:left="110"/>
              <w:rPr>
                <w:rFonts w:hint="eastAsia" w:ascii="楷体_GB2312" w:eastAsia="楷体_GB2312"/>
                <w:sz w:val="22"/>
              </w:rPr>
            </w:pPr>
            <w:r>
              <w:rPr>
                <w:rFonts w:hint="eastAsia" w:ascii="楷体_GB2312" w:eastAsia="楷体_GB2312"/>
                <w:sz w:val="22"/>
              </w:rPr>
              <w:t>公开渠道和载体</w:t>
            </w:r>
          </w:p>
        </w:tc>
        <w:tc>
          <w:tcPr>
            <w:tcW w:w="1298" w:type="dxa"/>
            <w:gridSpan w:val="2"/>
          </w:tcPr>
          <w:p>
            <w:pPr>
              <w:pStyle w:val="7"/>
              <w:spacing w:before="42" w:line="278" w:lineRule="exact"/>
              <w:ind w:left="215"/>
              <w:rPr>
                <w:rFonts w:hint="eastAsia" w:ascii="楷体_GB2312" w:eastAsia="楷体_GB2312"/>
                <w:sz w:val="22"/>
              </w:rPr>
            </w:pPr>
            <w:r>
              <w:rPr>
                <w:rFonts w:hint="eastAsia" w:ascii="楷体_GB2312" w:eastAsia="楷体_GB2312"/>
                <w:sz w:val="22"/>
              </w:rPr>
              <w:t>公开对象</w:t>
            </w:r>
          </w:p>
        </w:tc>
        <w:tc>
          <w:tcPr>
            <w:tcW w:w="1298" w:type="dxa"/>
            <w:gridSpan w:val="2"/>
          </w:tcPr>
          <w:p>
            <w:pPr>
              <w:pStyle w:val="7"/>
              <w:spacing w:before="42" w:line="278" w:lineRule="exact"/>
              <w:ind w:left="212"/>
              <w:rPr>
                <w:rFonts w:hint="eastAsia" w:ascii="楷体_GB2312" w:eastAsia="楷体_GB2312"/>
                <w:sz w:val="22"/>
              </w:rPr>
            </w:pPr>
            <w:r>
              <w:rPr>
                <w:rFonts w:hint="eastAsia" w:ascii="楷体_GB2312" w:eastAsia="楷体_GB2312"/>
                <w:sz w:val="22"/>
              </w:rPr>
              <w:t>公开方式</w:t>
            </w:r>
          </w:p>
        </w:tc>
        <w:tc>
          <w:tcPr>
            <w:tcW w:w="1937" w:type="dxa"/>
            <w:gridSpan w:val="2"/>
          </w:tcPr>
          <w:p>
            <w:pPr>
              <w:pStyle w:val="7"/>
              <w:spacing w:before="42" w:line="278" w:lineRule="exact"/>
              <w:ind w:left="529"/>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490" w:type="dxa"/>
          </w:tcPr>
          <w:p>
            <w:pPr>
              <w:pStyle w:val="7"/>
              <w:spacing w:before="172"/>
              <w:ind w:left="313"/>
              <w:rPr>
                <w:rFonts w:hint="eastAsia" w:ascii="楷体_GB2312" w:eastAsia="楷体_GB2312"/>
                <w:sz w:val="22"/>
              </w:rPr>
            </w:pPr>
            <w:r>
              <w:rPr>
                <w:rFonts w:hint="eastAsia" w:ascii="楷体_GB2312" w:eastAsia="楷体_GB2312"/>
                <w:sz w:val="22"/>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788" w:type="dxa"/>
            <w:vMerge w:val="continue"/>
            <w:tcBorders>
              <w:top w:val="nil"/>
            </w:tcBorders>
          </w:tcPr>
          <w:p>
            <w:pPr>
              <w:rPr>
                <w:sz w:val="2"/>
                <w:szCs w:val="2"/>
              </w:rPr>
            </w:pPr>
          </w:p>
        </w:tc>
        <w:tc>
          <w:tcPr>
            <w:tcW w:w="1753" w:type="dxa"/>
            <w:vMerge w:val="continue"/>
            <w:tcBorders>
              <w:top w:val="nil"/>
            </w:tcBorders>
          </w:tcPr>
          <w:p>
            <w:pPr>
              <w:rPr>
                <w:sz w:val="2"/>
                <w:szCs w:val="2"/>
              </w:rPr>
            </w:pPr>
          </w:p>
        </w:tc>
        <w:tc>
          <w:tcPr>
            <w:tcW w:w="649" w:type="dxa"/>
          </w:tcPr>
          <w:p>
            <w:pPr>
              <w:pStyle w:val="7"/>
              <w:spacing w:before="41" w:line="270" w:lineRule="exact"/>
              <w:ind w:left="220" w:right="78" w:hanging="111"/>
              <w:rPr>
                <w:rFonts w:hint="eastAsia" w:ascii="楷体_GB2312" w:eastAsia="楷体_GB2312"/>
                <w:sz w:val="22"/>
              </w:rPr>
            </w:pPr>
            <w:r>
              <w:rPr>
                <w:rFonts w:hint="eastAsia" w:ascii="楷体_GB2312" w:eastAsia="楷体_GB2312"/>
                <w:sz w:val="22"/>
              </w:rPr>
              <w:t>全社会</w:t>
            </w:r>
          </w:p>
        </w:tc>
        <w:tc>
          <w:tcPr>
            <w:tcW w:w="649" w:type="dxa"/>
          </w:tcPr>
          <w:p>
            <w:pPr>
              <w:pStyle w:val="7"/>
              <w:spacing w:before="41" w:line="270" w:lineRule="exact"/>
              <w:ind w:left="107" w:right="79"/>
              <w:rPr>
                <w:rFonts w:hint="eastAsia" w:ascii="楷体_GB2312" w:eastAsia="楷体_GB2312"/>
                <w:sz w:val="22"/>
              </w:rPr>
            </w:pPr>
            <w:r>
              <w:rPr>
                <w:rFonts w:hint="eastAsia" w:ascii="楷体_GB2312" w:eastAsia="楷体_GB2312"/>
                <w:sz w:val="22"/>
              </w:rPr>
              <w:t>特定群体</w:t>
            </w:r>
          </w:p>
        </w:tc>
        <w:tc>
          <w:tcPr>
            <w:tcW w:w="649" w:type="dxa"/>
          </w:tcPr>
          <w:p>
            <w:pPr>
              <w:pStyle w:val="7"/>
              <w:spacing w:before="172"/>
              <w:ind w:left="90" w:right="58"/>
              <w:jc w:val="center"/>
              <w:rPr>
                <w:rFonts w:hint="eastAsia" w:ascii="楷体_GB2312" w:eastAsia="楷体_GB2312"/>
                <w:sz w:val="22"/>
              </w:rPr>
            </w:pPr>
            <w:r>
              <w:rPr>
                <w:rFonts w:hint="eastAsia" w:ascii="楷体_GB2312" w:eastAsia="楷体_GB2312"/>
                <w:sz w:val="22"/>
              </w:rPr>
              <w:t>主动</w:t>
            </w:r>
          </w:p>
        </w:tc>
        <w:tc>
          <w:tcPr>
            <w:tcW w:w="649" w:type="dxa"/>
          </w:tcPr>
          <w:p>
            <w:pPr>
              <w:pStyle w:val="7"/>
              <w:spacing w:before="172"/>
              <w:ind w:left="-3" w:right="-44"/>
              <w:rPr>
                <w:rFonts w:hint="eastAsia" w:ascii="楷体_GB2312" w:eastAsia="楷体_GB2312"/>
                <w:sz w:val="22"/>
              </w:rPr>
            </w:pPr>
            <w:r>
              <w:rPr>
                <w:rFonts w:hint="eastAsia" w:ascii="楷体_GB2312" w:eastAsia="楷体_GB2312"/>
                <w:sz w:val="22"/>
              </w:rPr>
              <w:t>依申请</w:t>
            </w:r>
          </w:p>
        </w:tc>
        <w:tc>
          <w:tcPr>
            <w:tcW w:w="858" w:type="dxa"/>
          </w:tcPr>
          <w:p>
            <w:pPr>
              <w:pStyle w:val="7"/>
              <w:spacing w:before="172"/>
              <w:ind w:left="210"/>
              <w:rPr>
                <w:rFonts w:hint="eastAsia" w:ascii="楷体_GB2312" w:eastAsia="楷体_GB2312"/>
                <w:sz w:val="22"/>
              </w:rPr>
            </w:pPr>
            <w:r>
              <w:rPr>
                <w:rFonts w:hint="eastAsia" w:ascii="楷体_GB2312" w:eastAsia="楷体_GB2312"/>
                <w:sz w:val="22"/>
              </w:rPr>
              <w:t>县级</w:t>
            </w:r>
          </w:p>
        </w:tc>
        <w:tc>
          <w:tcPr>
            <w:tcW w:w="1079" w:type="dxa"/>
          </w:tcPr>
          <w:p>
            <w:pPr>
              <w:pStyle w:val="7"/>
              <w:spacing w:before="172"/>
              <w:ind w:left="81" w:right="57"/>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31" w:hRule="atLeast"/>
        </w:trPr>
        <w:tc>
          <w:tcPr>
            <w:tcW w:w="470"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1490" w:type="dxa"/>
            <w:tcBorders>
              <w:bottom w:val="nil"/>
            </w:tcBorders>
          </w:tcPr>
          <w:p>
            <w:pPr>
              <w:pStyle w:val="7"/>
              <w:rPr>
                <w:rFonts w:ascii="Times New Roman"/>
                <w:sz w:val="22"/>
              </w:rPr>
            </w:pPr>
          </w:p>
        </w:tc>
        <w:tc>
          <w:tcPr>
            <w:tcW w:w="2071" w:type="dxa"/>
            <w:tcBorders>
              <w:bottom w:val="nil"/>
            </w:tcBorders>
          </w:tcPr>
          <w:p>
            <w:pPr>
              <w:pStyle w:val="7"/>
              <w:rPr>
                <w:rFonts w:ascii="Times New Roman"/>
                <w:sz w:val="22"/>
              </w:rPr>
            </w:pPr>
          </w:p>
        </w:tc>
        <w:tc>
          <w:tcPr>
            <w:tcW w:w="1505"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2" w:line="276" w:lineRule="exact"/>
              <w:ind w:left="42"/>
              <w:rPr>
                <w:sz w:val="22"/>
              </w:rPr>
            </w:pPr>
            <w:r>
              <w:rPr>
                <w:sz w:val="22"/>
              </w:rPr>
              <w:t>《中华人民共</w:t>
            </w:r>
          </w:p>
          <w:p>
            <w:pPr>
              <w:pStyle w:val="7"/>
              <w:spacing w:before="10" w:line="256" w:lineRule="exact"/>
              <w:ind w:left="42" w:right="117"/>
              <w:rPr>
                <w:sz w:val="22"/>
              </w:rPr>
            </w:pPr>
            <w:r>
              <w:rPr>
                <w:sz w:val="22"/>
              </w:rPr>
              <w:t>和国政府信息公开条例》</w:t>
            </w:r>
          </w:p>
        </w:tc>
        <w:tc>
          <w:tcPr>
            <w:tcW w:w="1078" w:type="dxa"/>
            <w:tcBorders>
              <w:bottom w:val="nil"/>
            </w:tcBorders>
          </w:tcPr>
          <w:p>
            <w:pPr>
              <w:pStyle w:val="7"/>
              <w:rPr>
                <w:rFonts w:ascii="Times New Roman"/>
                <w:sz w:val="22"/>
              </w:rPr>
            </w:pPr>
          </w:p>
        </w:tc>
        <w:tc>
          <w:tcPr>
            <w:tcW w:w="788" w:type="dxa"/>
            <w:tcBorders>
              <w:bottom w:val="nil"/>
            </w:tcBorders>
          </w:tcPr>
          <w:p>
            <w:pPr>
              <w:pStyle w:val="7"/>
              <w:rPr>
                <w:rFonts w:ascii="Times New Roman"/>
                <w:sz w:val="22"/>
              </w:rPr>
            </w:pPr>
          </w:p>
        </w:tc>
        <w:tc>
          <w:tcPr>
            <w:tcW w:w="1753" w:type="dxa"/>
            <w:tcBorders>
              <w:bottom w:val="nil"/>
            </w:tcBorders>
          </w:tcPr>
          <w:p>
            <w:pPr>
              <w:pStyle w:val="7"/>
              <w:rPr>
                <w:rFonts w:ascii="Times New Roman"/>
                <w:sz w:val="22"/>
              </w:rPr>
            </w:pPr>
          </w:p>
        </w:tc>
        <w:tc>
          <w:tcPr>
            <w:tcW w:w="649" w:type="dxa"/>
            <w:tcBorders>
              <w:bottom w:val="nil"/>
            </w:tcBorders>
          </w:tcPr>
          <w:p>
            <w:pPr>
              <w:pStyle w:val="7"/>
              <w:rPr>
                <w:rFonts w:ascii="Times New Roman"/>
                <w:sz w:val="22"/>
              </w:rPr>
            </w:pPr>
          </w:p>
        </w:tc>
        <w:tc>
          <w:tcPr>
            <w:tcW w:w="649" w:type="dxa"/>
            <w:vMerge w:val="restart"/>
            <w:tcBorders>
              <w:bottom w:val="nil"/>
            </w:tcBorders>
          </w:tcPr>
          <w:p>
            <w:pPr>
              <w:pStyle w:val="7"/>
              <w:rPr>
                <w:rFonts w:ascii="Times New Roman"/>
                <w:sz w:val="22"/>
              </w:rPr>
            </w:pPr>
          </w:p>
        </w:tc>
        <w:tc>
          <w:tcPr>
            <w:tcW w:w="649" w:type="dxa"/>
            <w:tcBorders>
              <w:bottom w:val="nil"/>
            </w:tcBorders>
          </w:tcPr>
          <w:p>
            <w:pPr>
              <w:pStyle w:val="7"/>
              <w:rPr>
                <w:rFonts w:ascii="Times New Roman"/>
                <w:sz w:val="22"/>
              </w:rPr>
            </w:pPr>
          </w:p>
        </w:tc>
        <w:tc>
          <w:tcPr>
            <w:tcW w:w="649" w:type="dxa"/>
            <w:vMerge w:val="restart"/>
            <w:tcBorders>
              <w:bottom w:val="nil"/>
            </w:tcBorders>
          </w:tcPr>
          <w:p>
            <w:pPr>
              <w:pStyle w:val="7"/>
              <w:rPr>
                <w:rFonts w:ascii="Times New Roman"/>
                <w:sz w:val="22"/>
              </w:rPr>
            </w:pPr>
          </w:p>
        </w:tc>
        <w:tc>
          <w:tcPr>
            <w:tcW w:w="858" w:type="dxa"/>
            <w:vMerge w:val="restart"/>
            <w:tcBorders>
              <w:bottom w:val="nil"/>
            </w:tcBorders>
          </w:tcPr>
          <w:p>
            <w:pPr>
              <w:pStyle w:val="7"/>
              <w:rPr>
                <w:rFonts w:ascii="Times New Roman"/>
                <w:sz w:val="22"/>
              </w:rPr>
            </w:pPr>
          </w:p>
        </w:tc>
        <w:tc>
          <w:tcPr>
            <w:tcW w:w="1079" w:type="dxa"/>
            <w:tcBorders>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2" w:hRule="atLeast"/>
        </w:trPr>
        <w:tc>
          <w:tcPr>
            <w:tcW w:w="470" w:type="dxa"/>
            <w:tcBorders>
              <w:top w:val="nil"/>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3"/>
              </w:rPr>
            </w:pPr>
          </w:p>
          <w:p>
            <w:pPr>
              <w:pStyle w:val="7"/>
              <w:ind w:left="38"/>
              <w:jc w:val="center"/>
              <w:rPr>
                <w:rFonts w:ascii="Times New Roman"/>
                <w:sz w:val="22"/>
              </w:rPr>
            </w:pPr>
            <w:r>
              <w:rPr>
                <w:rFonts w:ascii="Times New Roman"/>
                <w:sz w:val="22"/>
              </w:rPr>
              <w:t>4</w:t>
            </w:r>
          </w:p>
        </w:tc>
        <w:tc>
          <w:tcPr>
            <w:tcW w:w="993"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32"/>
              </w:rPr>
            </w:pPr>
          </w:p>
          <w:p>
            <w:pPr>
              <w:pStyle w:val="7"/>
              <w:spacing w:before="1" w:line="230" w:lineRule="auto"/>
              <w:ind w:left="65" w:right="24"/>
              <w:jc w:val="center"/>
              <w:rPr>
                <w:sz w:val="22"/>
              </w:rPr>
            </w:pPr>
            <w:r>
              <w:rPr>
                <w:sz w:val="22"/>
              </w:rPr>
              <w:t>城乡居民养老保险办理</w:t>
            </w:r>
          </w:p>
        </w:tc>
        <w:tc>
          <w:tcPr>
            <w:tcW w:w="1490"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30"/>
              </w:rPr>
            </w:pPr>
          </w:p>
          <w:p>
            <w:pPr>
              <w:pStyle w:val="7"/>
              <w:spacing w:before="1" w:line="230" w:lineRule="auto"/>
              <w:ind w:left="92" w:right="52"/>
              <w:jc w:val="center"/>
              <w:rPr>
                <w:sz w:val="22"/>
              </w:rPr>
            </w:pPr>
            <w:r>
              <w:rPr>
                <w:sz w:val="22"/>
              </w:rPr>
              <w:t>城乡居民养老保险待遇初审</w:t>
            </w:r>
          </w:p>
          <w:p>
            <w:pPr>
              <w:pStyle w:val="7"/>
              <w:spacing w:line="230" w:lineRule="auto"/>
              <w:ind w:left="92" w:right="53"/>
              <w:jc w:val="center"/>
              <w:rPr>
                <w:sz w:val="22"/>
              </w:rPr>
            </w:pPr>
            <w:r>
              <w:rPr>
                <w:sz w:val="22"/>
              </w:rPr>
              <w:t>、资格认证、关系转接、死亡核销</w:t>
            </w:r>
          </w:p>
        </w:tc>
        <w:tc>
          <w:tcPr>
            <w:tcW w:w="2071" w:type="dxa"/>
            <w:tcBorders>
              <w:top w:val="nil"/>
              <w:bottom w:val="nil"/>
            </w:tcBorders>
          </w:tcPr>
          <w:p>
            <w:pPr>
              <w:pStyle w:val="7"/>
              <w:numPr>
                <w:ilvl w:val="0"/>
                <w:numId w:val="93"/>
              </w:numPr>
              <w:tabs>
                <w:tab w:val="left" w:pos="208"/>
              </w:tabs>
              <w:spacing w:before="108" w:after="0" w:line="280" w:lineRule="exact"/>
              <w:ind w:left="208" w:right="0" w:hanging="166"/>
              <w:jc w:val="left"/>
              <w:rPr>
                <w:sz w:val="22"/>
              </w:rPr>
            </w:pPr>
            <w:r>
              <w:rPr>
                <w:sz w:val="22"/>
              </w:rPr>
              <w:t>事项名称</w:t>
            </w:r>
          </w:p>
          <w:p>
            <w:pPr>
              <w:pStyle w:val="7"/>
              <w:numPr>
                <w:ilvl w:val="0"/>
                <w:numId w:val="93"/>
              </w:numPr>
              <w:tabs>
                <w:tab w:val="left" w:pos="208"/>
              </w:tabs>
              <w:spacing w:before="0" w:after="0" w:line="277" w:lineRule="exact"/>
              <w:ind w:left="208" w:right="0" w:hanging="166"/>
              <w:jc w:val="left"/>
              <w:rPr>
                <w:sz w:val="22"/>
              </w:rPr>
            </w:pPr>
            <w:r>
              <w:rPr>
                <w:sz w:val="22"/>
              </w:rPr>
              <w:t>事项简述</w:t>
            </w:r>
          </w:p>
          <w:p>
            <w:pPr>
              <w:pStyle w:val="7"/>
              <w:numPr>
                <w:ilvl w:val="0"/>
                <w:numId w:val="93"/>
              </w:numPr>
              <w:tabs>
                <w:tab w:val="left" w:pos="208"/>
              </w:tabs>
              <w:spacing w:before="0" w:after="0" w:line="277" w:lineRule="exact"/>
              <w:ind w:left="208" w:right="0" w:hanging="166"/>
              <w:jc w:val="left"/>
              <w:rPr>
                <w:sz w:val="22"/>
              </w:rPr>
            </w:pPr>
            <w:r>
              <w:rPr>
                <w:sz w:val="22"/>
              </w:rPr>
              <w:t>办理材料</w:t>
            </w:r>
          </w:p>
          <w:p>
            <w:pPr>
              <w:pStyle w:val="7"/>
              <w:numPr>
                <w:ilvl w:val="0"/>
                <w:numId w:val="93"/>
              </w:numPr>
              <w:tabs>
                <w:tab w:val="left" w:pos="208"/>
              </w:tabs>
              <w:spacing w:before="0" w:after="0" w:line="278" w:lineRule="exact"/>
              <w:ind w:left="208" w:right="0" w:hanging="166"/>
              <w:jc w:val="left"/>
              <w:rPr>
                <w:sz w:val="22"/>
              </w:rPr>
            </w:pPr>
            <w:r>
              <w:rPr>
                <w:sz w:val="22"/>
              </w:rPr>
              <w:t>办理方式</w:t>
            </w:r>
          </w:p>
          <w:p>
            <w:pPr>
              <w:pStyle w:val="7"/>
              <w:numPr>
                <w:ilvl w:val="0"/>
                <w:numId w:val="93"/>
              </w:numPr>
              <w:tabs>
                <w:tab w:val="left" w:pos="208"/>
              </w:tabs>
              <w:spacing w:before="0" w:after="0" w:line="278" w:lineRule="exact"/>
              <w:ind w:left="208" w:right="0" w:hanging="166"/>
              <w:jc w:val="left"/>
              <w:rPr>
                <w:sz w:val="22"/>
              </w:rPr>
            </w:pPr>
            <w:r>
              <w:rPr>
                <w:sz w:val="22"/>
              </w:rPr>
              <w:t>办理时限</w:t>
            </w:r>
          </w:p>
          <w:p>
            <w:pPr>
              <w:pStyle w:val="7"/>
              <w:numPr>
                <w:ilvl w:val="0"/>
                <w:numId w:val="93"/>
              </w:numPr>
              <w:tabs>
                <w:tab w:val="left" w:pos="208"/>
              </w:tabs>
              <w:spacing w:before="0" w:after="0" w:line="279" w:lineRule="exact"/>
              <w:ind w:left="208" w:right="0" w:hanging="166"/>
              <w:jc w:val="left"/>
              <w:rPr>
                <w:sz w:val="22"/>
              </w:rPr>
            </w:pPr>
            <w:r>
              <w:rPr>
                <w:sz w:val="22"/>
              </w:rPr>
              <w:t>结果送达</w:t>
            </w:r>
          </w:p>
          <w:p>
            <w:pPr>
              <w:pStyle w:val="7"/>
              <w:numPr>
                <w:ilvl w:val="0"/>
                <w:numId w:val="93"/>
              </w:numPr>
              <w:tabs>
                <w:tab w:val="left" w:pos="208"/>
              </w:tabs>
              <w:spacing w:before="0" w:after="0" w:line="279" w:lineRule="exact"/>
              <w:ind w:left="208" w:right="0" w:hanging="166"/>
              <w:jc w:val="left"/>
              <w:rPr>
                <w:sz w:val="22"/>
              </w:rPr>
            </w:pPr>
            <w:r>
              <w:rPr>
                <w:sz w:val="22"/>
              </w:rPr>
              <w:t>收费依据及标准</w:t>
            </w:r>
          </w:p>
          <w:p>
            <w:pPr>
              <w:pStyle w:val="7"/>
              <w:numPr>
                <w:ilvl w:val="0"/>
                <w:numId w:val="93"/>
              </w:numPr>
              <w:tabs>
                <w:tab w:val="left" w:pos="208"/>
              </w:tabs>
              <w:spacing w:before="0" w:after="0" w:line="277" w:lineRule="exact"/>
              <w:ind w:left="208" w:right="0" w:hanging="166"/>
              <w:jc w:val="left"/>
              <w:rPr>
                <w:sz w:val="22"/>
              </w:rPr>
            </w:pPr>
            <w:r>
              <w:rPr>
                <w:sz w:val="22"/>
              </w:rPr>
              <w:t>办事时间</w:t>
            </w:r>
          </w:p>
          <w:p>
            <w:pPr>
              <w:pStyle w:val="7"/>
              <w:numPr>
                <w:ilvl w:val="0"/>
                <w:numId w:val="93"/>
              </w:numPr>
              <w:tabs>
                <w:tab w:val="left" w:pos="208"/>
              </w:tabs>
              <w:spacing w:before="0" w:after="0" w:line="277" w:lineRule="exact"/>
              <w:ind w:left="208" w:right="0" w:hanging="166"/>
              <w:jc w:val="left"/>
              <w:rPr>
                <w:sz w:val="22"/>
              </w:rPr>
            </w:pPr>
            <w:r>
              <w:rPr>
                <w:sz w:val="22"/>
              </w:rPr>
              <w:t>办理机构及地点</w:t>
            </w:r>
          </w:p>
          <w:p>
            <w:pPr>
              <w:pStyle w:val="7"/>
              <w:numPr>
                <w:ilvl w:val="0"/>
                <w:numId w:val="93"/>
              </w:numPr>
              <w:tabs>
                <w:tab w:val="left" w:pos="316"/>
              </w:tabs>
              <w:spacing w:before="0" w:after="0" w:line="278" w:lineRule="exact"/>
              <w:ind w:left="316" w:right="0" w:hanging="274"/>
              <w:jc w:val="left"/>
              <w:rPr>
                <w:sz w:val="22"/>
              </w:rPr>
            </w:pPr>
            <w:r>
              <w:rPr>
                <w:sz w:val="22"/>
              </w:rPr>
              <w:t>咨询查询途径</w:t>
            </w:r>
          </w:p>
          <w:p>
            <w:pPr>
              <w:pStyle w:val="7"/>
              <w:numPr>
                <w:ilvl w:val="0"/>
                <w:numId w:val="93"/>
              </w:numPr>
              <w:tabs>
                <w:tab w:val="left" w:pos="316"/>
              </w:tabs>
              <w:spacing w:before="0" w:after="0" w:line="280" w:lineRule="exact"/>
              <w:ind w:left="316" w:right="0" w:hanging="274"/>
              <w:jc w:val="left"/>
              <w:rPr>
                <w:sz w:val="22"/>
              </w:rPr>
            </w:pPr>
            <w:r>
              <w:rPr>
                <w:sz w:val="22"/>
              </w:rPr>
              <w:t>监督投诉渠道</w:t>
            </w:r>
          </w:p>
        </w:tc>
        <w:tc>
          <w:tcPr>
            <w:tcW w:w="1505" w:type="dxa"/>
            <w:tcBorders>
              <w:top w:val="nil"/>
              <w:bottom w:val="nil"/>
            </w:tcBorders>
          </w:tcPr>
          <w:p>
            <w:pPr>
              <w:pStyle w:val="7"/>
              <w:spacing w:before="13" w:line="230" w:lineRule="auto"/>
              <w:ind w:left="42" w:right="43"/>
              <w:rPr>
                <w:rFonts w:ascii="Times New Roman" w:eastAsia="Times New Roman"/>
                <w:sz w:val="22"/>
              </w:rPr>
            </w:pPr>
            <w:r>
              <w:rPr>
                <w:sz w:val="22"/>
              </w:rPr>
              <w:t>《城乡养老保险制度衔接暂行办法》</w:t>
            </w:r>
            <w:r>
              <w:rPr>
                <w:rFonts w:ascii="Times New Roman" w:eastAsia="Times New Roman"/>
                <w:sz w:val="22"/>
              </w:rPr>
              <w:t>(</w:t>
            </w:r>
            <w:r>
              <w:rPr>
                <w:sz w:val="22"/>
              </w:rPr>
              <w:t>人社部发〔</w:t>
            </w:r>
            <w:r>
              <w:rPr>
                <w:rFonts w:ascii="Times New Roman" w:eastAsia="Times New Roman"/>
                <w:sz w:val="22"/>
              </w:rPr>
              <w:t>2014</w:t>
            </w:r>
            <w:r>
              <w:rPr>
                <w:sz w:val="22"/>
              </w:rPr>
              <w:t>〕</w:t>
            </w:r>
            <w:r>
              <w:rPr>
                <w:rFonts w:ascii="Times New Roman" w:eastAsia="Times New Roman"/>
                <w:sz w:val="22"/>
              </w:rPr>
              <w:t>17</w:t>
            </w:r>
            <w:r>
              <w:rPr>
                <w:sz w:val="22"/>
              </w:rPr>
              <w:t>号</w:t>
            </w:r>
            <w:r>
              <w:rPr>
                <w:rFonts w:ascii="Times New Roman" w:eastAsia="Times New Roman"/>
                <w:sz w:val="22"/>
              </w:rPr>
              <w:t>)</w:t>
            </w:r>
          </w:p>
          <w:p>
            <w:pPr>
              <w:pStyle w:val="7"/>
              <w:spacing w:before="25" w:line="230" w:lineRule="auto"/>
              <w:ind w:left="42" w:right="44"/>
              <w:rPr>
                <w:rFonts w:ascii="Times New Roman" w:eastAsia="Times New Roman"/>
                <w:sz w:val="22"/>
              </w:rPr>
            </w:pPr>
            <w:r>
              <w:rPr>
                <w:sz w:val="22"/>
              </w:rPr>
              <w:t>《国务院关于建立统一的城乡居民基本养老保险制度的意见》</w:t>
            </w:r>
            <w:r>
              <w:rPr>
                <w:rFonts w:ascii="Times New Roman" w:eastAsia="Times New Roman"/>
                <w:sz w:val="22"/>
              </w:rPr>
              <w:t>(</w:t>
            </w:r>
            <w:r>
              <w:rPr>
                <w:sz w:val="22"/>
              </w:rPr>
              <w:t>国发〔</w:t>
            </w:r>
            <w:r>
              <w:rPr>
                <w:rFonts w:ascii="Times New Roman" w:eastAsia="Times New Roman"/>
                <w:sz w:val="22"/>
              </w:rPr>
              <w:t>2014</w:t>
            </w:r>
            <w:r>
              <w:rPr>
                <w:sz w:val="22"/>
              </w:rPr>
              <w:t>〕</w:t>
            </w:r>
            <w:r>
              <w:rPr>
                <w:rFonts w:ascii="Times New Roman" w:eastAsia="Times New Roman"/>
                <w:sz w:val="22"/>
              </w:rPr>
              <w:t>8</w:t>
            </w:r>
            <w:r>
              <w:rPr>
                <w:sz w:val="22"/>
              </w:rPr>
              <w:t>号</w:t>
            </w:r>
            <w:r>
              <w:rPr>
                <w:rFonts w:ascii="Times New Roman" w:eastAsia="Times New Roman"/>
                <w:sz w:val="22"/>
              </w:rPr>
              <w:t>)</w:t>
            </w:r>
          </w:p>
          <w:p>
            <w:pPr>
              <w:pStyle w:val="7"/>
              <w:spacing w:before="15" w:line="230" w:lineRule="auto"/>
              <w:ind w:left="42" w:right="117"/>
              <w:jc w:val="both"/>
              <w:rPr>
                <w:sz w:val="22"/>
              </w:rPr>
            </w:pPr>
            <w:r>
              <w:rPr>
                <w:spacing w:val="-4"/>
                <w:sz w:val="22"/>
              </w:rPr>
              <w:t>《甘肃省城乡居民基本养老保险实施办法</w:t>
            </w:r>
          </w:p>
          <w:p>
            <w:pPr>
              <w:pStyle w:val="7"/>
              <w:spacing w:line="263" w:lineRule="exact"/>
              <w:ind w:left="42"/>
              <w:rPr>
                <w:sz w:val="22"/>
              </w:rPr>
            </w:pPr>
            <w:r>
              <w:rPr>
                <w:sz w:val="22"/>
              </w:rPr>
              <w:t>》（甘政发〔</w:t>
            </w:r>
          </w:p>
          <w:p>
            <w:pPr>
              <w:pStyle w:val="7"/>
              <w:spacing w:line="269" w:lineRule="exact"/>
              <w:ind w:left="42"/>
              <w:rPr>
                <w:sz w:val="22"/>
              </w:rPr>
            </w:pPr>
            <w:r>
              <w:rPr>
                <w:rFonts w:ascii="Times New Roman" w:eastAsia="Times New Roman"/>
                <w:sz w:val="22"/>
              </w:rPr>
              <w:t>2014</w:t>
            </w:r>
            <w:r>
              <w:rPr>
                <w:sz w:val="22"/>
              </w:rPr>
              <w:t>〕</w:t>
            </w:r>
            <w:r>
              <w:rPr>
                <w:rFonts w:ascii="Times New Roman" w:eastAsia="Times New Roman"/>
                <w:sz w:val="22"/>
              </w:rPr>
              <w:t>67</w:t>
            </w:r>
            <w:r>
              <w:rPr>
                <w:sz w:val="22"/>
              </w:rPr>
              <w:t>号）</w:t>
            </w:r>
          </w:p>
        </w:tc>
        <w:tc>
          <w:tcPr>
            <w:tcW w:w="1078"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18"/>
              </w:rPr>
            </w:pPr>
          </w:p>
          <w:p>
            <w:pPr>
              <w:pStyle w:val="7"/>
              <w:spacing w:line="232" w:lineRule="auto"/>
              <w:ind w:left="106" w:right="67"/>
              <w:jc w:val="center"/>
              <w:rPr>
                <w:sz w:val="22"/>
              </w:rPr>
            </w:pPr>
            <w:r>
              <w:rPr>
                <w:sz w:val="22"/>
              </w:rPr>
              <w:t>公开事项信息形成或变更之日起</w:t>
            </w:r>
            <w:r>
              <w:rPr>
                <w:rFonts w:ascii="Times New Roman" w:eastAsia="Times New Roman"/>
                <w:sz w:val="22"/>
              </w:rPr>
              <w:t>20</w:t>
            </w:r>
            <w:r>
              <w:rPr>
                <w:sz w:val="22"/>
              </w:rPr>
              <w:t>个工作日内公开</w:t>
            </w:r>
          </w:p>
        </w:tc>
        <w:tc>
          <w:tcPr>
            <w:tcW w:w="788"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32"/>
              </w:rPr>
            </w:pPr>
          </w:p>
          <w:p>
            <w:pPr>
              <w:pStyle w:val="7"/>
              <w:spacing w:before="1" w:line="230" w:lineRule="auto"/>
              <w:ind w:left="70" w:right="35"/>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753"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30"/>
              </w:rPr>
            </w:pPr>
          </w:p>
          <w:p>
            <w:pPr>
              <w:pStyle w:val="7"/>
              <w:numPr>
                <w:ilvl w:val="0"/>
                <w:numId w:val="94"/>
              </w:numPr>
              <w:tabs>
                <w:tab w:val="left" w:pos="259"/>
              </w:tabs>
              <w:spacing w:before="1" w:after="0" w:line="218" w:lineRule="auto"/>
              <w:ind w:left="38" w:right="14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94"/>
              </w:numPr>
              <w:tabs>
                <w:tab w:val="left" w:pos="259"/>
              </w:tabs>
              <w:spacing w:before="2" w:after="0" w:line="280" w:lineRule="exact"/>
              <w:ind w:left="259" w:right="0" w:hanging="221"/>
              <w:jc w:val="left"/>
              <w:rPr>
                <w:sz w:val="22"/>
              </w:rPr>
            </w:pPr>
            <w:r>
              <w:rPr>
                <w:sz w:val="22"/>
              </w:rPr>
              <w:t>镇公示栏</w:t>
            </w:r>
          </w:p>
          <w:p>
            <w:pPr>
              <w:pStyle w:val="7"/>
              <w:numPr>
                <w:ilvl w:val="0"/>
                <w:numId w:val="94"/>
              </w:numPr>
              <w:tabs>
                <w:tab w:val="left" w:pos="259"/>
              </w:tabs>
              <w:spacing w:before="0" w:after="0" w:line="278" w:lineRule="exact"/>
              <w:ind w:left="259" w:right="0" w:hanging="221"/>
              <w:jc w:val="left"/>
              <w:rPr>
                <w:sz w:val="22"/>
              </w:rPr>
            </w:pPr>
            <w:r>
              <w:rPr>
                <w:sz w:val="22"/>
              </w:rPr>
              <w:t>村公示栏</w:t>
            </w:r>
          </w:p>
          <w:p>
            <w:pPr>
              <w:pStyle w:val="7"/>
              <w:numPr>
                <w:ilvl w:val="0"/>
                <w:numId w:val="94"/>
              </w:numPr>
              <w:tabs>
                <w:tab w:val="left" w:pos="259"/>
              </w:tabs>
              <w:spacing w:before="0" w:after="0" w:line="280" w:lineRule="exact"/>
              <w:ind w:left="259" w:right="0" w:hanging="221"/>
              <w:jc w:val="left"/>
              <w:rPr>
                <w:sz w:val="22"/>
              </w:rPr>
            </w:pPr>
            <w:r>
              <w:rPr>
                <w:sz w:val="22"/>
              </w:rPr>
              <w:t>电子屏</w:t>
            </w:r>
          </w:p>
        </w:tc>
        <w:tc>
          <w:tcPr>
            <w:tcW w:w="649"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0"/>
              <w:ind w:left="222"/>
              <w:rPr>
                <w:sz w:val="22"/>
              </w:rPr>
            </w:pPr>
            <w:r>
              <w:rPr>
                <w:sz w:val="22"/>
              </w:rPr>
              <w:t>√</w:t>
            </w:r>
          </w:p>
        </w:tc>
        <w:tc>
          <w:tcPr>
            <w:tcW w:w="649" w:type="dxa"/>
            <w:vMerge w:val="continue"/>
            <w:tcBorders>
              <w:top w:val="nil"/>
              <w:bottom w:val="nil"/>
            </w:tcBorders>
          </w:tcPr>
          <w:p>
            <w:pPr>
              <w:rPr>
                <w:sz w:val="2"/>
                <w:szCs w:val="2"/>
              </w:rPr>
            </w:pPr>
          </w:p>
        </w:tc>
        <w:tc>
          <w:tcPr>
            <w:tcW w:w="649"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0"/>
              <w:ind w:left="31"/>
              <w:jc w:val="center"/>
              <w:rPr>
                <w:sz w:val="22"/>
              </w:rPr>
            </w:pPr>
            <w:r>
              <w:rPr>
                <w:sz w:val="22"/>
              </w:rPr>
              <w:t>√</w:t>
            </w:r>
          </w:p>
        </w:tc>
        <w:tc>
          <w:tcPr>
            <w:tcW w:w="649" w:type="dxa"/>
            <w:vMerge w:val="continue"/>
            <w:tcBorders>
              <w:top w:val="nil"/>
              <w:bottom w:val="nil"/>
            </w:tcBorders>
          </w:tcPr>
          <w:p>
            <w:pPr>
              <w:rPr>
                <w:sz w:val="2"/>
                <w:szCs w:val="2"/>
              </w:rPr>
            </w:pPr>
          </w:p>
        </w:tc>
        <w:tc>
          <w:tcPr>
            <w:tcW w:w="858" w:type="dxa"/>
            <w:vMerge w:val="continue"/>
            <w:tcBorders>
              <w:top w:val="nil"/>
              <w:bottom w:val="nil"/>
            </w:tcBorders>
          </w:tcPr>
          <w:p>
            <w:pPr>
              <w:rPr>
                <w:sz w:val="2"/>
                <w:szCs w:val="2"/>
              </w:rPr>
            </w:pPr>
          </w:p>
        </w:tc>
        <w:tc>
          <w:tcPr>
            <w:tcW w:w="1079"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0"/>
              <w:ind w:left="21"/>
              <w:jc w:val="center"/>
              <w:rPr>
                <w:sz w:val="22"/>
              </w:rPr>
            </w:pPr>
            <w:r>
              <w:rPr>
                <w:sz w:val="22"/>
              </w:rPr>
              <w:t>√</w:t>
            </w:r>
          </w:p>
        </w:tc>
      </w:tr>
    </w:tbl>
    <w:p>
      <w:pPr>
        <w:spacing w:after="0"/>
        <w:jc w:val="center"/>
        <w:rPr>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490"/>
        <w:gridCol w:w="2071"/>
        <w:gridCol w:w="1505"/>
        <w:gridCol w:w="1078"/>
        <w:gridCol w:w="788"/>
        <w:gridCol w:w="1753"/>
        <w:gridCol w:w="649"/>
        <w:gridCol w:w="649"/>
        <w:gridCol w:w="649"/>
        <w:gridCol w:w="649"/>
        <w:gridCol w:w="858"/>
        <w:gridCol w:w="10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83" w:type="dxa"/>
            <w:gridSpan w:val="2"/>
          </w:tcPr>
          <w:p>
            <w:pPr>
              <w:pStyle w:val="7"/>
              <w:spacing w:before="42" w:line="278" w:lineRule="exact"/>
              <w:ind w:left="811"/>
              <w:rPr>
                <w:rFonts w:hint="eastAsia" w:ascii="楷体_GB2312" w:eastAsia="楷体_GB2312"/>
                <w:sz w:val="22"/>
              </w:rPr>
            </w:pPr>
            <w:r>
              <w:rPr>
                <w:rFonts w:hint="eastAsia" w:ascii="楷体_GB2312" w:eastAsia="楷体_GB2312"/>
                <w:sz w:val="22"/>
              </w:rPr>
              <w:t>公开事项</w:t>
            </w:r>
          </w:p>
        </w:tc>
        <w:tc>
          <w:tcPr>
            <w:tcW w:w="2071" w:type="dxa"/>
            <w:vMerge w:val="restart"/>
          </w:tcPr>
          <w:p>
            <w:pPr>
              <w:pStyle w:val="7"/>
              <w:spacing w:before="10"/>
              <w:rPr>
                <w:rFonts w:ascii="Times New Roman"/>
                <w:sz w:val="18"/>
              </w:rPr>
            </w:pPr>
          </w:p>
          <w:p>
            <w:pPr>
              <w:pStyle w:val="7"/>
              <w:spacing w:line="275" w:lineRule="exact"/>
              <w:ind w:left="603"/>
              <w:rPr>
                <w:rFonts w:hint="eastAsia" w:ascii="楷体_GB2312" w:eastAsia="楷体_GB2312"/>
                <w:sz w:val="22"/>
              </w:rPr>
            </w:pPr>
            <w:r>
              <w:rPr>
                <w:rFonts w:hint="eastAsia" w:ascii="楷体_GB2312" w:eastAsia="楷体_GB2312"/>
                <w:sz w:val="22"/>
              </w:rPr>
              <w:t>公开内容</w:t>
            </w:r>
          </w:p>
          <w:p>
            <w:pPr>
              <w:pStyle w:val="7"/>
              <w:spacing w:line="275" w:lineRule="exact"/>
              <w:ind w:left="603"/>
              <w:rPr>
                <w:rFonts w:hint="eastAsia" w:ascii="楷体_GB2312" w:eastAsia="楷体_GB2312"/>
                <w:sz w:val="22"/>
              </w:rPr>
            </w:pPr>
            <w:r>
              <w:rPr>
                <w:rFonts w:hint="eastAsia" w:ascii="楷体_GB2312" w:eastAsia="楷体_GB2312"/>
                <w:sz w:val="22"/>
              </w:rPr>
              <w:t>（要素）</w:t>
            </w:r>
          </w:p>
        </w:tc>
        <w:tc>
          <w:tcPr>
            <w:tcW w:w="1505" w:type="dxa"/>
            <w:vMerge w:val="restart"/>
          </w:tcPr>
          <w:p>
            <w:pPr>
              <w:pStyle w:val="7"/>
              <w:spacing w:before="7"/>
              <w:rPr>
                <w:rFonts w:ascii="Times New Roman"/>
                <w:sz w:val="30"/>
              </w:rPr>
            </w:pPr>
          </w:p>
          <w:p>
            <w:pPr>
              <w:pStyle w:val="7"/>
              <w:ind w:left="320"/>
              <w:rPr>
                <w:rFonts w:hint="eastAsia" w:ascii="楷体_GB2312" w:eastAsia="楷体_GB2312"/>
                <w:sz w:val="22"/>
              </w:rPr>
            </w:pPr>
            <w:r>
              <w:rPr>
                <w:rFonts w:hint="eastAsia" w:ascii="楷体_GB2312" w:eastAsia="楷体_GB2312"/>
                <w:sz w:val="22"/>
              </w:rPr>
              <w:t>公开依据</w:t>
            </w:r>
          </w:p>
        </w:tc>
        <w:tc>
          <w:tcPr>
            <w:tcW w:w="1078" w:type="dxa"/>
            <w:vMerge w:val="restart"/>
          </w:tcPr>
          <w:p>
            <w:pPr>
              <w:pStyle w:val="7"/>
              <w:spacing w:before="9"/>
              <w:rPr>
                <w:rFonts w:ascii="Times New Roman"/>
                <w:sz w:val="19"/>
              </w:rPr>
            </w:pPr>
          </w:p>
          <w:p>
            <w:pPr>
              <w:pStyle w:val="7"/>
              <w:spacing w:line="228" w:lineRule="auto"/>
              <w:ind w:left="327" w:right="289"/>
              <w:rPr>
                <w:rFonts w:hint="eastAsia" w:ascii="楷体_GB2312" w:eastAsia="楷体_GB2312"/>
                <w:sz w:val="22"/>
              </w:rPr>
            </w:pPr>
            <w:r>
              <w:rPr>
                <w:rFonts w:hint="eastAsia" w:ascii="楷体_GB2312" w:eastAsia="楷体_GB2312"/>
                <w:sz w:val="22"/>
              </w:rPr>
              <w:t>公开时限</w:t>
            </w:r>
          </w:p>
        </w:tc>
        <w:tc>
          <w:tcPr>
            <w:tcW w:w="788" w:type="dxa"/>
            <w:vMerge w:val="restart"/>
          </w:tcPr>
          <w:p>
            <w:pPr>
              <w:pStyle w:val="7"/>
              <w:spacing w:before="9"/>
              <w:rPr>
                <w:rFonts w:ascii="Times New Roman"/>
                <w:sz w:val="19"/>
              </w:rPr>
            </w:pPr>
          </w:p>
          <w:p>
            <w:pPr>
              <w:pStyle w:val="7"/>
              <w:spacing w:line="228" w:lineRule="auto"/>
              <w:ind w:left="181" w:right="145"/>
              <w:rPr>
                <w:rFonts w:hint="eastAsia" w:ascii="楷体_GB2312" w:eastAsia="楷体_GB2312"/>
                <w:sz w:val="22"/>
              </w:rPr>
            </w:pPr>
            <w:r>
              <w:rPr>
                <w:rFonts w:hint="eastAsia" w:ascii="楷体_GB2312" w:eastAsia="楷体_GB2312"/>
                <w:sz w:val="22"/>
              </w:rPr>
              <w:t>公开主体</w:t>
            </w:r>
          </w:p>
        </w:tc>
        <w:tc>
          <w:tcPr>
            <w:tcW w:w="1753" w:type="dxa"/>
            <w:vMerge w:val="restart"/>
          </w:tcPr>
          <w:p>
            <w:pPr>
              <w:pStyle w:val="7"/>
              <w:spacing w:before="7"/>
              <w:rPr>
                <w:rFonts w:ascii="Times New Roman"/>
                <w:sz w:val="30"/>
              </w:rPr>
            </w:pPr>
          </w:p>
          <w:p>
            <w:pPr>
              <w:pStyle w:val="7"/>
              <w:ind w:left="110"/>
              <w:rPr>
                <w:rFonts w:hint="eastAsia" w:ascii="楷体_GB2312" w:eastAsia="楷体_GB2312"/>
                <w:sz w:val="22"/>
              </w:rPr>
            </w:pPr>
            <w:r>
              <w:rPr>
                <w:rFonts w:hint="eastAsia" w:ascii="楷体_GB2312" w:eastAsia="楷体_GB2312"/>
                <w:sz w:val="22"/>
              </w:rPr>
              <w:t>公开渠道和载体</w:t>
            </w:r>
          </w:p>
        </w:tc>
        <w:tc>
          <w:tcPr>
            <w:tcW w:w="1298" w:type="dxa"/>
            <w:gridSpan w:val="2"/>
          </w:tcPr>
          <w:p>
            <w:pPr>
              <w:pStyle w:val="7"/>
              <w:spacing w:before="42" w:line="278" w:lineRule="exact"/>
              <w:ind w:left="215"/>
              <w:rPr>
                <w:rFonts w:hint="eastAsia" w:ascii="楷体_GB2312" w:eastAsia="楷体_GB2312"/>
                <w:sz w:val="22"/>
              </w:rPr>
            </w:pPr>
            <w:r>
              <w:rPr>
                <w:rFonts w:hint="eastAsia" w:ascii="楷体_GB2312" w:eastAsia="楷体_GB2312"/>
                <w:sz w:val="22"/>
              </w:rPr>
              <w:t>公开对象</w:t>
            </w:r>
          </w:p>
        </w:tc>
        <w:tc>
          <w:tcPr>
            <w:tcW w:w="1298" w:type="dxa"/>
            <w:gridSpan w:val="2"/>
          </w:tcPr>
          <w:p>
            <w:pPr>
              <w:pStyle w:val="7"/>
              <w:spacing w:before="42" w:line="278" w:lineRule="exact"/>
              <w:ind w:left="212"/>
              <w:rPr>
                <w:rFonts w:hint="eastAsia" w:ascii="楷体_GB2312" w:eastAsia="楷体_GB2312"/>
                <w:sz w:val="22"/>
              </w:rPr>
            </w:pPr>
            <w:r>
              <w:rPr>
                <w:rFonts w:hint="eastAsia" w:ascii="楷体_GB2312" w:eastAsia="楷体_GB2312"/>
                <w:sz w:val="22"/>
              </w:rPr>
              <w:t>公开方式</w:t>
            </w:r>
          </w:p>
        </w:tc>
        <w:tc>
          <w:tcPr>
            <w:tcW w:w="1937" w:type="dxa"/>
            <w:gridSpan w:val="2"/>
          </w:tcPr>
          <w:p>
            <w:pPr>
              <w:pStyle w:val="7"/>
              <w:spacing w:before="42" w:line="278" w:lineRule="exact"/>
              <w:ind w:left="529"/>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490" w:type="dxa"/>
          </w:tcPr>
          <w:p>
            <w:pPr>
              <w:pStyle w:val="7"/>
              <w:spacing w:before="172"/>
              <w:ind w:left="313"/>
              <w:rPr>
                <w:rFonts w:hint="eastAsia" w:ascii="楷体_GB2312" w:eastAsia="楷体_GB2312"/>
                <w:sz w:val="22"/>
              </w:rPr>
            </w:pPr>
            <w:r>
              <w:rPr>
                <w:rFonts w:hint="eastAsia" w:ascii="楷体_GB2312" w:eastAsia="楷体_GB2312"/>
                <w:sz w:val="22"/>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788" w:type="dxa"/>
            <w:vMerge w:val="continue"/>
            <w:tcBorders>
              <w:top w:val="nil"/>
            </w:tcBorders>
          </w:tcPr>
          <w:p>
            <w:pPr>
              <w:rPr>
                <w:sz w:val="2"/>
                <w:szCs w:val="2"/>
              </w:rPr>
            </w:pPr>
          </w:p>
        </w:tc>
        <w:tc>
          <w:tcPr>
            <w:tcW w:w="1753" w:type="dxa"/>
            <w:vMerge w:val="continue"/>
            <w:tcBorders>
              <w:top w:val="nil"/>
            </w:tcBorders>
          </w:tcPr>
          <w:p>
            <w:pPr>
              <w:rPr>
                <w:sz w:val="2"/>
                <w:szCs w:val="2"/>
              </w:rPr>
            </w:pPr>
          </w:p>
        </w:tc>
        <w:tc>
          <w:tcPr>
            <w:tcW w:w="649" w:type="dxa"/>
          </w:tcPr>
          <w:p>
            <w:pPr>
              <w:pStyle w:val="7"/>
              <w:spacing w:before="41" w:line="270" w:lineRule="exact"/>
              <w:ind w:left="220" w:right="78" w:hanging="111"/>
              <w:rPr>
                <w:rFonts w:hint="eastAsia" w:ascii="楷体_GB2312" w:eastAsia="楷体_GB2312"/>
                <w:sz w:val="22"/>
              </w:rPr>
            </w:pPr>
            <w:r>
              <w:rPr>
                <w:rFonts w:hint="eastAsia" w:ascii="楷体_GB2312" w:eastAsia="楷体_GB2312"/>
                <w:sz w:val="22"/>
              </w:rPr>
              <w:t>全社会</w:t>
            </w:r>
          </w:p>
        </w:tc>
        <w:tc>
          <w:tcPr>
            <w:tcW w:w="649" w:type="dxa"/>
          </w:tcPr>
          <w:p>
            <w:pPr>
              <w:pStyle w:val="7"/>
              <w:spacing w:before="41" w:line="270" w:lineRule="exact"/>
              <w:ind w:left="107" w:right="79"/>
              <w:rPr>
                <w:rFonts w:hint="eastAsia" w:ascii="楷体_GB2312" w:eastAsia="楷体_GB2312"/>
                <w:sz w:val="22"/>
              </w:rPr>
            </w:pPr>
            <w:r>
              <w:rPr>
                <w:rFonts w:hint="eastAsia" w:ascii="楷体_GB2312" w:eastAsia="楷体_GB2312"/>
                <w:sz w:val="22"/>
              </w:rPr>
              <w:t>特定群体</w:t>
            </w:r>
          </w:p>
        </w:tc>
        <w:tc>
          <w:tcPr>
            <w:tcW w:w="649" w:type="dxa"/>
          </w:tcPr>
          <w:p>
            <w:pPr>
              <w:pStyle w:val="7"/>
              <w:spacing w:before="172"/>
              <w:ind w:left="90" w:right="58"/>
              <w:jc w:val="center"/>
              <w:rPr>
                <w:rFonts w:hint="eastAsia" w:ascii="楷体_GB2312" w:eastAsia="楷体_GB2312"/>
                <w:sz w:val="22"/>
              </w:rPr>
            </w:pPr>
            <w:r>
              <w:rPr>
                <w:rFonts w:hint="eastAsia" w:ascii="楷体_GB2312" w:eastAsia="楷体_GB2312"/>
                <w:sz w:val="22"/>
              </w:rPr>
              <w:t>主动</w:t>
            </w:r>
          </w:p>
        </w:tc>
        <w:tc>
          <w:tcPr>
            <w:tcW w:w="649" w:type="dxa"/>
          </w:tcPr>
          <w:p>
            <w:pPr>
              <w:pStyle w:val="7"/>
              <w:spacing w:before="172"/>
              <w:ind w:left="-3" w:right="-44"/>
              <w:rPr>
                <w:rFonts w:hint="eastAsia" w:ascii="楷体_GB2312" w:eastAsia="楷体_GB2312"/>
                <w:sz w:val="22"/>
              </w:rPr>
            </w:pPr>
            <w:r>
              <w:rPr>
                <w:rFonts w:hint="eastAsia" w:ascii="楷体_GB2312" w:eastAsia="楷体_GB2312"/>
                <w:sz w:val="22"/>
              </w:rPr>
              <w:t>依申请</w:t>
            </w:r>
          </w:p>
        </w:tc>
        <w:tc>
          <w:tcPr>
            <w:tcW w:w="858" w:type="dxa"/>
          </w:tcPr>
          <w:p>
            <w:pPr>
              <w:pStyle w:val="7"/>
              <w:spacing w:before="172"/>
              <w:ind w:left="210"/>
              <w:rPr>
                <w:rFonts w:hint="eastAsia" w:ascii="楷体_GB2312" w:eastAsia="楷体_GB2312"/>
                <w:sz w:val="22"/>
              </w:rPr>
            </w:pPr>
            <w:r>
              <w:rPr>
                <w:rFonts w:hint="eastAsia" w:ascii="楷体_GB2312" w:eastAsia="楷体_GB2312"/>
                <w:sz w:val="22"/>
              </w:rPr>
              <w:t>县级</w:t>
            </w:r>
          </w:p>
        </w:tc>
        <w:tc>
          <w:tcPr>
            <w:tcW w:w="1079" w:type="dxa"/>
          </w:tcPr>
          <w:p>
            <w:pPr>
              <w:pStyle w:val="7"/>
              <w:spacing w:before="172"/>
              <w:ind w:left="81" w:right="57"/>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31" w:hRule="atLeast"/>
        </w:trPr>
        <w:tc>
          <w:tcPr>
            <w:tcW w:w="470"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1490" w:type="dxa"/>
            <w:tcBorders>
              <w:bottom w:val="nil"/>
            </w:tcBorders>
          </w:tcPr>
          <w:p>
            <w:pPr>
              <w:pStyle w:val="7"/>
              <w:rPr>
                <w:rFonts w:ascii="Times New Roman"/>
                <w:sz w:val="22"/>
              </w:rPr>
            </w:pPr>
          </w:p>
        </w:tc>
        <w:tc>
          <w:tcPr>
            <w:tcW w:w="2071" w:type="dxa"/>
            <w:tcBorders>
              <w:bottom w:val="nil"/>
            </w:tcBorders>
          </w:tcPr>
          <w:p>
            <w:pPr>
              <w:pStyle w:val="7"/>
              <w:rPr>
                <w:rFonts w:ascii="Times New Roman"/>
                <w:sz w:val="22"/>
              </w:rPr>
            </w:pPr>
          </w:p>
        </w:tc>
        <w:tc>
          <w:tcPr>
            <w:tcW w:w="1505"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2" w:line="276" w:lineRule="exact"/>
              <w:ind w:left="42"/>
              <w:rPr>
                <w:sz w:val="22"/>
              </w:rPr>
            </w:pPr>
            <w:r>
              <w:rPr>
                <w:sz w:val="22"/>
              </w:rPr>
              <w:t>《中华人民共</w:t>
            </w:r>
          </w:p>
          <w:p>
            <w:pPr>
              <w:pStyle w:val="7"/>
              <w:spacing w:before="10" w:line="256" w:lineRule="exact"/>
              <w:ind w:left="42" w:right="117"/>
              <w:rPr>
                <w:sz w:val="22"/>
              </w:rPr>
            </w:pPr>
            <w:r>
              <w:rPr>
                <w:sz w:val="22"/>
              </w:rPr>
              <w:t>和国政府信息公开条例》</w:t>
            </w:r>
          </w:p>
        </w:tc>
        <w:tc>
          <w:tcPr>
            <w:tcW w:w="1078" w:type="dxa"/>
            <w:tcBorders>
              <w:bottom w:val="nil"/>
            </w:tcBorders>
          </w:tcPr>
          <w:p>
            <w:pPr>
              <w:pStyle w:val="7"/>
              <w:rPr>
                <w:rFonts w:ascii="Times New Roman"/>
                <w:sz w:val="22"/>
              </w:rPr>
            </w:pPr>
          </w:p>
        </w:tc>
        <w:tc>
          <w:tcPr>
            <w:tcW w:w="788" w:type="dxa"/>
            <w:tcBorders>
              <w:bottom w:val="nil"/>
            </w:tcBorders>
          </w:tcPr>
          <w:p>
            <w:pPr>
              <w:pStyle w:val="7"/>
              <w:rPr>
                <w:rFonts w:ascii="Times New Roman"/>
                <w:sz w:val="22"/>
              </w:rPr>
            </w:pPr>
          </w:p>
        </w:tc>
        <w:tc>
          <w:tcPr>
            <w:tcW w:w="1753" w:type="dxa"/>
            <w:tcBorders>
              <w:bottom w:val="nil"/>
            </w:tcBorders>
          </w:tcPr>
          <w:p>
            <w:pPr>
              <w:pStyle w:val="7"/>
              <w:rPr>
                <w:rFonts w:ascii="Times New Roman"/>
                <w:sz w:val="22"/>
              </w:rPr>
            </w:pPr>
          </w:p>
        </w:tc>
        <w:tc>
          <w:tcPr>
            <w:tcW w:w="649" w:type="dxa"/>
            <w:tcBorders>
              <w:bottom w:val="nil"/>
            </w:tcBorders>
          </w:tcPr>
          <w:p>
            <w:pPr>
              <w:pStyle w:val="7"/>
              <w:rPr>
                <w:rFonts w:ascii="Times New Roman"/>
                <w:sz w:val="22"/>
              </w:rPr>
            </w:pPr>
          </w:p>
        </w:tc>
        <w:tc>
          <w:tcPr>
            <w:tcW w:w="649" w:type="dxa"/>
            <w:vMerge w:val="restart"/>
            <w:tcBorders>
              <w:bottom w:val="nil"/>
            </w:tcBorders>
          </w:tcPr>
          <w:p>
            <w:pPr>
              <w:pStyle w:val="7"/>
              <w:rPr>
                <w:rFonts w:ascii="Times New Roman"/>
                <w:sz w:val="22"/>
              </w:rPr>
            </w:pPr>
          </w:p>
        </w:tc>
        <w:tc>
          <w:tcPr>
            <w:tcW w:w="649" w:type="dxa"/>
            <w:tcBorders>
              <w:bottom w:val="nil"/>
            </w:tcBorders>
          </w:tcPr>
          <w:p>
            <w:pPr>
              <w:pStyle w:val="7"/>
              <w:rPr>
                <w:rFonts w:ascii="Times New Roman"/>
                <w:sz w:val="22"/>
              </w:rPr>
            </w:pPr>
          </w:p>
        </w:tc>
        <w:tc>
          <w:tcPr>
            <w:tcW w:w="649" w:type="dxa"/>
            <w:vMerge w:val="restart"/>
            <w:tcBorders>
              <w:bottom w:val="nil"/>
            </w:tcBorders>
          </w:tcPr>
          <w:p>
            <w:pPr>
              <w:pStyle w:val="7"/>
              <w:rPr>
                <w:rFonts w:ascii="Times New Roman"/>
                <w:sz w:val="22"/>
              </w:rPr>
            </w:pPr>
          </w:p>
        </w:tc>
        <w:tc>
          <w:tcPr>
            <w:tcW w:w="858" w:type="dxa"/>
            <w:vMerge w:val="restart"/>
            <w:tcBorders>
              <w:bottom w:val="nil"/>
            </w:tcBorders>
          </w:tcPr>
          <w:p>
            <w:pPr>
              <w:pStyle w:val="7"/>
              <w:rPr>
                <w:rFonts w:ascii="Times New Roman"/>
                <w:sz w:val="22"/>
              </w:rPr>
            </w:pPr>
          </w:p>
        </w:tc>
        <w:tc>
          <w:tcPr>
            <w:tcW w:w="1079" w:type="dxa"/>
            <w:tcBorders>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2" w:hRule="atLeast"/>
        </w:trPr>
        <w:tc>
          <w:tcPr>
            <w:tcW w:w="470" w:type="dxa"/>
            <w:tcBorders>
              <w:top w:val="nil"/>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3"/>
              </w:rPr>
            </w:pPr>
          </w:p>
          <w:p>
            <w:pPr>
              <w:pStyle w:val="7"/>
              <w:ind w:left="38"/>
              <w:jc w:val="center"/>
              <w:rPr>
                <w:rFonts w:ascii="Times New Roman"/>
                <w:sz w:val="22"/>
              </w:rPr>
            </w:pPr>
            <w:r>
              <w:rPr>
                <w:sz w:val="22"/>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2592070</wp:posOffset>
                      </wp:positionV>
                      <wp:extent cx="9334500" cy="19050"/>
                      <wp:effectExtent l="0" t="4445" r="0" b="5080"/>
                      <wp:wrapNone/>
                      <wp:docPr id="1" name="直线 2"/>
                      <wp:cNvGraphicFramePr/>
                      <a:graphic xmlns:a="http://schemas.openxmlformats.org/drawingml/2006/main">
                        <a:graphicData uri="http://schemas.microsoft.com/office/word/2010/wordprocessingShape">
                          <wps:wsp>
                            <wps:cNvCnPr/>
                            <wps:spPr>
                              <a:xfrm>
                                <a:off x="650875" y="6863080"/>
                                <a:ext cx="9334500" cy="19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65pt;margin-top:204.1pt;height:1.5pt;width:735pt;z-index:251658240;mso-width-relative:page;mso-height-relative:page;" filled="f" stroked="t" coordsize="21600,21600" o:gfxdata="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f6WqXZAAAACwEAAA8AAAAAAAAAAQAgAAAAIgAAAGRycy9kb3ducmV2Lnht&#10;bFBLAQIUABQAAAAIAIdO4kBLHs78+AEAAOoDAAAOAAAAAAAAAAEAIAAAACgBAABkcnMvZTJvRG9j&#10;LnhtbFBLBQYAAAAABgAGAFkBAACSBQAAAAA=&#10;">
                      <v:fill on="f" focussize="0,0"/>
                      <v:stroke color="#000000" joinstyle="round"/>
                      <v:imagedata o:title=""/>
                      <o:lock v:ext="edit" aspectratio="f"/>
                    </v:line>
                  </w:pict>
                </mc:Fallback>
              </mc:AlternateContent>
            </w:r>
            <w:r>
              <w:rPr>
                <w:rFonts w:ascii="Times New Roman"/>
                <w:sz w:val="22"/>
              </w:rPr>
              <w:t>4</w:t>
            </w:r>
          </w:p>
        </w:tc>
        <w:tc>
          <w:tcPr>
            <w:tcW w:w="993"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32"/>
              </w:rPr>
            </w:pPr>
          </w:p>
          <w:p>
            <w:pPr>
              <w:pStyle w:val="7"/>
              <w:spacing w:before="1" w:line="230" w:lineRule="auto"/>
              <w:ind w:left="65" w:right="24"/>
              <w:jc w:val="center"/>
              <w:rPr>
                <w:sz w:val="22"/>
              </w:rPr>
            </w:pPr>
            <w:r>
              <w:rPr>
                <w:sz w:val="22"/>
              </w:rPr>
              <w:t>城乡居民养老保险办理</w:t>
            </w:r>
          </w:p>
        </w:tc>
        <w:tc>
          <w:tcPr>
            <w:tcW w:w="1490"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30"/>
              </w:rPr>
            </w:pPr>
          </w:p>
          <w:p>
            <w:pPr>
              <w:pStyle w:val="7"/>
              <w:spacing w:before="1" w:line="230" w:lineRule="auto"/>
              <w:ind w:left="92" w:right="52"/>
              <w:jc w:val="both"/>
              <w:rPr>
                <w:sz w:val="22"/>
              </w:rPr>
            </w:pPr>
            <w:r>
              <w:rPr>
                <w:sz w:val="22"/>
              </w:rPr>
              <w:t>被征地农民养老保险参保登记、信息变更</w:t>
            </w:r>
          </w:p>
          <w:p>
            <w:pPr>
              <w:pStyle w:val="7"/>
              <w:spacing w:before="2" w:line="230" w:lineRule="auto"/>
              <w:ind w:left="313" w:right="52" w:hanging="221"/>
              <w:rPr>
                <w:sz w:val="22"/>
              </w:rPr>
            </w:pPr>
            <w:r>
              <w:rPr>
                <w:sz w:val="22"/>
              </w:rPr>
              <w:t>、状态确认和补贴发放</w:t>
            </w:r>
          </w:p>
        </w:tc>
        <w:tc>
          <w:tcPr>
            <w:tcW w:w="2071" w:type="dxa"/>
            <w:tcBorders>
              <w:top w:val="nil"/>
              <w:bottom w:val="nil"/>
            </w:tcBorders>
          </w:tcPr>
          <w:p>
            <w:pPr>
              <w:pStyle w:val="7"/>
              <w:numPr>
                <w:ilvl w:val="0"/>
                <w:numId w:val="95"/>
              </w:numPr>
              <w:tabs>
                <w:tab w:val="left" w:pos="208"/>
              </w:tabs>
              <w:spacing w:before="108" w:after="0" w:line="280" w:lineRule="exact"/>
              <w:ind w:left="208" w:right="0" w:hanging="166"/>
              <w:jc w:val="left"/>
              <w:rPr>
                <w:sz w:val="22"/>
              </w:rPr>
            </w:pPr>
            <w:r>
              <w:rPr>
                <w:sz w:val="22"/>
              </w:rPr>
              <w:t>事项名称</w:t>
            </w:r>
          </w:p>
          <w:p>
            <w:pPr>
              <w:pStyle w:val="7"/>
              <w:numPr>
                <w:ilvl w:val="0"/>
                <w:numId w:val="95"/>
              </w:numPr>
              <w:tabs>
                <w:tab w:val="left" w:pos="208"/>
              </w:tabs>
              <w:spacing w:before="0" w:after="0" w:line="277" w:lineRule="exact"/>
              <w:ind w:left="208" w:right="0" w:hanging="166"/>
              <w:jc w:val="left"/>
              <w:rPr>
                <w:sz w:val="22"/>
              </w:rPr>
            </w:pPr>
            <w:r>
              <w:rPr>
                <w:sz w:val="22"/>
              </w:rPr>
              <w:t>事项简述</w:t>
            </w:r>
          </w:p>
          <w:p>
            <w:pPr>
              <w:pStyle w:val="7"/>
              <w:numPr>
                <w:ilvl w:val="0"/>
                <w:numId w:val="95"/>
              </w:numPr>
              <w:tabs>
                <w:tab w:val="left" w:pos="208"/>
              </w:tabs>
              <w:spacing w:before="0" w:after="0" w:line="277" w:lineRule="exact"/>
              <w:ind w:left="208" w:right="0" w:hanging="166"/>
              <w:jc w:val="left"/>
              <w:rPr>
                <w:sz w:val="22"/>
              </w:rPr>
            </w:pPr>
            <w:r>
              <w:rPr>
                <w:sz w:val="22"/>
              </w:rPr>
              <w:t>办理材料</w:t>
            </w:r>
          </w:p>
          <w:p>
            <w:pPr>
              <w:pStyle w:val="7"/>
              <w:numPr>
                <w:ilvl w:val="0"/>
                <w:numId w:val="95"/>
              </w:numPr>
              <w:tabs>
                <w:tab w:val="left" w:pos="208"/>
              </w:tabs>
              <w:spacing w:before="0" w:after="0" w:line="278" w:lineRule="exact"/>
              <w:ind w:left="208" w:right="0" w:hanging="166"/>
              <w:jc w:val="left"/>
              <w:rPr>
                <w:sz w:val="22"/>
              </w:rPr>
            </w:pPr>
            <w:r>
              <w:rPr>
                <w:sz w:val="22"/>
              </w:rPr>
              <w:t>办理方式</w:t>
            </w:r>
          </w:p>
          <w:p>
            <w:pPr>
              <w:pStyle w:val="7"/>
              <w:numPr>
                <w:ilvl w:val="0"/>
                <w:numId w:val="95"/>
              </w:numPr>
              <w:tabs>
                <w:tab w:val="left" w:pos="208"/>
              </w:tabs>
              <w:spacing w:before="0" w:after="0" w:line="278" w:lineRule="exact"/>
              <w:ind w:left="208" w:right="0" w:hanging="166"/>
              <w:jc w:val="left"/>
              <w:rPr>
                <w:sz w:val="22"/>
              </w:rPr>
            </w:pPr>
            <w:r>
              <w:rPr>
                <w:sz w:val="22"/>
              </w:rPr>
              <w:t>办理时限</w:t>
            </w:r>
          </w:p>
          <w:p>
            <w:pPr>
              <w:pStyle w:val="7"/>
              <w:numPr>
                <w:ilvl w:val="0"/>
                <w:numId w:val="95"/>
              </w:numPr>
              <w:tabs>
                <w:tab w:val="left" w:pos="208"/>
              </w:tabs>
              <w:spacing w:before="0" w:after="0" w:line="279" w:lineRule="exact"/>
              <w:ind w:left="208" w:right="0" w:hanging="166"/>
              <w:jc w:val="left"/>
              <w:rPr>
                <w:sz w:val="22"/>
              </w:rPr>
            </w:pPr>
            <w:r>
              <w:rPr>
                <w:sz w:val="22"/>
              </w:rPr>
              <w:t>结果送达</w:t>
            </w:r>
          </w:p>
          <w:p>
            <w:pPr>
              <w:pStyle w:val="7"/>
              <w:numPr>
                <w:ilvl w:val="0"/>
                <w:numId w:val="95"/>
              </w:numPr>
              <w:tabs>
                <w:tab w:val="left" w:pos="208"/>
              </w:tabs>
              <w:spacing w:before="0" w:after="0" w:line="279" w:lineRule="exact"/>
              <w:ind w:left="208" w:right="0" w:hanging="166"/>
              <w:jc w:val="left"/>
              <w:rPr>
                <w:sz w:val="22"/>
              </w:rPr>
            </w:pPr>
            <w:r>
              <w:rPr>
                <w:sz w:val="22"/>
              </w:rPr>
              <w:t>收费依据及标准</w:t>
            </w:r>
          </w:p>
          <w:p>
            <w:pPr>
              <w:pStyle w:val="7"/>
              <w:numPr>
                <w:ilvl w:val="0"/>
                <w:numId w:val="95"/>
              </w:numPr>
              <w:tabs>
                <w:tab w:val="left" w:pos="208"/>
              </w:tabs>
              <w:spacing w:before="0" w:after="0" w:line="277" w:lineRule="exact"/>
              <w:ind w:left="208" w:right="0" w:hanging="166"/>
              <w:jc w:val="left"/>
              <w:rPr>
                <w:sz w:val="22"/>
              </w:rPr>
            </w:pPr>
            <w:r>
              <w:rPr>
                <w:sz w:val="22"/>
              </w:rPr>
              <w:t>办事时间</w:t>
            </w:r>
          </w:p>
          <w:p>
            <w:pPr>
              <w:pStyle w:val="7"/>
              <w:numPr>
                <w:ilvl w:val="0"/>
                <w:numId w:val="95"/>
              </w:numPr>
              <w:tabs>
                <w:tab w:val="left" w:pos="208"/>
              </w:tabs>
              <w:spacing w:before="0" w:after="0" w:line="277" w:lineRule="exact"/>
              <w:ind w:left="208" w:right="0" w:hanging="166"/>
              <w:jc w:val="left"/>
              <w:rPr>
                <w:sz w:val="22"/>
              </w:rPr>
            </w:pPr>
            <w:r>
              <w:rPr>
                <w:sz w:val="22"/>
              </w:rPr>
              <w:t>办理机构及地点</w:t>
            </w:r>
          </w:p>
          <w:p>
            <w:pPr>
              <w:pStyle w:val="7"/>
              <w:numPr>
                <w:ilvl w:val="0"/>
                <w:numId w:val="95"/>
              </w:numPr>
              <w:tabs>
                <w:tab w:val="left" w:pos="316"/>
              </w:tabs>
              <w:spacing w:before="0" w:after="0" w:line="278" w:lineRule="exact"/>
              <w:ind w:left="316" w:right="0" w:hanging="274"/>
              <w:jc w:val="left"/>
              <w:rPr>
                <w:sz w:val="22"/>
              </w:rPr>
            </w:pPr>
            <w:r>
              <w:rPr>
                <w:sz w:val="22"/>
              </w:rPr>
              <w:t>咨询查询途径</w:t>
            </w:r>
          </w:p>
          <w:p>
            <w:pPr>
              <w:pStyle w:val="7"/>
              <w:numPr>
                <w:ilvl w:val="0"/>
                <w:numId w:val="95"/>
              </w:numPr>
              <w:tabs>
                <w:tab w:val="left" w:pos="316"/>
              </w:tabs>
              <w:spacing w:before="0" w:after="0" w:line="280" w:lineRule="exact"/>
              <w:ind w:left="316" w:right="0" w:hanging="274"/>
              <w:jc w:val="left"/>
              <w:rPr>
                <w:sz w:val="22"/>
              </w:rPr>
            </w:pPr>
            <w:r>
              <w:rPr>
                <w:sz w:val="22"/>
              </w:rPr>
              <w:t>监督投诉渠道</w:t>
            </w:r>
          </w:p>
        </w:tc>
        <w:tc>
          <w:tcPr>
            <w:tcW w:w="1505" w:type="dxa"/>
            <w:tcBorders>
              <w:top w:val="nil"/>
              <w:bottom w:val="nil"/>
            </w:tcBorders>
          </w:tcPr>
          <w:p>
            <w:pPr>
              <w:pStyle w:val="7"/>
              <w:spacing w:before="13" w:line="230" w:lineRule="auto"/>
              <w:ind w:left="42" w:right="44"/>
              <w:rPr>
                <w:rFonts w:ascii="Times New Roman" w:eastAsia="Times New Roman"/>
                <w:sz w:val="22"/>
              </w:rPr>
            </w:pPr>
            <w:r>
              <w:rPr>
                <w:sz w:val="22"/>
              </w:rPr>
              <w:t>《国务院关于建立统一的城乡居民基本养老保险制度的意见》</w:t>
            </w:r>
            <w:r>
              <w:rPr>
                <w:rFonts w:ascii="Times New Roman" w:eastAsia="Times New Roman"/>
                <w:sz w:val="22"/>
              </w:rPr>
              <w:t>(</w:t>
            </w:r>
            <w:r>
              <w:rPr>
                <w:sz w:val="22"/>
              </w:rPr>
              <w:t>国发〔</w:t>
            </w:r>
            <w:r>
              <w:rPr>
                <w:rFonts w:ascii="Times New Roman" w:eastAsia="Times New Roman"/>
                <w:sz w:val="22"/>
              </w:rPr>
              <w:t>2014</w:t>
            </w:r>
            <w:r>
              <w:rPr>
                <w:sz w:val="22"/>
              </w:rPr>
              <w:t>〕</w:t>
            </w:r>
            <w:r>
              <w:rPr>
                <w:rFonts w:ascii="Times New Roman" w:eastAsia="Times New Roman"/>
                <w:sz w:val="22"/>
              </w:rPr>
              <w:t>8</w:t>
            </w:r>
            <w:r>
              <w:rPr>
                <w:sz w:val="22"/>
              </w:rPr>
              <w:t>号</w:t>
            </w:r>
            <w:r>
              <w:rPr>
                <w:rFonts w:ascii="Times New Roman" w:eastAsia="Times New Roman"/>
                <w:sz w:val="22"/>
              </w:rPr>
              <w:t>)</w:t>
            </w:r>
          </w:p>
          <w:p>
            <w:pPr>
              <w:pStyle w:val="7"/>
              <w:spacing w:before="18" w:line="230" w:lineRule="auto"/>
              <w:ind w:left="42" w:right="117"/>
              <w:jc w:val="both"/>
              <w:rPr>
                <w:sz w:val="22"/>
              </w:rPr>
            </w:pPr>
            <w:r>
              <w:rPr>
                <w:spacing w:val="-4"/>
                <w:sz w:val="22"/>
              </w:rPr>
              <w:t>《甘肃省城乡居民基本养老保险实施办法</w:t>
            </w:r>
          </w:p>
          <w:p>
            <w:pPr>
              <w:pStyle w:val="7"/>
              <w:spacing w:line="261" w:lineRule="exact"/>
              <w:ind w:left="42"/>
              <w:rPr>
                <w:sz w:val="22"/>
              </w:rPr>
            </w:pPr>
            <w:r>
              <w:rPr>
                <w:sz w:val="22"/>
              </w:rPr>
              <w:t>》（甘政发〔</w:t>
            </w:r>
          </w:p>
          <w:p>
            <w:pPr>
              <w:pStyle w:val="7"/>
              <w:spacing w:line="270" w:lineRule="exact"/>
              <w:ind w:left="42"/>
              <w:rPr>
                <w:sz w:val="22"/>
              </w:rPr>
            </w:pPr>
            <w:r>
              <w:rPr>
                <w:rFonts w:ascii="Times New Roman" w:eastAsia="Times New Roman"/>
                <w:sz w:val="22"/>
              </w:rPr>
              <w:t>2014</w:t>
            </w:r>
            <w:r>
              <w:rPr>
                <w:sz w:val="22"/>
              </w:rPr>
              <w:t>〕</w:t>
            </w:r>
            <w:r>
              <w:rPr>
                <w:rFonts w:ascii="Times New Roman" w:eastAsia="Times New Roman"/>
                <w:sz w:val="22"/>
              </w:rPr>
              <w:t>67</w:t>
            </w:r>
            <w:r>
              <w:rPr>
                <w:sz w:val="22"/>
              </w:rPr>
              <w:t>号）</w:t>
            </w:r>
          </w:p>
          <w:p>
            <w:pPr>
              <w:pStyle w:val="7"/>
              <w:spacing w:before="18" w:line="230" w:lineRule="auto"/>
              <w:ind w:left="42" w:right="10"/>
              <w:rPr>
                <w:rFonts w:ascii="Times New Roman" w:eastAsia="Times New Roman"/>
                <w:sz w:val="22"/>
              </w:rPr>
            </w:pPr>
            <w:r>
              <w:rPr>
                <w:sz w:val="22"/>
              </w:rPr>
              <w:t>《甘肃省被征地农民养老保险办法》</w:t>
            </w:r>
            <w:r>
              <w:rPr>
                <w:rFonts w:ascii="Times New Roman" w:eastAsia="Times New Roman"/>
                <w:sz w:val="22"/>
              </w:rPr>
              <w:t>(</w:t>
            </w:r>
            <w:r>
              <w:rPr>
                <w:sz w:val="22"/>
              </w:rPr>
              <w:t>甘政发〔</w:t>
            </w:r>
            <w:r>
              <w:rPr>
                <w:rFonts w:ascii="Times New Roman" w:eastAsia="Times New Roman"/>
                <w:sz w:val="22"/>
              </w:rPr>
              <w:t>2011</w:t>
            </w:r>
            <w:r>
              <w:rPr>
                <w:sz w:val="22"/>
              </w:rPr>
              <w:t>〕</w:t>
            </w:r>
            <w:r>
              <w:rPr>
                <w:rFonts w:ascii="Times New Roman" w:eastAsia="Times New Roman"/>
                <w:sz w:val="22"/>
              </w:rPr>
              <w:t xml:space="preserve">141 </w:t>
            </w:r>
            <w:r>
              <w:rPr>
                <w:sz w:val="22"/>
              </w:rPr>
              <w:t>号</w:t>
            </w:r>
            <w:r>
              <w:rPr>
                <w:rFonts w:ascii="Times New Roman" w:eastAsia="Times New Roman"/>
                <w:sz w:val="22"/>
              </w:rPr>
              <w:t>)</w:t>
            </w:r>
          </w:p>
        </w:tc>
        <w:tc>
          <w:tcPr>
            <w:tcW w:w="1078"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18"/>
              </w:rPr>
            </w:pPr>
          </w:p>
          <w:p>
            <w:pPr>
              <w:pStyle w:val="7"/>
              <w:spacing w:line="232" w:lineRule="auto"/>
              <w:ind w:left="106" w:right="67"/>
              <w:jc w:val="center"/>
              <w:rPr>
                <w:sz w:val="22"/>
              </w:rPr>
            </w:pPr>
            <w:r>
              <w:rPr>
                <w:sz w:val="22"/>
              </w:rPr>
              <w:t>公开事项信息形成或变更之日起</w:t>
            </w:r>
            <w:r>
              <w:rPr>
                <w:rFonts w:ascii="Times New Roman" w:eastAsia="Times New Roman"/>
                <w:sz w:val="22"/>
              </w:rPr>
              <w:t>20</w:t>
            </w:r>
            <w:r>
              <w:rPr>
                <w:sz w:val="22"/>
              </w:rPr>
              <w:t>个工作日内公开</w:t>
            </w:r>
          </w:p>
        </w:tc>
        <w:tc>
          <w:tcPr>
            <w:tcW w:w="788"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hint="eastAsia" w:ascii="仿宋_GB2312" w:hAnsi="仿宋_GB2312" w:eastAsia="仿宋_GB2312" w:cs="仿宋_GB2312"/>
                <w:sz w:val="32"/>
              </w:rPr>
            </w:pPr>
          </w:p>
          <w:p>
            <w:pPr>
              <w:pStyle w:val="7"/>
              <w:spacing w:before="1" w:line="230" w:lineRule="auto"/>
              <w:ind w:left="70" w:right="35"/>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753"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30"/>
              </w:rPr>
            </w:pPr>
          </w:p>
          <w:p>
            <w:pPr>
              <w:pStyle w:val="7"/>
              <w:numPr>
                <w:ilvl w:val="0"/>
                <w:numId w:val="96"/>
              </w:numPr>
              <w:tabs>
                <w:tab w:val="left" w:pos="259"/>
              </w:tabs>
              <w:spacing w:before="1" w:after="0" w:line="218" w:lineRule="auto"/>
              <w:ind w:left="38" w:right="14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96"/>
              </w:numPr>
              <w:tabs>
                <w:tab w:val="left" w:pos="259"/>
              </w:tabs>
              <w:spacing w:before="2" w:after="0" w:line="280" w:lineRule="exact"/>
              <w:ind w:left="259" w:right="0" w:hanging="221"/>
              <w:jc w:val="left"/>
              <w:rPr>
                <w:sz w:val="22"/>
              </w:rPr>
            </w:pPr>
            <w:r>
              <w:rPr>
                <w:sz w:val="22"/>
              </w:rPr>
              <w:t>镇公示栏</w:t>
            </w:r>
          </w:p>
          <w:p>
            <w:pPr>
              <w:pStyle w:val="7"/>
              <w:numPr>
                <w:ilvl w:val="0"/>
                <w:numId w:val="96"/>
              </w:numPr>
              <w:tabs>
                <w:tab w:val="left" w:pos="259"/>
              </w:tabs>
              <w:spacing w:before="0" w:after="0" w:line="278" w:lineRule="exact"/>
              <w:ind w:left="259" w:right="0" w:hanging="221"/>
              <w:jc w:val="left"/>
              <w:rPr>
                <w:sz w:val="22"/>
              </w:rPr>
            </w:pPr>
            <w:r>
              <w:rPr>
                <w:sz w:val="22"/>
              </w:rPr>
              <w:t>村公示栏</w:t>
            </w:r>
          </w:p>
          <w:p>
            <w:pPr>
              <w:pStyle w:val="7"/>
              <w:numPr>
                <w:ilvl w:val="0"/>
                <w:numId w:val="96"/>
              </w:numPr>
              <w:tabs>
                <w:tab w:val="left" w:pos="259"/>
              </w:tabs>
              <w:spacing w:before="0" w:after="0" w:line="280" w:lineRule="exact"/>
              <w:ind w:left="259" w:right="0" w:hanging="221"/>
              <w:jc w:val="left"/>
              <w:rPr>
                <w:sz w:val="22"/>
              </w:rPr>
            </w:pPr>
            <w:r>
              <w:rPr>
                <w:sz w:val="22"/>
              </w:rPr>
              <w:t>电子屏</w:t>
            </w:r>
          </w:p>
        </w:tc>
        <w:tc>
          <w:tcPr>
            <w:tcW w:w="649"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0"/>
              <w:ind w:left="222"/>
              <w:rPr>
                <w:sz w:val="22"/>
              </w:rPr>
            </w:pPr>
            <w:r>
              <w:rPr>
                <w:sz w:val="22"/>
              </w:rPr>
              <w:t>√</w:t>
            </w:r>
          </w:p>
        </w:tc>
        <w:tc>
          <w:tcPr>
            <w:tcW w:w="649" w:type="dxa"/>
            <w:vMerge w:val="continue"/>
            <w:tcBorders>
              <w:top w:val="nil"/>
              <w:bottom w:val="nil"/>
            </w:tcBorders>
          </w:tcPr>
          <w:p>
            <w:pPr>
              <w:rPr>
                <w:sz w:val="2"/>
                <w:szCs w:val="2"/>
              </w:rPr>
            </w:pPr>
          </w:p>
        </w:tc>
        <w:tc>
          <w:tcPr>
            <w:tcW w:w="649"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0"/>
              <w:ind w:left="31"/>
              <w:jc w:val="center"/>
              <w:rPr>
                <w:sz w:val="22"/>
              </w:rPr>
            </w:pPr>
            <w:r>
              <w:rPr>
                <w:sz w:val="22"/>
              </w:rPr>
              <w:t>√</w:t>
            </w:r>
          </w:p>
        </w:tc>
        <w:tc>
          <w:tcPr>
            <w:tcW w:w="649" w:type="dxa"/>
            <w:vMerge w:val="continue"/>
            <w:tcBorders>
              <w:top w:val="nil"/>
              <w:bottom w:val="nil"/>
            </w:tcBorders>
          </w:tcPr>
          <w:p>
            <w:pPr>
              <w:rPr>
                <w:sz w:val="2"/>
                <w:szCs w:val="2"/>
              </w:rPr>
            </w:pPr>
          </w:p>
        </w:tc>
        <w:tc>
          <w:tcPr>
            <w:tcW w:w="858" w:type="dxa"/>
            <w:vMerge w:val="continue"/>
            <w:tcBorders>
              <w:top w:val="nil"/>
              <w:bottom w:val="nil"/>
            </w:tcBorders>
          </w:tcPr>
          <w:p>
            <w:pPr>
              <w:rPr>
                <w:sz w:val="2"/>
                <w:szCs w:val="2"/>
              </w:rPr>
            </w:pPr>
          </w:p>
        </w:tc>
        <w:tc>
          <w:tcPr>
            <w:tcW w:w="1079"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0"/>
              <w:ind w:left="21"/>
              <w:jc w:val="center"/>
              <w:rPr>
                <w:sz w:val="22"/>
              </w:rPr>
            </w:pPr>
            <w:r>
              <w:rPr>
                <w:sz w:val="22"/>
              </w:rPr>
              <w:t>√</w:t>
            </w:r>
          </w:p>
        </w:tc>
      </w:tr>
    </w:tbl>
    <w:p>
      <w:pPr>
        <w:spacing w:after="0"/>
        <w:jc w:val="center"/>
        <w:rPr>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490"/>
        <w:gridCol w:w="2071"/>
        <w:gridCol w:w="1505"/>
        <w:gridCol w:w="1078"/>
        <w:gridCol w:w="788"/>
        <w:gridCol w:w="1753"/>
        <w:gridCol w:w="649"/>
        <w:gridCol w:w="649"/>
        <w:gridCol w:w="649"/>
        <w:gridCol w:w="649"/>
        <w:gridCol w:w="858"/>
        <w:gridCol w:w="10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83" w:type="dxa"/>
            <w:gridSpan w:val="2"/>
          </w:tcPr>
          <w:p>
            <w:pPr>
              <w:pStyle w:val="7"/>
              <w:spacing w:before="42" w:line="278" w:lineRule="exact"/>
              <w:ind w:left="811"/>
              <w:rPr>
                <w:rFonts w:hint="eastAsia" w:ascii="楷体_GB2312" w:eastAsia="楷体_GB2312"/>
                <w:sz w:val="22"/>
              </w:rPr>
            </w:pPr>
            <w:r>
              <w:rPr>
                <w:rFonts w:hint="eastAsia" w:ascii="楷体_GB2312" w:eastAsia="楷体_GB2312"/>
                <w:sz w:val="22"/>
              </w:rPr>
              <w:t>公开事项</w:t>
            </w:r>
          </w:p>
        </w:tc>
        <w:tc>
          <w:tcPr>
            <w:tcW w:w="2071" w:type="dxa"/>
            <w:vMerge w:val="restart"/>
          </w:tcPr>
          <w:p>
            <w:pPr>
              <w:pStyle w:val="7"/>
              <w:spacing w:before="10"/>
              <w:rPr>
                <w:rFonts w:ascii="Times New Roman"/>
                <w:sz w:val="18"/>
              </w:rPr>
            </w:pPr>
          </w:p>
          <w:p>
            <w:pPr>
              <w:pStyle w:val="7"/>
              <w:spacing w:line="275" w:lineRule="exact"/>
              <w:ind w:left="603"/>
              <w:rPr>
                <w:rFonts w:hint="eastAsia" w:ascii="楷体_GB2312" w:eastAsia="楷体_GB2312"/>
                <w:sz w:val="22"/>
              </w:rPr>
            </w:pPr>
            <w:r>
              <w:rPr>
                <w:rFonts w:hint="eastAsia" w:ascii="楷体_GB2312" w:eastAsia="楷体_GB2312"/>
                <w:sz w:val="22"/>
              </w:rPr>
              <w:t>公开内容</w:t>
            </w:r>
          </w:p>
          <w:p>
            <w:pPr>
              <w:pStyle w:val="7"/>
              <w:spacing w:line="275" w:lineRule="exact"/>
              <w:ind w:left="603"/>
              <w:rPr>
                <w:rFonts w:hint="eastAsia" w:ascii="楷体_GB2312" w:eastAsia="楷体_GB2312"/>
                <w:sz w:val="22"/>
              </w:rPr>
            </w:pPr>
            <w:r>
              <w:rPr>
                <w:rFonts w:hint="eastAsia" w:ascii="楷体_GB2312" w:eastAsia="楷体_GB2312"/>
                <w:sz w:val="22"/>
              </w:rPr>
              <w:t>（要素）</w:t>
            </w:r>
          </w:p>
        </w:tc>
        <w:tc>
          <w:tcPr>
            <w:tcW w:w="1505" w:type="dxa"/>
            <w:vMerge w:val="restart"/>
          </w:tcPr>
          <w:p>
            <w:pPr>
              <w:pStyle w:val="7"/>
              <w:spacing w:before="7"/>
              <w:rPr>
                <w:rFonts w:ascii="Times New Roman"/>
                <w:sz w:val="30"/>
              </w:rPr>
            </w:pPr>
          </w:p>
          <w:p>
            <w:pPr>
              <w:pStyle w:val="7"/>
              <w:ind w:left="320"/>
              <w:rPr>
                <w:rFonts w:hint="eastAsia" w:ascii="楷体_GB2312" w:eastAsia="楷体_GB2312"/>
                <w:sz w:val="22"/>
              </w:rPr>
            </w:pPr>
            <w:r>
              <w:rPr>
                <w:rFonts w:hint="eastAsia" w:ascii="楷体_GB2312" w:eastAsia="楷体_GB2312"/>
                <w:sz w:val="22"/>
              </w:rPr>
              <w:t>公开依据</w:t>
            </w:r>
          </w:p>
        </w:tc>
        <w:tc>
          <w:tcPr>
            <w:tcW w:w="1078" w:type="dxa"/>
            <w:vMerge w:val="restart"/>
          </w:tcPr>
          <w:p>
            <w:pPr>
              <w:pStyle w:val="7"/>
              <w:spacing w:before="9"/>
              <w:rPr>
                <w:rFonts w:ascii="Times New Roman"/>
                <w:sz w:val="19"/>
              </w:rPr>
            </w:pPr>
          </w:p>
          <w:p>
            <w:pPr>
              <w:pStyle w:val="7"/>
              <w:spacing w:line="228" w:lineRule="auto"/>
              <w:ind w:left="327" w:right="289"/>
              <w:rPr>
                <w:rFonts w:hint="eastAsia" w:ascii="楷体_GB2312" w:eastAsia="楷体_GB2312"/>
                <w:sz w:val="22"/>
              </w:rPr>
            </w:pPr>
            <w:r>
              <w:rPr>
                <w:rFonts w:hint="eastAsia" w:ascii="楷体_GB2312" w:eastAsia="楷体_GB2312"/>
                <w:sz w:val="22"/>
              </w:rPr>
              <w:t>公开时限</w:t>
            </w:r>
          </w:p>
        </w:tc>
        <w:tc>
          <w:tcPr>
            <w:tcW w:w="788" w:type="dxa"/>
            <w:vMerge w:val="restart"/>
          </w:tcPr>
          <w:p>
            <w:pPr>
              <w:pStyle w:val="7"/>
              <w:spacing w:before="9"/>
              <w:rPr>
                <w:rFonts w:ascii="Times New Roman"/>
                <w:sz w:val="19"/>
              </w:rPr>
            </w:pPr>
          </w:p>
          <w:p>
            <w:pPr>
              <w:pStyle w:val="7"/>
              <w:spacing w:line="228" w:lineRule="auto"/>
              <w:ind w:left="181" w:right="145"/>
              <w:rPr>
                <w:rFonts w:hint="eastAsia" w:ascii="楷体_GB2312" w:eastAsia="楷体_GB2312"/>
                <w:sz w:val="22"/>
              </w:rPr>
            </w:pPr>
            <w:r>
              <w:rPr>
                <w:rFonts w:hint="eastAsia" w:ascii="楷体_GB2312" w:eastAsia="楷体_GB2312"/>
                <w:sz w:val="22"/>
              </w:rPr>
              <w:t>公开主体</w:t>
            </w:r>
          </w:p>
        </w:tc>
        <w:tc>
          <w:tcPr>
            <w:tcW w:w="1753" w:type="dxa"/>
            <w:vMerge w:val="restart"/>
          </w:tcPr>
          <w:p>
            <w:pPr>
              <w:pStyle w:val="7"/>
              <w:spacing w:before="7"/>
              <w:rPr>
                <w:rFonts w:ascii="Times New Roman"/>
                <w:sz w:val="30"/>
              </w:rPr>
            </w:pPr>
          </w:p>
          <w:p>
            <w:pPr>
              <w:pStyle w:val="7"/>
              <w:ind w:left="110"/>
              <w:rPr>
                <w:rFonts w:hint="eastAsia" w:ascii="楷体_GB2312" w:eastAsia="楷体_GB2312"/>
                <w:sz w:val="22"/>
              </w:rPr>
            </w:pPr>
            <w:r>
              <w:rPr>
                <w:rFonts w:hint="eastAsia" w:ascii="楷体_GB2312" w:eastAsia="楷体_GB2312"/>
                <w:sz w:val="22"/>
              </w:rPr>
              <w:t>公开渠道和载体</w:t>
            </w:r>
          </w:p>
        </w:tc>
        <w:tc>
          <w:tcPr>
            <w:tcW w:w="1298" w:type="dxa"/>
            <w:gridSpan w:val="2"/>
          </w:tcPr>
          <w:p>
            <w:pPr>
              <w:pStyle w:val="7"/>
              <w:spacing w:before="42" w:line="278" w:lineRule="exact"/>
              <w:ind w:left="215"/>
              <w:rPr>
                <w:rFonts w:hint="eastAsia" w:ascii="楷体_GB2312" w:eastAsia="楷体_GB2312"/>
                <w:sz w:val="22"/>
              </w:rPr>
            </w:pPr>
            <w:r>
              <w:rPr>
                <w:rFonts w:hint="eastAsia" w:ascii="楷体_GB2312" w:eastAsia="楷体_GB2312"/>
                <w:sz w:val="22"/>
              </w:rPr>
              <w:t>公开对象</w:t>
            </w:r>
          </w:p>
        </w:tc>
        <w:tc>
          <w:tcPr>
            <w:tcW w:w="1298" w:type="dxa"/>
            <w:gridSpan w:val="2"/>
          </w:tcPr>
          <w:p>
            <w:pPr>
              <w:pStyle w:val="7"/>
              <w:spacing w:before="42" w:line="278" w:lineRule="exact"/>
              <w:ind w:left="212"/>
              <w:rPr>
                <w:rFonts w:hint="eastAsia" w:ascii="楷体_GB2312" w:eastAsia="楷体_GB2312"/>
                <w:sz w:val="22"/>
              </w:rPr>
            </w:pPr>
            <w:r>
              <w:rPr>
                <w:rFonts w:hint="eastAsia" w:ascii="楷体_GB2312" w:eastAsia="楷体_GB2312"/>
                <w:sz w:val="22"/>
              </w:rPr>
              <w:t>公开方式</w:t>
            </w:r>
          </w:p>
        </w:tc>
        <w:tc>
          <w:tcPr>
            <w:tcW w:w="1937" w:type="dxa"/>
            <w:gridSpan w:val="2"/>
          </w:tcPr>
          <w:p>
            <w:pPr>
              <w:pStyle w:val="7"/>
              <w:spacing w:before="42" w:line="278" w:lineRule="exact"/>
              <w:ind w:left="529"/>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490" w:type="dxa"/>
          </w:tcPr>
          <w:p>
            <w:pPr>
              <w:pStyle w:val="7"/>
              <w:spacing w:before="172"/>
              <w:ind w:left="313"/>
              <w:rPr>
                <w:rFonts w:hint="eastAsia" w:ascii="楷体_GB2312" w:eastAsia="楷体_GB2312"/>
                <w:sz w:val="22"/>
              </w:rPr>
            </w:pPr>
            <w:r>
              <w:rPr>
                <w:rFonts w:hint="eastAsia" w:ascii="楷体_GB2312" w:eastAsia="楷体_GB2312"/>
                <w:sz w:val="22"/>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788" w:type="dxa"/>
            <w:vMerge w:val="continue"/>
            <w:tcBorders>
              <w:top w:val="nil"/>
            </w:tcBorders>
          </w:tcPr>
          <w:p>
            <w:pPr>
              <w:rPr>
                <w:sz w:val="2"/>
                <w:szCs w:val="2"/>
              </w:rPr>
            </w:pPr>
          </w:p>
        </w:tc>
        <w:tc>
          <w:tcPr>
            <w:tcW w:w="1753" w:type="dxa"/>
            <w:vMerge w:val="continue"/>
            <w:tcBorders>
              <w:top w:val="nil"/>
            </w:tcBorders>
          </w:tcPr>
          <w:p>
            <w:pPr>
              <w:rPr>
                <w:sz w:val="2"/>
                <w:szCs w:val="2"/>
              </w:rPr>
            </w:pPr>
          </w:p>
        </w:tc>
        <w:tc>
          <w:tcPr>
            <w:tcW w:w="649" w:type="dxa"/>
          </w:tcPr>
          <w:p>
            <w:pPr>
              <w:pStyle w:val="7"/>
              <w:spacing w:before="41" w:line="270" w:lineRule="exact"/>
              <w:ind w:left="220" w:right="78" w:hanging="111"/>
              <w:rPr>
                <w:rFonts w:hint="eastAsia" w:ascii="楷体_GB2312" w:eastAsia="楷体_GB2312"/>
                <w:sz w:val="22"/>
              </w:rPr>
            </w:pPr>
            <w:r>
              <w:rPr>
                <w:rFonts w:hint="eastAsia" w:ascii="楷体_GB2312" w:eastAsia="楷体_GB2312"/>
                <w:sz w:val="22"/>
              </w:rPr>
              <w:t>全社会</w:t>
            </w:r>
          </w:p>
        </w:tc>
        <w:tc>
          <w:tcPr>
            <w:tcW w:w="649" w:type="dxa"/>
          </w:tcPr>
          <w:p>
            <w:pPr>
              <w:pStyle w:val="7"/>
              <w:spacing w:before="41" w:line="270" w:lineRule="exact"/>
              <w:ind w:left="107" w:right="79"/>
              <w:rPr>
                <w:rFonts w:hint="eastAsia" w:ascii="楷体_GB2312" w:eastAsia="楷体_GB2312"/>
                <w:sz w:val="22"/>
              </w:rPr>
            </w:pPr>
            <w:r>
              <w:rPr>
                <w:rFonts w:hint="eastAsia" w:ascii="楷体_GB2312" w:eastAsia="楷体_GB2312"/>
                <w:sz w:val="22"/>
              </w:rPr>
              <w:t>特定群体</w:t>
            </w:r>
          </w:p>
        </w:tc>
        <w:tc>
          <w:tcPr>
            <w:tcW w:w="649" w:type="dxa"/>
          </w:tcPr>
          <w:p>
            <w:pPr>
              <w:pStyle w:val="7"/>
              <w:spacing w:before="172"/>
              <w:ind w:left="90" w:right="58"/>
              <w:jc w:val="center"/>
              <w:rPr>
                <w:rFonts w:hint="eastAsia" w:ascii="楷体_GB2312" w:eastAsia="楷体_GB2312"/>
                <w:sz w:val="22"/>
              </w:rPr>
            </w:pPr>
            <w:r>
              <w:rPr>
                <w:rFonts w:hint="eastAsia" w:ascii="楷体_GB2312" w:eastAsia="楷体_GB2312"/>
                <w:sz w:val="22"/>
              </w:rPr>
              <w:t>主动</w:t>
            </w:r>
          </w:p>
        </w:tc>
        <w:tc>
          <w:tcPr>
            <w:tcW w:w="649" w:type="dxa"/>
          </w:tcPr>
          <w:p>
            <w:pPr>
              <w:pStyle w:val="7"/>
              <w:spacing w:before="172"/>
              <w:ind w:left="-3" w:right="-44"/>
              <w:rPr>
                <w:rFonts w:hint="eastAsia" w:ascii="楷体_GB2312" w:eastAsia="楷体_GB2312"/>
                <w:sz w:val="22"/>
              </w:rPr>
            </w:pPr>
            <w:r>
              <w:rPr>
                <w:rFonts w:hint="eastAsia" w:ascii="楷体_GB2312" w:eastAsia="楷体_GB2312"/>
                <w:sz w:val="22"/>
              </w:rPr>
              <w:t>依申请</w:t>
            </w:r>
          </w:p>
        </w:tc>
        <w:tc>
          <w:tcPr>
            <w:tcW w:w="858" w:type="dxa"/>
          </w:tcPr>
          <w:p>
            <w:pPr>
              <w:pStyle w:val="7"/>
              <w:spacing w:before="172"/>
              <w:ind w:left="210"/>
              <w:rPr>
                <w:rFonts w:hint="eastAsia" w:ascii="楷体_GB2312" w:eastAsia="楷体_GB2312"/>
                <w:sz w:val="22"/>
              </w:rPr>
            </w:pPr>
            <w:r>
              <w:rPr>
                <w:rFonts w:hint="eastAsia" w:ascii="楷体_GB2312" w:eastAsia="楷体_GB2312"/>
                <w:sz w:val="22"/>
              </w:rPr>
              <w:t>县级</w:t>
            </w:r>
          </w:p>
        </w:tc>
        <w:tc>
          <w:tcPr>
            <w:tcW w:w="1079" w:type="dxa"/>
          </w:tcPr>
          <w:p>
            <w:pPr>
              <w:pStyle w:val="7"/>
              <w:spacing w:before="172"/>
              <w:ind w:left="81" w:right="57"/>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47" w:hRule="atLeast"/>
        </w:trPr>
        <w:tc>
          <w:tcPr>
            <w:tcW w:w="470"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1490" w:type="dxa"/>
            <w:tcBorders>
              <w:bottom w:val="nil"/>
            </w:tcBorders>
          </w:tcPr>
          <w:p>
            <w:pPr>
              <w:pStyle w:val="7"/>
              <w:rPr>
                <w:rFonts w:ascii="Times New Roman"/>
                <w:sz w:val="22"/>
              </w:rPr>
            </w:pPr>
          </w:p>
        </w:tc>
        <w:tc>
          <w:tcPr>
            <w:tcW w:w="2071" w:type="dxa"/>
            <w:tcBorders>
              <w:bottom w:val="nil"/>
            </w:tcBorders>
          </w:tcPr>
          <w:p>
            <w:pPr>
              <w:pStyle w:val="7"/>
              <w:rPr>
                <w:rFonts w:ascii="Times New Roman"/>
                <w:sz w:val="22"/>
              </w:rPr>
            </w:pPr>
          </w:p>
        </w:tc>
        <w:tc>
          <w:tcPr>
            <w:tcW w:w="1505" w:type="dxa"/>
            <w:tcBorders>
              <w:bottom w:val="nil"/>
            </w:tcBorders>
          </w:tcPr>
          <w:p>
            <w:pPr>
              <w:pStyle w:val="7"/>
              <w:spacing w:before="11"/>
              <w:rPr>
                <w:rFonts w:ascii="Times New Roman"/>
                <w:sz w:val="20"/>
              </w:rPr>
            </w:pPr>
          </w:p>
          <w:p>
            <w:pPr>
              <w:pStyle w:val="7"/>
              <w:spacing w:line="276" w:lineRule="exact"/>
              <w:ind w:left="42"/>
              <w:rPr>
                <w:sz w:val="22"/>
              </w:rPr>
            </w:pPr>
            <w:r>
              <w:rPr>
                <w:sz w:val="22"/>
              </w:rPr>
              <w:t>《中华人民共</w:t>
            </w:r>
          </w:p>
          <w:p>
            <w:pPr>
              <w:pStyle w:val="7"/>
              <w:spacing w:before="7" w:line="260" w:lineRule="exact"/>
              <w:ind w:left="42" w:right="117"/>
              <w:rPr>
                <w:sz w:val="22"/>
              </w:rPr>
            </w:pPr>
            <w:r>
              <w:rPr>
                <w:sz w:val="22"/>
              </w:rPr>
              <w:t>和国政府信息公开条例》</w:t>
            </w:r>
          </w:p>
        </w:tc>
        <w:tc>
          <w:tcPr>
            <w:tcW w:w="1078" w:type="dxa"/>
            <w:tcBorders>
              <w:bottom w:val="nil"/>
            </w:tcBorders>
          </w:tcPr>
          <w:p>
            <w:pPr>
              <w:pStyle w:val="7"/>
              <w:rPr>
                <w:rFonts w:ascii="Times New Roman"/>
                <w:sz w:val="22"/>
              </w:rPr>
            </w:pPr>
          </w:p>
        </w:tc>
        <w:tc>
          <w:tcPr>
            <w:tcW w:w="788" w:type="dxa"/>
            <w:tcBorders>
              <w:bottom w:val="nil"/>
            </w:tcBorders>
          </w:tcPr>
          <w:p>
            <w:pPr>
              <w:pStyle w:val="7"/>
              <w:rPr>
                <w:rFonts w:ascii="Times New Roman"/>
                <w:sz w:val="22"/>
              </w:rPr>
            </w:pPr>
          </w:p>
        </w:tc>
        <w:tc>
          <w:tcPr>
            <w:tcW w:w="1753" w:type="dxa"/>
            <w:tcBorders>
              <w:bottom w:val="nil"/>
            </w:tcBorders>
          </w:tcPr>
          <w:p>
            <w:pPr>
              <w:pStyle w:val="7"/>
              <w:rPr>
                <w:rFonts w:ascii="Times New Roman"/>
                <w:sz w:val="22"/>
              </w:rPr>
            </w:pPr>
          </w:p>
        </w:tc>
        <w:tc>
          <w:tcPr>
            <w:tcW w:w="649" w:type="dxa"/>
            <w:tcBorders>
              <w:bottom w:val="nil"/>
            </w:tcBorders>
          </w:tcPr>
          <w:p>
            <w:pPr>
              <w:pStyle w:val="7"/>
              <w:rPr>
                <w:rFonts w:ascii="Times New Roman"/>
                <w:sz w:val="22"/>
              </w:rPr>
            </w:pPr>
          </w:p>
        </w:tc>
        <w:tc>
          <w:tcPr>
            <w:tcW w:w="649" w:type="dxa"/>
            <w:vMerge w:val="restart"/>
          </w:tcPr>
          <w:p>
            <w:pPr>
              <w:pStyle w:val="7"/>
              <w:rPr>
                <w:rFonts w:ascii="Times New Roman"/>
                <w:sz w:val="22"/>
              </w:rPr>
            </w:pPr>
          </w:p>
        </w:tc>
        <w:tc>
          <w:tcPr>
            <w:tcW w:w="649" w:type="dxa"/>
            <w:tcBorders>
              <w:bottom w:val="nil"/>
            </w:tcBorders>
          </w:tcPr>
          <w:p>
            <w:pPr>
              <w:pStyle w:val="7"/>
              <w:rPr>
                <w:rFonts w:ascii="Times New Roman"/>
                <w:sz w:val="22"/>
              </w:rPr>
            </w:pPr>
          </w:p>
        </w:tc>
        <w:tc>
          <w:tcPr>
            <w:tcW w:w="649" w:type="dxa"/>
            <w:vMerge w:val="restart"/>
          </w:tcPr>
          <w:p>
            <w:pPr>
              <w:pStyle w:val="7"/>
              <w:rPr>
                <w:rFonts w:ascii="Times New Roman"/>
                <w:sz w:val="22"/>
              </w:rPr>
            </w:pPr>
          </w:p>
        </w:tc>
        <w:tc>
          <w:tcPr>
            <w:tcW w:w="858" w:type="dxa"/>
            <w:vMerge w:val="restart"/>
          </w:tcPr>
          <w:p>
            <w:pPr>
              <w:pStyle w:val="7"/>
              <w:rPr>
                <w:rFonts w:ascii="Times New Roman"/>
                <w:sz w:val="22"/>
              </w:rPr>
            </w:pPr>
          </w:p>
        </w:tc>
        <w:tc>
          <w:tcPr>
            <w:tcW w:w="1079" w:type="dxa"/>
            <w:tcBorders>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95" w:hRule="atLeast"/>
        </w:trPr>
        <w:tc>
          <w:tcPr>
            <w:tcW w:w="470" w:type="dxa"/>
            <w:tcBorders>
              <w:top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2"/>
              </w:rPr>
            </w:pPr>
          </w:p>
          <w:p>
            <w:pPr>
              <w:pStyle w:val="7"/>
              <w:ind w:left="38"/>
              <w:jc w:val="center"/>
              <w:rPr>
                <w:rFonts w:ascii="Times New Roman"/>
                <w:sz w:val="22"/>
              </w:rPr>
            </w:pPr>
            <w:r>
              <w:rPr>
                <w:rFonts w:ascii="Times New Roman"/>
                <w:sz w:val="22"/>
              </w:rPr>
              <w:t>4</w:t>
            </w:r>
          </w:p>
        </w:tc>
        <w:tc>
          <w:tcPr>
            <w:tcW w:w="993"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31"/>
              </w:rPr>
            </w:pPr>
          </w:p>
          <w:p>
            <w:pPr>
              <w:pStyle w:val="7"/>
              <w:spacing w:before="1" w:line="230" w:lineRule="auto"/>
              <w:ind w:left="65" w:right="24"/>
              <w:jc w:val="center"/>
              <w:rPr>
                <w:sz w:val="22"/>
              </w:rPr>
            </w:pPr>
            <w:r>
              <w:rPr>
                <w:sz w:val="22"/>
              </w:rPr>
              <w:t>城乡居民养老保险办理</w:t>
            </w:r>
          </w:p>
        </w:tc>
        <w:tc>
          <w:tcPr>
            <w:tcW w:w="1490"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19"/>
              </w:rPr>
            </w:pPr>
          </w:p>
          <w:p>
            <w:pPr>
              <w:pStyle w:val="7"/>
              <w:spacing w:before="1" w:line="230" w:lineRule="auto"/>
              <w:ind w:left="92" w:right="52"/>
              <w:jc w:val="both"/>
              <w:rPr>
                <w:sz w:val="22"/>
              </w:rPr>
            </w:pPr>
            <w:r>
              <w:rPr>
                <w:sz w:val="22"/>
              </w:rPr>
              <w:t>村干部养老保险登记、信息变更、状态确认和补贴发放</w:t>
            </w:r>
          </w:p>
        </w:tc>
        <w:tc>
          <w:tcPr>
            <w:tcW w:w="2071" w:type="dxa"/>
            <w:tcBorders>
              <w:top w:val="nil"/>
            </w:tcBorders>
          </w:tcPr>
          <w:p>
            <w:pPr>
              <w:pStyle w:val="7"/>
              <w:numPr>
                <w:ilvl w:val="0"/>
                <w:numId w:val="97"/>
              </w:numPr>
              <w:tabs>
                <w:tab w:val="left" w:pos="208"/>
              </w:tabs>
              <w:spacing w:before="95" w:after="0" w:line="280" w:lineRule="exact"/>
              <w:ind w:left="208" w:right="0" w:hanging="166"/>
              <w:jc w:val="left"/>
              <w:rPr>
                <w:sz w:val="22"/>
              </w:rPr>
            </w:pPr>
            <w:r>
              <w:rPr>
                <w:sz w:val="22"/>
              </w:rPr>
              <w:t>事项名称</w:t>
            </w:r>
          </w:p>
          <w:p>
            <w:pPr>
              <w:pStyle w:val="7"/>
              <w:numPr>
                <w:ilvl w:val="0"/>
                <w:numId w:val="97"/>
              </w:numPr>
              <w:tabs>
                <w:tab w:val="left" w:pos="208"/>
              </w:tabs>
              <w:spacing w:before="0" w:after="0" w:line="278" w:lineRule="exact"/>
              <w:ind w:left="208" w:right="0" w:hanging="166"/>
              <w:jc w:val="left"/>
              <w:rPr>
                <w:sz w:val="22"/>
              </w:rPr>
            </w:pPr>
            <w:r>
              <w:rPr>
                <w:sz w:val="22"/>
              </w:rPr>
              <w:t>事项简述</w:t>
            </w:r>
          </w:p>
          <w:p>
            <w:pPr>
              <w:pStyle w:val="7"/>
              <w:numPr>
                <w:ilvl w:val="0"/>
                <w:numId w:val="97"/>
              </w:numPr>
              <w:tabs>
                <w:tab w:val="left" w:pos="208"/>
              </w:tabs>
              <w:spacing w:before="0" w:after="0" w:line="279" w:lineRule="exact"/>
              <w:ind w:left="208" w:right="0" w:hanging="166"/>
              <w:jc w:val="left"/>
              <w:rPr>
                <w:sz w:val="22"/>
              </w:rPr>
            </w:pPr>
            <w:r>
              <w:rPr>
                <w:sz w:val="22"/>
              </w:rPr>
              <w:t>办理材料</w:t>
            </w:r>
          </w:p>
          <w:p>
            <w:pPr>
              <w:pStyle w:val="7"/>
              <w:numPr>
                <w:ilvl w:val="0"/>
                <w:numId w:val="97"/>
              </w:numPr>
              <w:tabs>
                <w:tab w:val="left" w:pos="208"/>
              </w:tabs>
              <w:spacing w:before="0" w:after="0" w:line="279" w:lineRule="exact"/>
              <w:ind w:left="208" w:right="0" w:hanging="166"/>
              <w:jc w:val="left"/>
              <w:rPr>
                <w:sz w:val="22"/>
              </w:rPr>
            </w:pPr>
            <w:r>
              <w:rPr>
                <w:sz w:val="22"/>
              </w:rPr>
              <w:t>办理方式</w:t>
            </w:r>
          </w:p>
          <w:p>
            <w:pPr>
              <w:pStyle w:val="7"/>
              <w:numPr>
                <w:ilvl w:val="0"/>
                <w:numId w:val="97"/>
              </w:numPr>
              <w:tabs>
                <w:tab w:val="left" w:pos="208"/>
              </w:tabs>
              <w:spacing w:before="0" w:after="0" w:line="277" w:lineRule="exact"/>
              <w:ind w:left="208" w:right="0" w:hanging="166"/>
              <w:jc w:val="left"/>
              <w:rPr>
                <w:sz w:val="22"/>
              </w:rPr>
            </w:pPr>
            <w:r>
              <w:rPr>
                <w:sz w:val="22"/>
              </w:rPr>
              <w:t>办理时限</w:t>
            </w:r>
          </w:p>
          <w:p>
            <w:pPr>
              <w:pStyle w:val="7"/>
              <w:numPr>
                <w:ilvl w:val="0"/>
                <w:numId w:val="97"/>
              </w:numPr>
              <w:tabs>
                <w:tab w:val="left" w:pos="208"/>
              </w:tabs>
              <w:spacing w:before="0" w:after="0" w:line="278" w:lineRule="exact"/>
              <w:ind w:left="208" w:right="0" w:hanging="166"/>
              <w:jc w:val="left"/>
              <w:rPr>
                <w:sz w:val="22"/>
              </w:rPr>
            </w:pPr>
            <w:r>
              <w:rPr>
                <w:sz w:val="22"/>
              </w:rPr>
              <w:t>结果送达</w:t>
            </w:r>
          </w:p>
          <w:p>
            <w:pPr>
              <w:pStyle w:val="7"/>
              <w:numPr>
                <w:ilvl w:val="0"/>
                <w:numId w:val="97"/>
              </w:numPr>
              <w:tabs>
                <w:tab w:val="left" w:pos="208"/>
              </w:tabs>
              <w:spacing w:before="0" w:after="0" w:line="279" w:lineRule="exact"/>
              <w:ind w:left="208" w:right="0" w:hanging="166"/>
              <w:jc w:val="left"/>
              <w:rPr>
                <w:sz w:val="22"/>
              </w:rPr>
            </w:pPr>
            <w:r>
              <w:rPr>
                <w:sz w:val="22"/>
              </w:rPr>
              <w:t>收费依据及标准</w:t>
            </w:r>
          </w:p>
          <w:p>
            <w:pPr>
              <w:pStyle w:val="7"/>
              <w:numPr>
                <w:ilvl w:val="0"/>
                <w:numId w:val="97"/>
              </w:numPr>
              <w:tabs>
                <w:tab w:val="left" w:pos="208"/>
              </w:tabs>
              <w:spacing w:before="0" w:after="0" w:line="278" w:lineRule="exact"/>
              <w:ind w:left="208" w:right="0" w:hanging="166"/>
              <w:jc w:val="left"/>
              <w:rPr>
                <w:sz w:val="22"/>
              </w:rPr>
            </w:pPr>
            <w:r>
              <w:rPr>
                <w:sz w:val="22"/>
              </w:rPr>
              <w:t>办事时间</w:t>
            </w:r>
          </w:p>
          <w:p>
            <w:pPr>
              <w:pStyle w:val="7"/>
              <w:numPr>
                <w:ilvl w:val="0"/>
                <w:numId w:val="97"/>
              </w:numPr>
              <w:tabs>
                <w:tab w:val="left" w:pos="208"/>
              </w:tabs>
              <w:spacing w:before="0" w:after="0" w:line="279" w:lineRule="exact"/>
              <w:ind w:left="208" w:right="0" w:hanging="166"/>
              <w:jc w:val="left"/>
              <w:rPr>
                <w:sz w:val="22"/>
              </w:rPr>
            </w:pPr>
            <w:r>
              <w:rPr>
                <w:sz w:val="22"/>
              </w:rPr>
              <w:t>办理机构及地点</w:t>
            </w:r>
          </w:p>
          <w:p>
            <w:pPr>
              <w:pStyle w:val="7"/>
              <w:numPr>
                <w:ilvl w:val="0"/>
                <w:numId w:val="97"/>
              </w:numPr>
              <w:tabs>
                <w:tab w:val="left" w:pos="316"/>
              </w:tabs>
              <w:spacing w:before="0" w:after="0" w:line="279" w:lineRule="exact"/>
              <w:ind w:left="316" w:right="0" w:hanging="274"/>
              <w:jc w:val="left"/>
              <w:rPr>
                <w:sz w:val="22"/>
              </w:rPr>
            </w:pPr>
            <w:r>
              <w:rPr>
                <w:sz w:val="22"/>
              </w:rPr>
              <w:t>咨询查询途径</w:t>
            </w:r>
          </w:p>
          <w:p>
            <w:pPr>
              <w:pStyle w:val="7"/>
              <w:numPr>
                <w:ilvl w:val="0"/>
                <w:numId w:val="97"/>
              </w:numPr>
              <w:tabs>
                <w:tab w:val="left" w:pos="316"/>
              </w:tabs>
              <w:spacing w:before="0" w:after="0" w:line="280" w:lineRule="exact"/>
              <w:ind w:left="316" w:right="0" w:hanging="274"/>
              <w:jc w:val="left"/>
              <w:rPr>
                <w:sz w:val="22"/>
              </w:rPr>
            </w:pPr>
            <w:r>
              <w:rPr>
                <w:sz w:val="22"/>
              </w:rPr>
              <w:t>监督投诉渠道</w:t>
            </w:r>
          </w:p>
        </w:tc>
        <w:tc>
          <w:tcPr>
            <w:tcW w:w="1505" w:type="dxa"/>
            <w:tcBorders>
              <w:top w:val="nil"/>
            </w:tcBorders>
          </w:tcPr>
          <w:p>
            <w:pPr>
              <w:pStyle w:val="7"/>
              <w:spacing w:before="3" w:line="230" w:lineRule="auto"/>
              <w:ind w:left="42" w:right="43"/>
              <w:rPr>
                <w:rFonts w:ascii="Times New Roman" w:eastAsia="Times New Roman"/>
                <w:sz w:val="22"/>
              </w:rPr>
            </w:pPr>
            <w:r>
              <w:rPr>
                <w:sz w:val="22"/>
              </w:rPr>
              <w:t>《甘肃省村干部养老保险试行办法》</w:t>
            </w:r>
            <w:r>
              <w:rPr>
                <w:rFonts w:ascii="Times New Roman" w:eastAsia="Times New Roman"/>
                <w:sz w:val="22"/>
              </w:rPr>
              <w:t>(</w:t>
            </w:r>
            <w:r>
              <w:rPr>
                <w:sz w:val="22"/>
              </w:rPr>
              <w:t>省委办发〔</w:t>
            </w:r>
            <w:r>
              <w:rPr>
                <w:rFonts w:ascii="Times New Roman" w:eastAsia="Times New Roman"/>
                <w:sz w:val="22"/>
              </w:rPr>
              <w:t>2008</w:t>
            </w:r>
            <w:r>
              <w:rPr>
                <w:sz w:val="22"/>
              </w:rPr>
              <w:t>〕</w:t>
            </w:r>
            <w:r>
              <w:rPr>
                <w:rFonts w:ascii="Times New Roman" w:eastAsia="Times New Roman"/>
                <w:sz w:val="22"/>
              </w:rPr>
              <w:t xml:space="preserve">118 </w:t>
            </w:r>
            <w:r>
              <w:rPr>
                <w:sz w:val="22"/>
              </w:rPr>
              <w:t>号</w:t>
            </w:r>
            <w:r>
              <w:rPr>
                <w:rFonts w:ascii="Times New Roman" w:eastAsia="Times New Roman"/>
                <w:sz w:val="22"/>
              </w:rPr>
              <w:t>)</w:t>
            </w:r>
          </w:p>
          <w:p>
            <w:pPr>
              <w:pStyle w:val="7"/>
              <w:spacing w:before="22" w:line="230" w:lineRule="auto"/>
              <w:ind w:left="42" w:right="117"/>
              <w:jc w:val="both"/>
              <w:rPr>
                <w:sz w:val="22"/>
              </w:rPr>
            </w:pPr>
            <w:r>
              <w:rPr>
                <w:spacing w:val="-4"/>
                <w:sz w:val="22"/>
              </w:rPr>
              <w:t>《甘肃省城乡居民基本养老保险实施办法</w:t>
            </w:r>
          </w:p>
          <w:p>
            <w:pPr>
              <w:pStyle w:val="7"/>
              <w:spacing w:line="264" w:lineRule="exact"/>
              <w:ind w:left="42"/>
              <w:rPr>
                <w:sz w:val="22"/>
              </w:rPr>
            </w:pPr>
            <w:r>
              <w:rPr>
                <w:sz w:val="22"/>
              </w:rPr>
              <w:t>》（甘政发〔</w:t>
            </w:r>
          </w:p>
          <w:p>
            <w:pPr>
              <w:pStyle w:val="7"/>
              <w:spacing w:line="270" w:lineRule="exact"/>
              <w:ind w:left="42"/>
              <w:rPr>
                <w:sz w:val="22"/>
              </w:rPr>
            </w:pPr>
            <w:r>
              <w:rPr>
                <w:rFonts w:ascii="Times New Roman" w:eastAsia="Times New Roman"/>
                <w:sz w:val="22"/>
              </w:rPr>
              <w:t>2014</w:t>
            </w:r>
            <w:r>
              <w:rPr>
                <w:sz w:val="22"/>
              </w:rPr>
              <w:t>〕</w:t>
            </w:r>
            <w:r>
              <w:rPr>
                <w:rFonts w:ascii="Times New Roman" w:eastAsia="Times New Roman"/>
                <w:sz w:val="22"/>
              </w:rPr>
              <w:t>67</w:t>
            </w:r>
            <w:r>
              <w:rPr>
                <w:sz w:val="22"/>
              </w:rPr>
              <w:t>号）</w:t>
            </w:r>
          </w:p>
          <w:p>
            <w:pPr>
              <w:pStyle w:val="7"/>
              <w:spacing w:before="17" w:line="230" w:lineRule="auto"/>
              <w:ind w:left="42" w:right="44"/>
              <w:rPr>
                <w:rFonts w:ascii="Times New Roman" w:eastAsia="Times New Roman"/>
                <w:sz w:val="22"/>
              </w:rPr>
            </w:pPr>
            <w:r>
              <w:rPr>
                <w:sz w:val="22"/>
              </w:rPr>
              <w:t>《国务院关于建立统一的城乡居民基本养老保险制度的意见》</w:t>
            </w:r>
            <w:r>
              <w:rPr>
                <w:rFonts w:ascii="Times New Roman" w:eastAsia="Times New Roman"/>
                <w:sz w:val="22"/>
              </w:rPr>
              <w:t>(</w:t>
            </w:r>
            <w:r>
              <w:rPr>
                <w:sz w:val="22"/>
              </w:rPr>
              <w:t>国发〔</w:t>
            </w:r>
            <w:r>
              <w:rPr>
                <w:rFonts w:ascii="Times New Roman" w:eastAsia="Times New Roman"/>
                <w:sz w:val="22"/>
              </w:rPr>
              <w:t>2014</w:t>
            </w:r>
            <w:r>
              <w:rPr>
                <w:sz w:val="22"/>
              </w:rPr>
              <w:t>〕</w:t>
            </w:r>
            <w:r>
              <w:rPr>
                <w:rFonts w:ascii="Times New Roman" w:eastAsia="Times New Roman"/>
                <w:sz w:val="22"/>
              </w:rPr>
              <w:t>8</w:t>
            </w:r>
            <w:r>
              <w:rPr>
                <w:sz w:val="22"/>
              </w:rPr>
              <w:t>号</w:t>
            </w:r>
            <w:r>
              <w:rPr>
                <w:rFonts w:ascii="Times New Roman" w:eastAsia="Times New Roman"/>
                <w:sz w:val="22"/>
              </w:rPr>
              <w:t>)</w:t>
            </w:r>
          </w:p>
        </w:tc>
        <w:tc>
          <w:tcPr>
            <w:tcW w:w="1078"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17"/>
              </w:rPr>
            </w:pPr>
          </w:p>
          <w:p>
            <w:pPr>
              <w:pStyle w:val="7"/>
              <w:spacing w:line="232" w:lineRule="auto"/>
              <w:ind w:left="106" w:right="67"/>
              <w:jc w:val="center"/>
              <w:rPr>
                <w:sz w:val="22"/>
              </w:rPr>
            </w:pPr>
            <w:r>
              <w:rPr>
                <w:sz w:val="22"/>
              </w:rPr>
              <w:t>公开事项信息形成或变更之日起</w:t>
            </w:r>
            <w:r>
              <w:rPr>
                <w:rFonts w:ascii="Times New Roman" w:eastAsia="Times New Roman"/>
                <w:sz w:val="22"/>
              </w:rPr>
              <w:t>20</w:t>
            </w:r>
            <w:r>
              <w:rPr>
                <w:sz w:val="22"/>
              </w:rPr>
              <w:t>个工作日内公开</w:t>
            </w:r>
          </w:p>
        </w:tc>
        <w:tc>
          <w:tcPr>
            <w:tcW w:w="788"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31"/>
              </w:rPr>
            </w:pPr>
          </w:p>
          <w:p>
            <w:pPr>
              <w:pStyle w:val="7"/>
              <w:spacing w:before="1" w:line="230" w:lineRule="auto"/>
              <w:ind w:left="70" w:right="35"/>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753"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9"/>
              </w:rPr>
            </w:pPr>
          </w:p>
          <w:p>
            <w:pPr>
              <w:pStyle w:val="7"/>
              <w:numPr>
                <w:ilvl w:val="0"/>
                <w:numId w:val="98"/>
              </w:numPr>
              <w:tabs>
                <w:tab w:val="left" w:pos="259"/>
              </w:tabs>
              <w:spacing w:before="0" w:after="0" w:line="220" w:lineRule="auto"/>
              <w:ind w:left="38" w:right="14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98"/>
              </w:numPr>
              <w:tabs>
                <w:tab w:val="left" w:pos="259"/>
              </w:tabs>
              <w:spacing w:before="0" w:after="0" w:line="279" w:lineRule="exact"/>
              <w:ind w:left="259" w:right="0" w:hanging="221"/>
              <w:jc w:val="left"/>
              <w:rPr>
                <w:sz w:val="22"/>
              </w:rPr>
            </w:pPr>
            <w:r>
              <w:rPr>
                <w:sz w:val="22"/>
              </w:rPr>
              <w:t>镇公示栏</w:t>
            </w:r>
          </w:p>
          <w:p>
            <w:pPr>
              <w:pStyle w:val="7"/>
              <w:numPr>
                <w:ilvl w:val="0"/>
                <w:numId w:val="98"/>
              </w:numPr>
              <w:tabs>
                <w:tab w:val="left" w:pos="259"/>
              </w:tabs>
              <w:spacing w:before="0" w:after="0" w:line="279" w:lineRule="exact"/>
              <w:ind w:left="259" w:right="0" w:hanging="221"/>
              <w:jc w:val="left"/>
              <w:rPr>
                <w:sz w:val="22"/>
              </w:rPr>
            </w:pPr>
            <w:r>
              <w:rPr>
                <w:sz w:val="22"/>
              </w:rPr>
              <w:t>村公示栏</w:t>
            </w:r>
          </w:p>
          <w:p>
            <w:pPr>
              <w:pStyle w:val="7"/>
              <w:numPr>
                <w:ilvl w:val="0"/>
                <w:numId w:val="98"/>
              </w:numPr>
              <w:tabs>
                <w:tab w:val="left" w:pos="259"/>
              </w:tabs>
              <w:spacing w:before="0" w:after="0" w:line="280" w:lineRule="exact"/>
              <w:ind w:left="259" w:right="0" w:hanging="221"/>
              <w:jc w:val="left"/>
              <w:rPr>
                <w:sz w:val="22"/>
              </w:rPr>
            </w:pPr>
            <w:r>
              <w:rPr>
                <w:sz w:val="22"/>
              </w:rPr>
              <w:t>电子屏</w:t>
            </w:r>
          </w:p>
        </w:tc>
        <w:tc>
          <w:tcPr>
            <w:tcW w:w="649"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32"/>
              </w:rPr>
            </w:pPr>
          </w:p>
          <w:p>
            <w:pPr>
              <w:pStyle w:val="7"/>
              <w:ind w:left="222"/>
              <w:rPr>
                <w:sz w:val="22"/>
              </w:rPr>
            </w:pPr>
            <w:r>
              <w:rPr>
                <w:sz w:val="22"/>
              </w:rPr>
              <w:t>√</w:t>
            </w:r>
          </w:p>
        </w:tc>
        <w:tc>
          <w:tcPr>
            <w:tcW w:w="649" w:type="dxa"/>
            <w:vMerge w:val="continue"/>
            <w:tcBorders>
              <w:top w:val="nil"/>
            </w:tcBorders>
          </w:tcPr>
          <w:p>
            <w:pPr>
              <w:rPr>
                <w:sz w:val="2"/>
                <w:szCs w:val="2"/>
              </w:rPr>
            </w:pPr>
          </w:p>
        </w:tc>
        <w:tc>
          <w:tcPr>
            <w:tcW w:w="649"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32"/>
              </w:rPr>
            </w:pPr>
          </w:p>
          <w:p>
            <w:pPr>
              <w:pStyle w:val="7"/>
              <w:ind w:left="31"/>
              <w:jc w:val="center"/>
              <w:rPr>
                <w:sz w:val="22"/>
              </w:rPr>
            </w:pPr>
            <w:r>
              <w:rPr>
                <w:sz w:val="22"/>
              </w:rPr>
              <w:t>√</w:t>
            </w:r>
          </w:p>
        </w:tc>
        <w:tc>
          <w:tcPr>
            <w:tcW w:w="649" w:type="dxa"/>
            <w:vMerge w:val="continue"/>
            <w:tcBorders>
              <w:top w:val="nil"/>
            </w:tcBorders>
          </w:tcPr>
          <w:p>
            <w:pPr>
              <w:rPr>
                <w:sz w:val="2"/>
                <w:szCs w:val="2"/>
              </w:rPr>
            </w:pPr>
          </w:p>
        </w:tc>
        <w:tc>
          <w:tcPr>
            <w:tcW w:w="858" w:type="dxa"/>
            <w:vMerge w:val="continue"/>
            <w:tcBorders>
              <w:top w:val="nil"/>
            </w:tcBorders>
          </w:tcPr>
          <w:p>
            <w:pPr>
              <w:rPr>
                <w:sz w:val="2"/>
                <w:szCs w:val="2"/>
              </w:rPr>
            </w:pPr>
          </w:p>
        </w:tc>
        <w:tc>
          <w:tcPr>
            <w:tcW w:w="1079"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32"/>
              </w:rPr>
            </w:pPr>
          </w:p>
          <w:p>
            <w:pPr>
              <w:pStyle w:val="7"/>
              <w:ind w:left="21"/>
              <w:jc w:val="center"/>
              <w:rPr>
                <w:sz w:val="22"/>
              </w:rPr>
            </w:pPr>
            <w:r>
              <w:rPr>
                <w:sz w:val="22"/>
              </w:rPr>
              <w:t>√</w:t>
            </w:r>
          </w:p>
        </w:tc>
      </w:tr>
    </w:tbl>
    <w:p>
      <w:pPr>
        <w:spacing w:after="0"/>
        <w:jc w:val="center"/>
        <w:rPr>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490"/>
        <w:gridCol w:w="2071"/>
        <w:gridCol w:w="1505"/>
        <w:gridCol w:w="1078"/>
        <w:gridCol w:w="788"/>
        <w:gridCol w:w="1753"/>
        <w:gridCol w:w="649"/>
        <w:gridCol w:w="649"/>
        <w:gridCol w:w="649"/>
        <w:gridCol w:w="649"/>
        <w:gridCol w:w="858"/>
        <w:gridCol w:w="10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83" w:type="dxa"/>
            <w:gridSpan w:val="2"/>
          </w:tcPr>
          <w:p>
            <w:pPr>
              <w:pStyle w:val="7"/>
              <w:spacing w:before="42" w:line="278" w:lineRule="exact"/>
              <w:ind w:left="811"/>
              <w:rPr>
                <w:rFonts w:hint="eastAsia" w:ascii="楷体_GB2312" w:eastAsia="楷体_GB2312"/>
                <w:sz w:val="22"/>
              </w:rPr>
            </w:pPr>
            <w:r>
              <w:rPr>
                <w:rFonts w:hint="eastAsia" w:ascii="楷体_GB2312" w:eastAsia="楷体_GB2312"/>
                <w:sz w:val="22"/>
              </w:rPr>
              <w:t>公开事项</w:t>
            </w:r>
          </w:p>
        </w:tc>
        <w:tc>
          <w:tcPr>
            <w:tcW w:w="2071" w:type="dxa"/>
            <w:vMerge w:val="restart"/>
          </w:tcPr>
          <w:p>
            <w:pPr>
              <w:pStyle w:val="7"/>
              <w:spacing w:before="10"/>
              <w:rPr>
                <w:rFonts w:ascii="Times New Roman"/>
                <w:sz w:val="18"/>
              </w:rPr>
            </w:pPr>
          </w:p>
          <w:p>
            <w:pPr>
              <w:pStyle w:val="7"/>
              <w:spacing w:line="275" w:lineRule="exact"/>
              <w:ind w:left="603"/>
              <w:rPr>
                <w:rFonts w:hint="eastAsia" w:ascii="楷体_GB2312" w:eastAsia="楷体_GB2312"/>
                <w:sz w:val="22"/>
              </w:rPr>
            </w:pPr>
            <w:r>
              <w:rPr>
                <w:rFonts w:hint="eastAsia" w:ascii="楷体_GB2312" w:eastAsia="楷体_GB2312"/>
                <w:sz w:val="22"/>
              </w:rPr>
              <w:t>公开内容</w:t>
            </w:r>
          </w:p>
          <w:p>
            <w:pPr>
              <w:pStyle w:val="7"/>
              <w:spacing w:line="275" w:lineRule="exact"/>
              <w:ind w:left="603"/>
              <w:rPr>
                <w:rFonts w:hint="eastAsia" w:ascii="楷体_GB2312" w:eastAsia="楷体_GB2312"/>
                <w:sz w:val="22"/>
              </w:rPr>
            </w:pPr>
            <w:r>
              <w:rPr>
                <w:rFonts w:hint="eastAsia" w:ascii="楷体_GB2312" w:eastAsia="楷体_GB2312"/>
                <w:sz w:val="22"/>
              </w:rPr>
              <w:t>（要素）</w:t>
            </w:r>
          </w:p>
        </w:tc>
        <w:tc>
          <w:tcPr>
            <w:tcW w:w="1505" w:type="dxa"/>
            <w:vMerge w:val="restart"/>
          </w:tcPr>
          <w:p>
            <w:pPr>
              <w:pStyle w:val="7"/>
              <w:spacing w:before="7"/>
              <w:rPr>
                <w:rFonts w:ascii="Times New Roman"/>
                <w:sz w:val="30"/>
              </w:rPr>
            </w:pPr>
          </w:p>
          <w:p>
            <w:pPr>
              <w:pStyle w:val="7"/>
              <w:ind w:left="320"/>
              <w:rPr>
                <w:rFonts w:hint="eastAsia" w:ascii="楷体_GB2312" w:eastAsia="楷体_GB2312"/>
                <w:sz w:val="22"/>
              </w:rPr>
            </w:pPr>
            <w:r>
              <w:rPr>
                <w:rFonts w:hint="eastAsia" w:ascii="楷体_GB2312" w:eastAsia="楷体_GB2312"/>
                <w:sz w:val="22"/>
              </w:rPr>
              <w:t>公开依据</w:t>
            </w:r>
          </w:p>
        </w:tc>
        <w:tc>
          <w:tcPr>
            <w:tcW w:w="1078" w:type="dxa"/>
            <w:vMerge w:val="restart"/>
          </w:tcPr>
          <w:p>
            <w:pPr>
              <w:pStyle w:val="7"/>
              <w:spacing w:before="9"/>
              <w:rPr>
                <w:rFonts w:ascii="Times New Roman"/>
                <w:sz w:val="19"/>
              </w:rPr>
            </w:pPr>
          </w:p>
          <w:p>
            <w:pPr>
              <w:pStyle w:val="7"/>
              <w:spacing w:line="228" w:lineRule="auto"/>
              <w:ind w:left="327" w:right="289"/>
              <w:rPr>
                <w:rFonts w:hint="eastAsia" w:ascii="楷体_GB2312" w:eastAsia="楷体_GB2312"/>
                <w:sz w:val="22"/>
              </w:rPr>
            </w:pPr>
            <w:r>
              <w:rPr>
                <w:rFonts w:hint="eastAsia" w:ascii="楷体_GB2312" w:eastAsia="楷体_GB2312"/>
                <w:sz w:val="22"/>
              </w:rPr>
              <w:t>公开时限</w:t>
            </w:r>
          </w:p>
        </w:tc>
        <w:tc>
          <w:tcPr>
            <w:tcW w:w="788" w:type="dxa"/>
            <w:vMerge w:val="restart"/>
          </w:tcPr>
          <w:p>
            <w:pPr>
              <w:pStyle w:val="7"/>
              <w:spacing w:before="9"/>
              <w:rPr>
                <w:rFonts w:ascii="Times New Roman"/>
                <w:sz w:val="19"/>
              </w:rPr>
            </w:pPr>
          </w:p>
          <w:p>
            <w:pPr>
              <w:pStyle w:val="7"/>
              <w:spacing w:line="228" w:lineRule="auto"/>
              <w:ind w:left="181" w:right="145"/>
              <w:rPr>
                <w:rFonts w:hint="eastAsia" w:ascii="楷体_GB2312" w:eastAsia="楷体_GB2312"/>
                <w:sz w:val="22"/>
              </w:rPr>
            </w:pPr>
            <w:r>
              <w:rPr>
                <w:rFonts w:hint="eastAsia" w:ascii="楷体_GB2312" w:eastAsia="楷体_GB2312"/>
                <w:sz w:val="22"/>
              </w:rPr>
              <w:t>公开主体</w:t>
            </w:r>
          </w:p>
        </w:tc>
        <w:tc>
          <w:tcPr>
            <w:tcW w:w="1753" w:type="dxa"/>
            <w:vMerge w:val="restart"/>
          </w:tcPr>
          <w:p>
            <w:pPr>
              <w:pStyle w:val="7"/>
              <w:spacing w:before="7"/>
              <w:rPr>
                <w:rFonts w:ascii="Times New Roman"/>
                <w:sz w:val="30"/>
              </w:rPr>
            </w:pPr>
          </w:p>
          <w:p>
            <w:pPr>
              <w:pStyle w:val="7"/>
              <w:ind w:left="110"/>
              <w:rPr>
                <w:rFonts w:hint="eastAsia" w:ascii="楷体_GB2312" w:eastAsia="楷体_GB2312"/>
                <w:sz w:val="22"/>
              </w:rPr>
            </w:pPr>
            <w:r>
              <w:rPr>
                <w:rFonts w:hint="eastAsia" w:ascii="楷体_GB2312" w:eastAsia="楷体_GB2312"/>
                <w:sz w:val="22"/>
              </w:rPr>
              <w:t>公开渠道和载体</w:t>
            </w:r>
          </w:p>
        </w:tc>
        <w:tc>
          <w:tcPr>
            <w:tcW w:w="1298" w:type="dxa"/>
            <w:gridSpan w:val="2"/>
          </w:tcPr>
          <w:p>
            <w:pPr>
              <w:pStyle w:val="7"/>
              <w:spacing w:before="42" w:line="278" w:lineRule="exact"/>
              <w:ind w:left="215"/>
              <w:rPr>
                <w:rFonts w:hint="eastAsia" w:ascii="楷体_GB2312" w:eastAsia="楷体_GB2312"/>
                <w:sz w:val="22"/>
              </w:rPr>
            </w:pPr>
            <w:r>
              <w:rPr>
                <w:rFonts w:hint="eastAsia" w:ascii="楷体_GB2312" w:eastAsia="楷体_GB2312"/>
                <w:sz w:val="22"/>
              </w:rPr>
              <w:t>公开对象</w:t>
            </w:r>
          </w:p>
        </w:tc>
        <w:tc>
          <w:tcPr>
            <w:tcW w:w="1298" w:type="dxa"/>
            <w:gridSpan w:val="2"/>
          </w:tcPr>
          <w:p>
            <w:pPr>
              <w:pStyle w:val="7"/>
              <w:spacing w:before="42" w:line="278" w:lineRule="exact"/>
              <w:ind w:left="212"/>
              <w:rPr>
                <w:rFonts w:hint="eastAsia" w:ascii="楷体_GB2312" w:eastAsia="楷体_GB2312"/>
                <w:sz w:val="22"/>
              </w:rPr>
            </w:pPr>
            <w:r>
              <w:rPr>
                <w:rFonts w:hint="eastAsia" w:ascii="楷体_GB2312" w:eastAsia="楷体_GB2312"/>
                <w:sz w:val="22"/>
              </w:rPr>
              <w:t>公开方式</w:t>
            </w:r>
          </w:p>
        </w:tc>
        <w:tc>
          <w:tcPr>
            <w:tcW w:w="1937" w:type="dxa"/>
            <w:gridSpan w:val="2"/>
          </w:tcPr>
          <w:p>
            <w:pPr>
              <w:pStyle w:val="7"/>
              <w:spacing w:before="42" w:line="278" w:lineRule="exact"/>
              <w:ind w:left="529"/>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490" w:type="dxa"/>
          </w:tcPr>
          <w:p>
            <w:pPr>
              <w:pStyle w:val="7"/>
              <w:spacing w:before="172"/>
              <w:ind w:left="313"/>
              <w:rPr>
                <w:rFonts w:hint="eastAsia" w:ascii="楷体_GB2312" w:eastAsia="楷体_GB2312"/>
                <w:sz w:val="22"/>
              </w:rPr>
            </w:pPr>
            <w:r>
              <w:rPr>
                <w:rFonts w:hint="eastAsia" w:ascii="楷体_GB2312" w:eastAsia="楷体_GB2312"/>
                <w:sz w:val="22"/>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788" w:type="dxa"/>
            <w:vMerge w:val="continue"/>
            <w:tcBorders>
              <w:top w:val="nil"/>
            </w:tcBorders>
          </w:tcPr>
          <w:p>
            <w:pPr>
              <w:rPr>
                <w:sz w:val="2"/>
                <w:szCs w:val="2"/>
              </w:rPr>
            </w:pPr>
          </w:p>
        </w:tc>
        <w:tc>
          <w:tcPr>
            <w:tcW w:w="1753" w:type="dxa"/>
            <w:vMerge w:val="continue"/>
            <w:tcBorders>
              <w:top w:val="nil"/>
            </w:tcBorders>
          </w:tcPr>
          <w:p>
            <w:pPr>
              <w:rPr>
                <w:sz w:val="2"/>
                <w:szCs w:val="2"/>
              </w:rPr>
            </w:pPr>
          </w:p>
        </w:tc>
        <w:tc>
          <w:tcPr>
            <w:tcW w:w="649" w:type="dxa"/>
          </w:tcPr>
          <w:p>
            <w:pPr>
              <w:pStyle w:val="7"/>
              <w:spacing w:before="41" w:line="270" w:lineRule="exact"/>
              <w:ind w:left="220" w:right="78" w:hanging="111"/>
              <w:rPr>
                <w:rFonts w:hint="eastAsia" w:ascii="楷体_GB2312" w:eastAsia="楷体_GB2312"/>
                <w:sz w:val="22"/>
              </w:rPr>
            </w:pPr>
            <w:r>
              <w:rPr>
                <w:rFonts w:hint="eastAsia" w:ascii="楷体_GB2312" w:eastAsia="楷体_GB2312"/>
                <w:sz w:val="22"/>
              </w:rPr>
              <w:t>全社会</w:t>
            </w:r>
          </w:p>
        </w:tc>
        <w:tc>
          <w:tcPr>
            <w:tcW w:w="649" w:type="dxa"/>
          </w:tcPr>
          <w:p>
            <w:pPr>
              <w:pStyle w:val="7"/>
              <w:spacing w:before="41" w:line="270" w:lineRule="exact"/>
              <w:ind w:left="107" w:right="79"/>
              <w:rPr>
                <w:rFonts w:hint="eastAsia" w:ascii="楷体_GB2312" w:eastAsia="楷体_GB2312"/>
                <w:sz w:val="22"/>
              </w:rPr>
            </w:pPr>
            <w:r>
              <w:rPr>
                <w:rFonts w:hint="eastAsia" w:ascii="楷体_GB2312" w:eastAsia="楷体_GB2312"/>
                <w:sz w:val="22"/>
              </w:rPr>
              <w:t>特定群体</w:t>
            </w:r>
          </w:p>
        </w:tc>
        <w:tc>
          <w:tcPr>
            <w:tcW w:w="649" w:type="dxa"/>
          </w:tcPr>
          <w:p>
            <w:pPr>
              <w:pStyle w:val="7"/>
              <w:spacing w:before="172"/>
              <w:ind w:left="110"/>
              <w:rPr>
                <w:rFonts w:hint="eastAsia" w:ascii="楷体_GB2312" w:eastAsia="楷体_GB2312"/>
                <w:sz w:val="22"/>
              </w:rPr>
            </w:pPr>
            <w:r>
              <w:rPr>
                <w:rFonts w:hint="eastAsia" w:ascii="楷体_GB2312" w:eastAsia="楷体_GB2312"/>
                <w:sz w:val="22"/>
              </w:rPr>
              <w:t>主动</w:t>
            </w:r>
          </w:p>
        </w:tc>
        <w:tc>
          <w:tcPr>
            <w:tcW w:w="649" w:type="dxa"/>
          </w:tcPr>
          <w:p>
            <w:pPr>
              <w:pStyle w:val="7"/>
              <w:spacing w:before="172"/>
              <w:ind w:left="-3" w:right="-44"/>
              <w:rPr>
                <w:rFonts w:hint="eastAsia" w:ascii="楷体_GB2312" w:eastAsia="楷体_GB2312"/>
                <w:sz w:val="22"/>
              </w:rPr>
            </w:pPr>
            <w:r>
              <w:rPr>
                <w:rFonts w:hint="eastAsia" w:ascii="楷体_GB2312" w:eastAsia="楷体_GB2312"/>
                <w:sz w:val="22"/>
              </w:rPr>
              <w:t>依申请</w:t>
            </w:r>
          </w:p>
        </w:tc>
        <w:tc>
          <w:tcPr>
            <w:tcW w:w="858" w:type="dxa"/>
          </w:tcPr>
          <w:p>
            <w:pPr>
              <w:pStyle w:val="7"/>
              <w:spacing w:before="172"/>
              <w:ind w:left="210"/>
              <w:rPr>
                <w:rFonts w:hint="eastAsia" w:ascii="楷体_GB2312" w:eastAsia="楷体_GB2312"/>
                <w:sz w:val="22"/>
              </w:rPr>
            </w:pPr>
            <w:r>
              <w:rPr>
                <w:rFonts w:hint="eastAsia" w:ascii="楷体_GB2312" w:eastAsia="楷体_GB2312"/>
                <w:sz w:val="22"/>
              </w:rPr>
              <w:t>县级</w:t>
            </w:r>
          </w:p>
        </w:tc>
        <w:tc>
          <w:tcPr>
            <w:tcW w:w="1079" w:type="dxa"/>
          </w:tcPr>
          <w:p>
            <w:pPr>
              <w:pStyle w:val="7"/>
              <w:spacing w:before="172"/>
              <w:ind w:left="98"/>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80"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1"/>
              <w:ind w:left="38"/>
              <w:jc w:val="center"/>
              <w:rPr>
                <w:rFonts w:ascii="Times New Roman"/>
                <w:sz w:val="22"/>
              </w:rPr>
            </w:pPr>
            <w:r>
              <w:rPr>
                <w:rFonts w:ascii="Times New Roman"/>
                <w:sz w:val="22"/>
              </w:rPr>
              <w:t>5</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31"/>
              </w:rPr>
            </w:pPr>
          </w:p>
          <w:p>
            <w:pPr>
              <w:pStyle w:val="7"/>
              <w:spacing w:line="230" w:lineRule="auto"/>
              <w:ind w:left="175" w:right="24" w:hanging="110"/>
              <w:rPr>
                <w:sz w:val="22"/>
              </w:rPr>
            </w:pPr>
            <w:r>
              <w:rPr>
                <w:sz w:val="22"/>
              </w:rPr>
              <w:t>社会保障卡服务</w:t>
            </w:r>
          </w:p>
        </w:tc>
        <w:tc>
          <w:tcPr>
            <w:tcW w:w="149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line="230" w:lineRule="auto"/>
              <w:ind w:left="92" w:right="52"/>
              <w:jc w:val="center"/>
              <w:rPr>
                <w:sz w:val="22"/>
              </w:rPr>
            </w:pPr>
            <w:r>
              <w:rPr>
                <w:sz w:val="22"/>
              </w:rPr>
              <w:t>社会保障卡申领、启用、查询、密码修改与重置</w:t>
            </w:r>
          </w:p>
        </w:tc>
        <w:tc>
          <w:tcPr>
            <w:tcW w:w="2071"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numPr>
                <w:ilvl w:val="0"/>
                <w:numId w:val="99"/>
              </w:numPr>
              <w:tabs>
                <w:tab w:val="left" w:pos="208"/>
              </w:tabs>
              <w:spacing w:before="167" w:after="0" w:line="280" w:lineRule="exact"/>
              <w:ind w:left="208" w:right="0" w:hanging="166"/>
              <w:jc w:val="left"/>
              <w:rPr>
                <w:sz w:val="22"/>
              </w:rPr>
            </w:pPr>
            <w:r>
              <w:rPr>
                <w:sz w:val="22"/>
              </w:rPr>
              <w:t>事项名称</w:t>
            </w:r>
          </w:p>
          <w:p>
            <w:pPr>
              <w:pStyle w:val="7"/>
              <w:numPr>
                <w:ilvl w:val="0"/>
                <w:numId w:val="99"/>
              </w:numPr>
              <w:tabs>
                <w:tab w:val="left" w:pos="208"/>
              </w:tabs>
              <w:spacing w:before="0" w:after="0" w:line="277" w:lineRule="exact"/>
              <w:ind w:left="208" w:right="0" w:hanging="166"/>
              <w:jc w:val="left"/>
              <w:rPr>
                <w:sz w:val="22"/>
              </w:rPr>
            </w:pPr>
            <w:r>
              <w:rPr>
                <w:sz w:val="22"/>
              </w:rPr>
              <w:t>事项简述</w:t>
            </w:r>
          </w:p>
          <w:p>
            <w:pPr>
              <w:pStyle w:val="7"/>
              <w:numPr>
                <w:ilvl w:val="0"/>
                <w:numId w:val="99"/>
              </w:numPr>
              <w:tabs>
                <w:tab w:val="left" w:pos="208"/>
              </w:tabs>
              <w:spacing w:before="0" w:after="0" w:line="277" w:lineRule="exact"/>
              <w:ind w:left="208" w:right="0" w:hanging="166"/>
              <w:jc w:val="left"/>
              <w:rPr>
                <w:sz w:val="22"/>
              </w:rPr>
            </w:pPr>
            <w:r>
              <w:rPr>
                <w:sz w:val="22"/>
              </w:rPr>
              <w:t>办理材料</w:t>
            </w:r>
          </w:p>
          <w:p>
            <w:pPr>
              <w:pStyle w:val="7"/>
              <w:numPr>
                <w:ilvl w:val="0"/>
                <w:numId w:val="99"/>
              </w:numPr>
              <w:tabs>
                <w:tab w:val="left" w:pos="208"/>
              </w:tabs>
              <w:spacing w:before="0" w:after="0" w:line="279" w:lineRule="exact"/>
              <w:ind w:left="208" w:right="0" w:hanging="166"/>
              <w:jc w:val="left"/>
              <w:rPr>
                <w:sz w:val="22"/>
              </w:rPr>
            </w:pPr>
            <w:r>
              <w:rPr>
                <w:sz w:val="22"/>
              </w:rPr>
              <w:t>办理方式</w:t>
            </w:r>
          </w:p>
          <w:p>
            <w:pPr>
              <w:pStyle w:val="7"/>
              <w:numPr>
                <w:ilvl w:val="0"/>
                <w:numId w:val="99"/>
              </w:numPr>
              <w:tabs>
                <w:tab w:val="left" w:pos="208"/>
              </w:tabs>
              <w:spacing w:before="0" w:after="0" w:line="279" w:lineRule="exact"/>
              <w:ind w:left="208" w:right="0" w:hanging="166"/>
              <w:jc w:val="left"/>
              <w:rPr>
                <w:sz w:val="22"/>
              </w:rPr>
            </w:pPr>
            <w:r>
              <w:rPr>
                <w:sz w:val="22"/>
              </w:rPr>
              <w:t>办理时限</w:t>
            </w:r>
          </w:p>
          <w:p>
            <w:pPr>
              <w:pStyle w:val="7"/>
              <w:numPr>
                <w:ilvl w:val="0"/>
                <w:numId w:val="99"/>
              </w:numPr>
              <w:tabs>
                <w:tab w:val="left" w:pos="208"/>
              </w:tabs>
              <w:spacing w:before="0" w:after="0" w:line="278" w:lineRule="exact"/>
              <w:ind w:left="208" w:right="0" w:hanging="166"/>
              <w:jc w:val="left"/>
              <w:rPr>
                <w:sz w:val="22"/>
              </w:rPr>
            </w:pPr>
            <w:r>
              <w:rPr>
                <w:sz w:val="22"/>
              </w:rPr>
              <w:t>结果送达</w:t>
            </w:r>
          </w:p>
          <w:p>
            <w:pPr>
              <w:pStyle w:val="7"/>
              <w:numPr>
                <w:ilvl w:val="0"/>
                <w:numId w:val="99"/>
              </w:numPr>
              <w:tabs>
                <w:tab w:val="left" w:pos="208"/>
              </w:tabs>
              <w:spacing w:before="0" w:after="0" w:line="279" w:lineRule="exact"/>
              <w:ind w:left="208" w:right="0" w:hanging="166"/>
              <w:jc w:val="left"/>
              <w:rPr>
                <w:sz w:val="22"/>
              </w:rPr>
            </w:pPr>
            <w:r>
              <w:rPr>
                <w:sz w:val="22"/>
              </w:rPr>
              <w:t>收费依据及标准</w:t>
            </w:r>
          </w:p>
          <w:p>
            <w:pPr>
              <w:pStyle w:val="7"/>
              <w:numPr>
                <w:ilvl w:val="0"/>
                <w:numId w:val="99"/>
              </w:numPr>
              <w:tabs>
                <w:tab w:val="left" w:pos="208"/>
              </w:tabs>
              <w:spacing w:before="0" w:after="0" w:line="277" w:lineRule="exact"/>
              <w:ind w:left="208" w:right="0" w:hanging="166"/>
              <w:jc w:val="left"/>
              <w:rPr>
                <w:sz w:val="22"/>
              </w:rPr>
            </w:pPr>
            <w:r>
              <w:rPr>
                <w:sz w:val="22"/>
              </w:rPr>
              <w:t>办事时间</w:t>
            </w:r>
          </w:p>
          <w:p>
            <w:pPr>
              <w:pStyle w:val="7"/>
              <w:numPr>
                <w:ilvl w:val="0"/>
                <w:numId w:val="99"/>
              </w:numPr>
              <w:tabs>
                <w:tab w:val="left" w:pos="208"/>
              </w:tabs>
              <w:spacing w:before="0" w:after="0" w:line="277" w:lineRule="exact"/>
              <w:ind w:left="208" w:right="0" w:hanging="166"/>
              <w:jc w:val="left"/>
              <w:rPr>
                <w:sz w:val="22"/>
              </w:rPr>
            </w:pPr>
            <w:r>
              <w:rPr>
                <w:sz w:val="22"/>
              </w:rPr>
              <w:t>办理机构及地点</w:t>
            </w:r>
          </w:p>
          <w:p>
            <w:pPr>
              <w:pStyle w:val="7"/>
              <w:numPr>
                <w:ilvl w:val="0"/>
                <w:numId w:val="99"/>
              </w:numPr>
              <w:tabs>
                <w:tab w:val="left" w:pos="316"/>
              </w:tabs>
              <w:spacing w:before="0" w:after="0" w:line="279" w:lineRule="exact"/>
              <w:ind w:left="316" w:right="0" w:hanging="274"/>
              <w:jc w:val="left"/>
              <w:rPr>
                <w:sz w:val="22"/>
              </w:rPr>
            </w:pPr>
            <w:r>
              <w:rPr>
                <w:sz w:val="22"/>
              </w:rPr>
              <w:t>咨询查询途径</w:t>
            </w:r>
          </w:p>
          <w:p>
            <w:pPr>
              <w:pStyle w:val="7"/>
              <w:numPr>
                <w:ilvl w:val="0"/>
                <w:numId w:val="99"/>
              </w:numPr>
              <w:tabs>
                <w:tab w:val="left" w:pos="316"/>
              </w:tabs>
              <w:spacing w:before="0" w:after="0" w:line="280" w:lineRule="exact"/>
              <w:ind w:left="316" w:right="0" w:hanging="274"/>
              <w:jc w:val="left"/>
              <w:rPr>
                <w:sz w:val="22"/>
              </w:rPr>
            </w:pPr>
            <w:r>
              <w:rPr>
                <w:sz w:val="22"/>
              </w:rPr>
              <w:t>监督投诉渠道</w:t>
            </w:r>
          </w:p>
        </w:tc>
        <w:tc>
          <w:tcPr>
            <w:tcW w:w="1505"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1"/>
              </w:rPr>
            </w:pPr>
          </w:p>
          <w:p>
            <w:pPr>
              <w:pStyle w:val="7"/>
              <w:spacing w:line="225" w:lineRule="auto"/>
              <w:ind w:left="42" w:right="117"/>
              <w:jc w:val="both"/>
              <w:rPr>
                <w:sz w:val="22"/>
              </w:rPr>
            </w:pPr>
            <w:r>
              <w:rPr>
                <w:sz w:val="22"/>
              </w:rPr>
              <w:t>《中华人民共和国政府信息公开条例》</w:t>
            </w:r>
          </w:p>
          <w:p>
            <w:pPr>
              <w:pStyle w:val="7"/>
              <w:spacing w:before="26" w:line="225" w:lineRule="auto"/>
              <w:ind w:left="42" w:right="117"/>
              <w:jc w:val="both"/>
              <w:rPr>
                <w:sz w:val="22"/>
              </w:rPr>
            </w:pPr>
            <w:r>
              <w:rPr>
                <w:sz w:val="22"/>
              </w:rPr>
              <w:t>《中华人民共和国社会保险法》</w:t>
            </w:r>
          </w:p>
          <w:p>
            <w:pPr>
              <w:pStyle w:val="7"/>
              <w:spacing w:before="20" w:line="232" w:lineRule="auto"/>
              <w:ind w:left="42" w:right="19"/>
              <w:rPr>
                <w:sz w:val="22"/>
              </w:rPr>
            </w:pPr>
            <w:r>
              <w:rPr>
                <w:sz w:val="22"/>
              </w:rPr>
              <w:t>《人力资源和社会保障部关于印发</w:t>
            </w:r>
            <w:r>
              <w:rPr>
                <w:rFonts w:ascii="Times New Roman" w:hAnsi="Times New Roman" w:eastAsia="Times New Roman"/>
                <w:sz w:val="22"/>
              </w:rPr>
              <w:t>“</w:t>
            </w:r>
            <w:r>
              <w:rPr>
                <w:spacing w:val="-7"/>
                <w:sz w:val="22"/>
              </w:rPr>
              <w:t>中华人</w:t>
            </w:r>
            <w:r>
              <w:rPr>
                <w:sz w:val="22"/>
              </w:rPr>
              <w:t>民共和国社会保障卡</w:t>
            </w:r>
            <w:r>
              <w:rPr>
                <w:rFonts w:ascii="Times New Roman" w:hAnsi="Times New Roman" w:eastAsia="Times New Roman"/>
                <w:sz w:val="22"/>
              </w:rPr>
              <w:t>”</w:t>
            </w:r>
            <w:r>
              <w:rPr>
                <w:spacing w:val="-7"/>
                <w:sz w:val="22"/>
              </w:rPr>
              <w:t>管理办</w:t>
            </w:r>
            <w:r>
              <w:rPr>
                <w:sz w:val="22"/>
              </w:rPr>
              <w:t>法的通知》</w:t>
            </w:r>
          </w:p>
          <w:p>
            <w:pPr>
              <w:pStyle w:val="7"/>
              <w:spacing w:line="262" w:lineRule="exact"/>
              <w:ind w:left="42"/>
              <w:rPr>
                <w:sz w:val="22"/>
              </w:rPr>
            </w:pPr>
            <w:r>
              <w:rPr>
                <w:sz w:val="22"/>
              </w:rPr>
              <w:t>（人社部发</w:t>
            </w:r>
          </w:p>
          <w:p>
            <w:pPr>
              <w:pStyle w:val="7"/>
              <w:spacing w:line="270" w:lineRule="exact"/>
              <w:ind w:left="42"/>
              <w:rPr>
                <w:sz w:val="22"/>
              </w:rPr>
            </w:pPr>
            <w:r>
              <w:rPr>
                <w:rFonts w:ascii="Times New Roman" w:eastAsia="Times New Roman"/>
                <w:sz w:val="22"/>
              </w:rPr>
              <w:t>[2011]47</w:t>
            </w:r>
            <w:r>
              <w:rPr>
                <w:sz w:val="22"/>
              </w:rPr>
              <w:t>号）</w:t>
            </w:r>
          </w:p>
        </w:tc>
        <w:tc>
          <w:tcPr>
            <w:tcW w:w="107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8"/>
              </w:rPr>
            </w:pPr>
          </w:p>
          <w:p>
            <w:pPr>
              <w:pStyle w:val="7"/>
              <w:spacing w:line="232" w:lineRule="auto"/>
              <w:ind w:left="106" w:right="67"/>
              <w:jc w:val="center"/>
              <w:rPr>
                <w:sz w:val="22"/>
              </w:rPr>
            </w:pPr>
            <w:r>
              <w:rPr>
                <w:sz w:val="22"/>
              </w:rPr>
              <w:t>公开事项信息形成或变更之日起</w:t>
            </w:r>
            <w:r>
              <w:rPr>
                <w:rFonts w:ascii="Times New Roman" w:eastAsia="Times New Roman"/>
                <w:sz w:val="22"/>
              </w:rPr>
              <w:t>20</w:t>
            </w:r>
            <w:r>
              <w:rPr>
                <w:sz w:val="22"/>
              </w:rPr>
              <w:t>个工作日内公开</w:t>
            </w:r>
          </w:p>
        </w:tc>
        <w:tc>
          <w:tcPr>
            <w:tcW w:w="78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hint="eastAsia" w:ascii="仿宋_GB2312" w:hAnsi="仿宋_GB2312" w:eastAsia="仿宋_GB2312" w:cs="仿宋_GB2312"/>
                <w:sz w:val="20"/>
              </w:rPr>
            </w:pPr>
          </w:p>
          <w:p>
            <w:pPr>
              <w:pStyle w:val="7"/>
              <w:spacing w:line="230" w:lineRule="auto"/>
              <w:ind w:left="70" w:right="35"/>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75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18"/>
              </w:rPr>
            </w:pPr>
          </w:p>
          <w:p>
            <w:pPr>
              <w:pStyle w:val="7"/>
              <w:numPr>
                <w:ilvl w:val="0"/>
                <w:numId w:val="100"/>
              </w:numPr>
              <w:tabs>
                <w:tab w:val="left" w:pos="259"/>
              </w:tabs>
              <w:spacing w:before="0" w:after="0" w:line="218" w:lineRule="auto"/>
              <w:ind w:left="38" w:right="14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00"/>
              </w:numPr>
              <w:tabs>
                <w:tab w:val="left" w:pos="259"/>
              </w:tabs>
              <w:spacing w:before="2" w:after="0" w:line="280" w:lineRule="exact"/>
              <w:ind w:left="259" w:right="0" w:hanging="221"/>
              <w:jc w:val="left"/>
              <w:rPr>
                <w:sz w:val="22"/>
              </w:rPr>
            </w:pPr>
            <w:r>
              <w:rPr>
                <w:sz w:val="22"/>
              </w:rPr>
              <w:t>镇公示栏</w:t>
            </w:r>
          </w:p>
          <w:p>
            <w:pPr>
              <w:pStyle w:val="7"/>
              <w:numPr>
                <w:ilvl w:val="0"/>
                <w:numId w:val="100"/>
              </w:numPr>
              <w:tabs>
                <w:tab w:val="left" w:pos="259"/>
              </w:tabs>
              <w:spacing w:before="0" w:after="0" w:line="279" w:lineRule="exact"/>
              <w:ind w:left="259" w:right="0" w:hanging="221"/>
              <w:jc w:val="left"/>
              <w:rPr>
                <w:sz w:val="22"/>
              </w:rPr>
            </w:pPr>
            <w:r>
              <w:rPr>
                <w:sz w:val="22"/>
              </w:rPr>
              <w:t>村公示栏</w:t>
            </w:r>
          </w:p>
          <w:p>
            <w:pPr>
              <w:pStyle w:val="7"/>
              <w:numPr>
                <w:ilvl w:val="0"/>
                <w:numId w:val="100"/>
              </w:numPr>
              <w:tabs>
                <w:tab w:val="left" w:pos="259"/>
              </w:tabs>
              <w:spacing w:before="0" w:after="0" w:line="280" w:lineRule="exact"/>
              <w:ind w:left="259" w:right="0" w:hanging="221"/>
              <w:jc w:val="left"/>
              <w:rPr>
                <w:sz w:val="22"/>
              </w:rPr>
            </w:pPr>
            <w:r>
              <w:rPr>
                <w:sz w:val="22"/>
              </w:rPr>
              <w:t>电子屏</w:t>
            </w:r>
          </w:p>
        </w:tc>
        <w:tc>
          <w:tcPr>
            <w:tcW w:w="64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ind w:left="222"/>
              <w:rPr>
                <w:sz w:val="22"/>
              </w:rPr>
            </w:pPr>
            <w:r>
              <w:rPr>
                <w:sz w:val="22"/>
              </w:rPr>
              <w:t>√</w:t>
            </w:r>
          </w:p>
        </w:tc>
        <w:tc>
          <w:tcPr>
            <w:tcW w:w="649" w:type="dxa"/>
            <w:vMerge w:val="restart"/>
          </w:tcPr>
          <w:p>
            <w:pPr>
              <w:pStyle w:val="7"/>
              <w:rPr>
                <w:rFonts w:ascii="Times New Roman"/>
                <w:sz w:val="22"/>
              </w:rPr>
            </w:pPr>
          </w:p>
        </w:tc>
        <w:tc>
          <w:tcPr>
            <w:tcW w:w="64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ind w:left="220"/>
              <w:rPr>
                <w:sz w:val="22"/>
              </w:rPr>
            </w:pPr>
            <w:r>
              <w:rPr>
                <w:sz w:val="22"/>
              </w:rPr>
              <w:t>√</w:t>
            </w:r>
          </w:p>
        </w:tc>
        <w:tc>
          <w:tcPr>
            <w:tcW w:w="649" w:type="dxa"/>
            <w:vMerge w:val="restart"/>
          </w:tcPr>
          <w:p>
            <w:pPr>
              <w:pStyle w:val="7"/>
              <w:rPr>
                <w:rFonts w:ascii="Times New Roman"/>
                <w:sz w:val="22"/>
              </w:rPr>
            </w:pPr>
          </w:p>
        </w:tc>
        <w:tc>
          <w:tcPr>
            <w:tcW w:w="858" w:type="dxa"/>
            <w:vMerge w:val="restart"/>
          </w:tcPr>
          <w:p>
            <w:pPr>
              <w:pStyle w:val="7"/>
              <w:rPr>
                <w:rFonts w:ascii="Times New Roman"/>
                <w:sz w:val="22"/>
              </w:rPr>
            </w:pPr>
          </w:p>
        </w:tc>
        <w:tc>
          <w:tcPr>
            <w:tcW w:w="10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ind w:left="21"/>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13"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49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7"/>
              </w:rPr>
            </w:pPr>
          </w:p>
          <w:p>
            <w:pPr>
              <w:pStyle w:val="7"/>
              <w:spacing w:before="1" w:line="230" w:lineRule="auto"/>
              <w:ind w:left="92" w:right="52"/>
              <w:jc w:val="center"/>
              <w:rPr>
                <w:sz w:val="22"/>
              </w:rPr>
            </w:pPr>
            <w:r>
              <w:rPr>
                <w:sz w:val="22"/>
              </w:rPr>
              <w:t>社会保障卡挂失与解挂、补换、换领、换发及注销</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788" w:type="dxa"/>
            <w:vMerge w:val="continue"/>
            <w:tcBorders>
              <w:top w:val="nil"/>
            </w:tcBorders>
          </w:tcPr>
          <w:p>
            <w:pPr>
              <w:rPr>
                <w:sz w:val="2"/>
                <w:szCs w:val="2"/>
              </w:rPr>
            </w:pPr>
          </w:p>
        </w:tc>
        <w:tc>
          <w:tcPr>
            <w:tcW w:w="1753"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858" w:type="dxa"/>
            <w:vMerge w:val="continue"/>
            <w:tcBorders>
              <w:top w:val="nil"/>
            </w:tcBorders>
          </w:tcPr>
          <w:p>
            <w:pPr>
              <w:rPr>
                <w:sz w:val="2"/>
                <w:szCs w:val="2"/>
              </w:rPr>
            </w:pPr>
          </w:p>
        </w:tc>
        <w:tc>
          <w:tcPr>
            <w:tcW w:w="1079" w:type="dxa"/>
            <w:vMerge w:val="continue"/>
            <w:tcBorders>
              <w:top w:val="nil"/>
            </w:tcBorders>
          </w:tcPr>
          <w:p>
            <w:pPr>
              <w:rPr>
                <w:sz w:val="2"/>
                <w:szCs w:val="2"/>
              </w:rPr>
            </w:pPr>
          </w:p>
        </w:tc>
      </w:tr>
    </w:tbl>
    <w:p>
      <w:pPr>
        <w:spacing w:after="0"/>
        <w:rPr>
          <w:sz w:val="2"/>
          <w:szCs w:val="2"/>
        </w:rPr>
        <w:sectPr>
          <w:footerReference r:id="rId14" w:type="default"/>
          <w:pgSz w:w="16840" w:h="11910" w:orient="landscape"/>
          <w:pgMar w:top="1680" w:right="920" w:bottom="680" w:left="900" w:header="1267" w:footer="493" w:gutter="0"/>
          <w:pgNumType w:start="4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490"/>
        <w:gridCol w:w="2071"/>
        <w:gridCol w:w="1505"/>
        <w:gridCol w:w="1078"/>
        <w:gridCol w:w="788"/>
        <w:gridCol w:w="1753"/>
        <w:gridCol w:w="649"/>
        <w:gridCol w:w="649"/>
        <w:gridCol w:w="649"/>
        <w:gridCol w:w="649"/>
        <w:gridCol w:w="858"/>
        <w:gridCol w:w="10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83" w:type="dxa"/>
            <w:gridSpan w:val="2"/>
          </w:tcPr>
          <w:p>
            <w:pPr>
              <w:pStyle w:val="7"/>
              <w:spacing w:before="42" w:line="278" w:lineRule="exact"/>
              <w:ind w:left="811"/>
              <w:rPr>
                <w:rFonts w:hint="eastAsia" w:ascii="楷体_GB2312" w:eastAsia="楷体_GB2312"/>
                <w:sz w:val="22"/>
              </w:rPr>
            </w:pPr>
            <w:r>
              <w:rPr>
                <w:rFonts w:hint="eastAsia" w:ascii="楷体_GB2312" w:eastAsia="楷体_GB2312"/>
                <w:sz w:val="22"/>
              </w:rPr>
              <w:t>公开事项</w:t>
            </w:r>
          </w:p>
        </w:tc>
        <w:tc>
          <w:tcPr>
            <w:tcW w:w="2071" w:type="dxa"/>
            <w:vMerge w:val="restart"/>
          </w:tcPr>
          <w:p>
            <w:pPr>
              <w:pStyle w:val="7"/>
              <w:spacing w:before="10"/>
              <w:rPr>
                <w:rFonts w:ascii="Times New Roman"/>
                <w:sz w:val="18"/>
              </w:rPr>
            </w:pPr>
          </w:p>
          <w:p>
            <w:pPr>
              <w:pStyle w:val="7"/>
              <w:spacing w:line="275" w:lineRule="exact"/>
              <w:ind w:left="603"/>
              <w:rPr>
                <w:rFonts w:hint="eastAsia" w:ascii="楷体_GB2312" w:eastAsia="楷体_GB2312"/>
                <w:sz w:val="22"/>
              </w:rPr>
            </w:pPr>
            <w:r>
              <w:rPr>
                <w:rFonts w:hint="eastAsia" w:ascii="楷体_GB2312" w:eastAsia="楷体_GB2312"/>
                <w:sz w:val="22"/>
              </w:rPr>
              <w:t>公开内容</w:t>
            </w:r>
          </w:p>
          <w:p>
            <w:pPr>
              <w:pStyle w:val="7"/>
              <w:spacing w:line="275" w:lineRule="exact"/>
              <w:ind w:left="603"/>
              <w:rPr>
                <w:rFonts w:hint="eastAsia" w:ascii="楷体_GB2312" w:eastAsia="楷体_GB2312"/>
                <w:sz w:val="22"/>
              </w:rPr>
            </w:pPr>
            <w:r>
              <w:rPr>
                <w:rFonts w:hint="eastAsia" w:ascii="楷体_GB2312" w:eastAsia="楷体_GB2312"/>
                <w:sz w:val="22"/>
              </w:rPr>
              <w:t>（要素）</w:t>
            </w:r>
          </w:p>
        </w:tc>
        <w:tc>
          <w:tcPr>
            <w:tcW w:w="1505" w:type="dxa"/>
            <w:vMerge w:val="restart"/>
          </w:tcPr>
          <w:p>
            <w:pPr>
              <w:pStyle w:val="7"/>
              <w:spacing w:before="7"/>
              <w:rPr>
                <w:rFonts w:ascii="Times New Roman"/>
                <w:sz w:val="30"/>
              </w:rPr>
            </w:pPr>
          </w:p>
          <w:p>
            <w:pPr>
              <w:pStyle w:val="7"/>
              <w:ind w:left="320"/>
              <w:rPr>
                <w:rFonts w:hint="eastAsia" w:ascii="楷体_GB2312" w:eastAsia="楷体_GB2312"/>
                <w:sz w:val="22"/>
              </w:rPr>
            </w:pPr>
            <w:r>
              <w:rPr>
                <w:rFonts w:hint="eastAsia" w:ascii="楷体_GB2312" w:eastAsia="楷体_GB2312"/>
                <w:sz w:val="22"/>
              </w:rPr>
              <w:t>公开依据</w:t>
            </w:r>
          </w:p>
        </w:tc>
        <w:tc>
          <w:tcPr>
            <w:tcW w:w="1078" w:type="dxa"/>
            <w:vMerge w:val="restart"/>
          </w:tcPr>
          <w:p>
            <w:pPr>
              <w:pStyle w:val="7"/>
              <w:spacing w:before="9"/>
              <w:rPr>
                <w:rFonts w:ascii="Times New Roman"/>
                <w:sz w:val="19"/>
              </w:rPr>
            </w:pPr>
          </w:p>
          <w:p>
            <w:pPr>
              <w:pStyle w:val="7"/>
              <w:spacing w:line="228" w:lineRule="auto"/>
              <w:ind w:left="327" w:right="289"/>
              <w:rPr>
                <w:rFonts w:hint="eastAsia" w:ascii="楷体_GB2312" w:eastAsia="楷体_GB2312"/>
                <w:sz w:val="22"/>
              </w:rPr>
            </w:pPr>
            <w:r>
              <w:rPr>
                <w:rFonts w:hint="eastAsia" w:ascii="楷体_GB2312" w:eastAsia="楷体_GB2312"/>
                <w:sz w:val="22"/>
              </w:rPr>
              <w:t>公开时限</w:t>
            </w:r>
          </w:p>
        </w:tc>
        <w:tc>
          <w:tcPr>
            <w:tcW w:w="788" w:type="dxa"/>
            <w:vMerge w:val="restart"/>
          </w:tcPr>
          <w:p>
            <w:pPr>
              <w:pStyle w:val="7"/>
              <w:spacing w:before="9"/>
              <w:rPr>
                <w:rFonts w:ascii="Times New Roman"/>
                <w:sz w:val="19"/>
              </w:rPr>
            </w:pPr>
          </w:p>
          <w:p>
            <w:pPr>
              <w:pStyle w:val="7"/>
              <w:spacing w:line="228" w:lineRule="auto"/>
              <w:ind w:left="181" w:right="145"/>
              <w:rPr>
                <w:rFonts w:hint="eastAsia" w:ascii="楷体_GB2312" w:eastAsia="楷体_GB2312"/>
                <w:sz w:val="22"/>
              </w:rPr>
            </w:pPr>
            <w:r>
              <w:rPr>
                <w:rFonts w:hint="eastAsia" w:ascii="楷体_GB2312" w:eastAsia="楷体_GB2312"/>
                <w:sz w:val="22"/>
              </w:rPr>
              <w:t>公开主体</w:t>
            </w:r>
          </w:p>
        </w:tc>
        <w:tc>
          <w:tcPr>
            <w:tcW w:w="1753" w:type="dxa"/>
            <w:vMerge w:val="restart"/>
          </w:tcPr>
          <w:p>
            <w:pPr>
              <w:pStyle w:val="7"/>
              <w:spacing w:before="7"/>
              <w:rPr>
                <w:rFonts w:ascii="Times New Roman"/>
                <w:sz w:val="30"/>
              </w:rPr>
            </w:pPr>
          </w:p>
          <w:p>
            <w:pPr>
              <w:pStyle w:val="7"/>
              <w:ind w:left="110"/>
              <w:rPr>
                <w:rFonts w:hint="eastAsia" w:ascii="楷体_GB2312" w:eastAsia="楷体_GB2312"/>
                <w:sz w:val="22"/>
              </w:rPr>
            </w:pPr>
            <w:r>
              <w:rPr>
                <w:rFonts w:hint="eastAsia" w:ascii="楷体_GB2312" w:eastAsia="楷体_GB2312"/>
                <w:sz w:val="22"/>
              </w:rPr>
              <w:t>公开渠道和载体</w:t>
            </w:r>
          </w:p>
        </w:tc>
        <w:tc>
          <w:tcPr>
            <w:tcW w:w="1298" w:type="dxa"/>
            <w:gridSpan w:val="2"/>
          </w:tcPr>
          <w:p>
            <w:pPr>
              <w:pStyle w:val="7"/>
              <w:spacing w:before="42" w:line="278" w:lineRule="exact"/>
              <w:ind w:left="215"/>
              <w:rPr>
                <w:rFonts w:hint="eastAsia" w:ascii="楷体_GB2312" w:eastAsia="楷体_GB2312"/>
                <w:sz w:val="22"/>
              </w:rPr>
            </w:pPr>
            <w:r>
              <w:rPr>
                <w:rFonts w:hint="eastAsia" w:ascii="楷体_GB2312" w:eastAsia="楷体_GB2312"/>
                <w:sz w:val="22"/>
              </w:rPr>
              <w:t>公开对象</w:t>
            </w:r>
          </w:p>
        </w:tc>
        <w:tc>
          <w:tcPr>
            <w:tcW w:w="1298" w:type="dxa"/>
            <w:gridSpan w:val="2"/>
          </w:tcPr>
          <w:p>
            <w:pPr>
              <w:pStyle w:val="7"/>
              <w:spacing w:before="42" w:line="278" w:lineRule="exact"/>
              <w:ind w:left="212"/>
              <w:rPr>
                <w:rFonts w:hint="eastAsia" w:ascii="楷体_GB2312" w:eastAsia="楷体_GB2312"/>
                <w:sz w:val="22"/>
              </w:rPr>
            </w:pPr>
            <w:r>
              <w:rPr>
                <w:rFonts w:hint="eastAsia" w:ascii="楷体_GB2312" w:eastAsia="楷体_GB2312"/>
                <w:sz w:val="22"/>
              </w:rPr>
              <w:t>公开方式</w:t>
            </w:r>
          </w:p>
        </w:tc>
        <w:tc>
          <w:tcPr>
            <w:tcW w:w="1937" w:type="dxa"/>
            <w:gridSpan w:val="2"/>
          </w:tcPr>
          <w:p>
            <w:pPr>
              <w:pStyle w:val="7"/>
              <w:spacing w:before="42" w:line="278" w:lineRule="exact"/>
              <w:ind w:left="529"/>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490" w:type="dxa"/>
          </w:tcPr>
          <w:p>
            <w:pPr>
              <w:pStyle w:val="7"/>
              <w:spacing w:before="172"/>
              <w:ind w:left="313"/>
              <w:rPr>
                <w:rFonts w:hint="eastAsia" w:ascii="楷体_GB2312" w:eastAsia="楷体_GB2312"/>
                <w:sz w:val="22"/>
              </w:rPr>
            </w:pPr>
            <w:r>
              <w:rPr>
                <w:rFonts w:hint="eastAsia" w:ascii="楷体_GB2312" w:eastAsia="楷体_GB2312"/>
                <w:sz w:val="22"/>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788" w:type="dxa"/>
            <w:vMerge w:val="continue"/>
            <w:tcBorders>
              <w:top w:val="nil"/>
            </w:tcBorders>
          </w:tcPr>
          <w:p>
            <w:pPr>
              <w:rPr>
                <w:sz w:val="2"/>
                <w:szCs w:val="2"/>
              </w:rPr>
            </w:pPr>
          </w:p>
        </w:tc>
        <w:tc>
          <w:tcPr>
            <w:tcW w:w="1753" w:type="dxa"/>
            <w:vMerge w:val="continue"/>
            <w:tcBorders>
              <w:top w:val="nil"/>
            </w:tcBorders>
          </w:tcPr>
          <w:p>
            <w:pPr>
              <w:rPr>
                <w:sz w:val="2"/>
                <w:szCs w:val="2"/>
              </w:rPr>
            </w:pPr>
          </w:p>
        </w:tc>
        <w:tc>
          <w:tcPr>
            <w:tcW w:w="649" w:type="dxa"/>
          </w:tcPr>
          <w:p>
            <w:pPr>
              <w:pStyle w:val="7"/>
              <w:spacing w:before="41" w:line="270" w:lineRule="exact"/>
              <w:ind w:left="220" w:right="78" w:hanging="111"/>
              <w:rPr>
                <w:rFonts w:hint="eastAsia" w:ascii="楷体_GB2312" w:eastAsia="楷体_GB2312"/>
                <w:sz w:val="22"/>
              </w:rPr>
            </w:pPr>
            <w:r>
              <w:rPr>
                <w:rFonts w:hint="eastAsia" w:ascii="楷体_GB2312" w:eastAsia="楷体_GB2312"/>
                <w:sz w:val="22"/>
              </w:rPr>
              <w:t>全社会</w:t>
            </w:r>
          </w:p>
        </w:tc>
        <w:tc>
          <w:tcPr>
            <w:tcW w:w="649" w:type="dxa"/>
          </w:tcPr>
          <w:p>
            <w:pPr>
              <w:pStyle w:val="7"/>
              <w:spacing w:before="41" w:line="270" w:lineRule="exact"/>
              <w:ind w:left="107" w:right="79"/>
              <w:rPr>
                <w:rFonts w:hint="eastAsia" w:ascii="楷体_GB2312" w:eastAsia="楷体_GB2312"/>
                <w:sz w:val="22"/>
              </w:rPr>
            </w:pPr>
            <w:r>
              <w:rPr>
                <w:rFonts w:hint="eastAsia" w:ascii="楷体_GB2312" w:eastAsia="楷体_GB2312"/>
                <w:sz w:val="22"/>
              </w:rPr>
              <w:t>特定群体</w:t>
            </w:r>
          </w:p>
        </w:tc>
        <w:tc>
          <w:tcPr>
            <w:tcW w:w="649" w:type="dxa"/>
          </w:tcPr>
          <w:p>
            <w:pPr>
              <w:pStyle w:val="7"/>
              <w:spacing w:before="172"/>
              <w:ind w:left="90" w:right="58"/>
              <w:jc w:val="center"/>
              <w:rPr>
                <w:rFonts w:hint="eastAsia" w:ascii="楷体_GB2312" w:eastAsia="楷体_GB2312"/>
                <w:sz w:val="22"/>
              </w:rPr>
            </w:pPr>
            <w:r>
              <w:rPr>
                <w:rFonts w:hint="eastAsia" w:ascii="楷体_GB2312" w:eastAsia="楷体_GB2312"/>
                <w:sz w:val="22"/>
              </w:rPr>
              <w:t>主动</w:t>
            </w:r>
          </w:p>
        </w:tc>
        <w:tc>
          <w:tcPr>
            <w:tcW w:w="649" w:type="dxa"/>
          </w:tcPr>
          <w:p>
            <w:pPr>
              <w:pStyle w:val="7"/>
              <w:spacing w:before="172"/>
              <w:ind w:left="-3" w:right="-44"/>
              <w:rPr>
                <w:rFonts w:hint="eastAsia" w:ascii="楷体_GB2312" w:eastAsia="楷体_GB2312"/>
                <w:sz w:val="22"/>
              </w:rPr>
            </w:pPr>
            <w:r>
              <w:rPr>
                <w:rFonts w:hint="eastAsia" w:ascii="楷体_GB2312" w:eastAsia="楷体_GB2312"/>
                <w:sz w:val="22"/>
              </w:rPr>
              <w:t>依申请</w:t>
            </w:r>
          </w:p>
        </w:tc>
        <w:tc>
          <w:tcPr>
            <w:tcW w:w="858" w:type="dxa"/>
          </w:tcPr>
          <w:p>
            <w:pPr>
              <w:pStyle w:val="7"/>
              <w:spacing w:before="172"/>
              <w:ind w:left="210"/>
              <w:rPr>
                <w:rFonts w:hint="eastAsia" w:ascii="楷体_GB2312" w:eastAsia="楷体_GB2312"/>
                <w:sz w:val="22"/>
              </w:rPr>
            </w:pPr>
            <w:r>
              <w:rPr>
                <w:rFonts w:hint="eastAsia" w:ascii="楷体_GB2312" w:eastAsia="楷体_GB2312"/>
                <w:sz w:val="22"/>
              </w:rPr>
              <w:t>县级</w:t>
            </w:r>
          </w:p>
        </w:tc>
        <w:tc>
          <w:tcPr>
            <w:tcW w:w="1079" w:type="dxa"/>
          </w:tcPr>
          <w:p>
            <w:pPr>
              <w:pStyle w:val="7"/>
              <w:spacing w:before="172"/>
              <w:ind w:left="81" w:right="57"/>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3"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30"/>
              </w:rPr>
            </w:pPr>
          </w:p>
          <w:p>
            <w:pPr>
              <w:pStyle w:val="7"/>
              <w:ind w:left="38"/>
              <w:jc w:val="center"/>
              <w:rPr>
                <w:rFonts w:ascii="Times New Roman"/>
                <w:sz w:val="22"/>
              </w:rPr>
            </w:pPr>
            <w:r>
              <w:rPr>
                <w:rFonts w:ascii="Times New Roman"/>
                <w:sz w:val="22"/>
              </w:rPr>
              <w:t>6</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0"/>
              </w:rPr>
            </w:pPr>
          </w:p>
          <w:p>
            <w:pPr>
              <w:pStyle w:val="7"/>
              <w:spacing w:line="230" w:lineRule="auto"/>
              <w:ind w:left="65" w:right="24"/>
              <w:jc w:val="both"/>
              <w:rPr>
                <w:sz w:val="22"/>
              </w:rPr>
            </w:pPr>
            <w:r>
              <w:rPr>
                <w:sz w:val="22"/>
              </w:rPr>
              <w:t>社会保险参保缴费记录查询</w:t>
            </w:r>
          </w:p>
        </w:tc>
        <w:tc>
          <w:tcPr>
            <w:tcW w:w="149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31"/>
              </w:rPr>
            </w:pPr>
          </w:p>
          <w:p>
            <w:pPr>
              <w:pStyle w:val="7"/>
              <w:spacing w:before="1" w:line="230" w:lineRule="auto"/>
              <w:ind w:left="533" w:right="52" w:hanging="441"/>
              <w:rPr>
                <w:sz w:val="22"/>
              </w:rPr>
            </w:pPr>
            <w:r>
              <w:rPr>
                <w:sz w:val="22"/>
              </w:rPr>
              <w:t>社保证明查询打印</w:t>
            </w:r>
          </w:p>
        </w:tc>
        <w:tc>
          <w:tcPr>
            <w:tcW w:w="2071" w:type="dxa"/>
          </w:tcPr>
          <w:p>
            <w:pPr>
              <w:pStyle w:val="7"/>
              <w:rPr>
                <w:rFonts w:ascii="Times New Roman"/>
                <w:sz w:val="24"/>
              </w:rPr>
            </w:pPr>
          </w:p>
          <w:p>
            <w:pPr>
              <w:pStyle w:val="7"/>
              <w:numPr>
                <w:ilvl w:val="0"/>
                <w:numId w:val="101"/>
              </w:numPr>
              <w:tabs>
                <w:tab w:val="left" w:pos="208"/>
              </w:tabs>
              <w:spacing w:before="193" w:after="0" w:line="279" w:lineRule="exact"/>
              <w:ind w:left="208" w:right="0" w:hanging="166"/>
              <w:jc w:val="left"/>
              <w:rPr>
                <w:sz w:val="22"/>
              </w:rPr>
            </w:pPr>
            <w:r>
              <w:rPr>
                <w:sz w:val="22"/>
              </w:rPr>
              <w:t>事项名称</w:t>
            </w:r>
          </w:p>
          <w:p>
            <w:pPr>
              <w:pStyle w:val="7"/>
              <w:numPr>
                <w:ilvl w:val="0"/>
                <w:numId w:val="101"/>
              </w:numPr>
              <w:tabs>
                <w:tab w:val="left" w:pos="208"/>
              </w:tabs>
              <w:spacing w:before="0" w:after="0" w:line="277" w:lineRule="exact"/>
              <w:ind w:left="208" w:right="0" w:hanging="166"/>
              <w:jc w:val="left"/>
              <w:rPr>
                <w:sz w:val="22"/>
              </w:rPr>
            </w:pPr>
            <w:r>
              <w:rPr>
                <w:sz w:val="22"/>
              </w:rPr>
              <w:t>事项简述</w:t>
            </w:r>
          </w:p>
          <w:p>
            <w:pPr>
              <w:pStyle w:val="7"/>
              <w:numPr>
                <w:ilvl w:val="0"/>
                <w:numId w:val="101"/>
              </w:numPr>
              <w:tabs>
                <w:tab w:val="left" w:pos="208"/>
              </w:tabs>
              <w:spacing w:before="0" w:after="0" w:line="279" w:lineRule="exact"/>
              <w:ind w:left="208" w:right="0" w:hanging="166"/>
              <w:jc w:val="left"/>
              <w:rPr>
                <w:sz w:val="22"/>
              </w:rPr>
            </w:pPr>
            <w:r>
              <w:rPr>
                <w:sz w:val="22"/>
              </w:rPr>
              <w:t>办理材料</w:t>
            </w:r>
          </w:p>
          <w:p>
            <w:pPr>
              <w:pStyle w:val="7"/>
              <w:numPr>
                <w:ilvl w:val="0"/>
                <w:numId w:val="101"/>
              </w:numPr>
              <w:tabs>
                <w:tab w:val="left" w:pos="208"/>
              </w:tabs>
              <w:spacing w:before="0" w:after="0" w:line="278" w:lineRule="exact"/>
              <w:ind w:left="208" w:right="0" w:hanging="166"/>
              <w:jc w:val="left"/>
              <w:rPr>
                <w:sz w:val="22"/>
              </w:rPr>
            </w:pPr>
            <w:r>
              <w:rPr>
                <w:sz w:val="22"/>
              </w:rPr>
              <w:t>办理方式</w:t>
            </w:r>
          </w:p>
          <w:p>
            <w:pPr>
              <w:pStyle w:val="7"/>
              <w:numPr>
                <w:ilvl w:val="0"/>
                <w:numId w:val="101"/>
              </w:numPr>
              <w:tabs>
                <w:tab w:val="left" w:pos="208"/>
              </w:tabs>
              <w:spacing w:before="0" w:after="0" w:line="279" w:lineRule="exact"/>
              <w:ind w:left="208" w:right="0" w:hanging="166"/>
              <w:jc w:val="left"/>
              <w:rPr>
                <w:sz w:val="22"/>
              </w:rPr>
            </w:pPr>
            <w:r>
              <w:rPr>
                <w:sz w:val="22"/>
              </w:rPr>
              <w:t>办理时限</w:t>
            </w:r>
          </w:p>
          <w:p>
            <w:pPr>
              <w:pStyle w:val="7"/>
              <w:numPr>
                <w:ilvl w:val="0"/>
                <w:numId w:val="101"/>
              </w:numPr>
              <w:tabs>
                <w:tab w:val="left" w:pos="208"/>
              </w:tabs>
              <w:spacing w:before="0" w:after="0" w:line="279" w:lineRule="exact"/>
              <w:ind w:left="208" w:right="0" w:hanging="166"/>
              <w:jc w:val="left"/>
              <w:rPr>
                <w:sz w:val="22"/>
              </w:rPr>
            </w:pPr>
            <w:r>
              <w:rPr>
                <w:sz w:val="22"/>
              </w:rPr>
              <w:t>结果送达</w:t>
            </w:r>
          </w:p>
          <w:p>
            <w:pPr>
              <w:pStyle w:val="7"/>
              <w:numPr>
                <w:ilvl w:val="0"/>
                <w:numId w:val="101"/>
              </w:numPr>
              <w:tabs>
                <w:tab w:val="left" w:pos="208"/>
              </w:tabs>
              <w:spacing w:before="0" w:after="0" w:line="277" w:lineRule="exact"/>
              <w:ind w:left="208" w:right="0" w:hanging="166"/>
              <w:jc w:val="left"/>
              <w:rPr>
                <w:sz w:val="22"/>
              </w:rPr>
            </w:pPr>
            <w:r>
              <w:rPr>
                <w:sz w:val="22"/>
              </w:rPr>
              <w:t>收费依据及标准</w:t>
            </w:r>
          </w:p>
          <w:p>
            <w:pPr>
              <w:pStyle w:val="7"/>
              <w:numPr>
                <w:ilvl w:val="0"/>
                <w:numId w:val="101"/>
              </w:numPr>
              <w:tabs>
                <w:tab w:val="left" w:pos="208"/>
              </w:tabs>
              <w:spacing w:before="0" w:after="0" w:line="277" w:lineRule="exact"/>
              <w:ind w:left="208" w:right="0" w:hanging="166"/>
              <w:jc w:val="left"/>
              <w:rPr>
                <w:sz w:val="22"/>
              </w:rPr>
            </w:pPr>
            <w:r>
              <w:rPr>
                <w:sz w:val="22"/>
              </w:rPr>
              <w:t>办事时间</w:t>
            </w:r>
          </w:p>
          <w:p>
            <w:pPr>
              <w:pStyle w:val="7"/>
              <w:numPr>
                <w:ilvl w:val="0"/>
                <w:numId w:val="101"/>
              </w:numPr>
              <w:tabs>
                <w:tab w:val="left" w:pos="208"/>
              </w:tabs>
              <w:spacing w:before="0" w:after="0" w:line="278" w:lineRule="exact"/>
              <w:ind w:left="208" w:right="0" w:hanging="166"/>
              <w:jc w:val="left"/>
              <w:rPr>
                <w:sz w:val="22"/>
              </w:rPr>
            </w:pPr>
            <w:r>
              <w:rPr>
                <w:sz w:val="22"/>
              </w:rPr>
              <w:t>办理机构及地点</w:t>
            </w:r>
          </w:p>
          <w:p>
            <w:pPr>
              <w:pStyle w:val="7"/>
              <w:numPr>
                <w:ilvl w:val="0"/>
                <w:numId w:val="101"/>
              </w:numPr>
              <w:tabs>
                <w:tab w:val="left" w:pos="316"/>
              </w:tabs>
              <w:spacing w:before="0" w:after="0" w:line="279" w:lineRule="exact"/>
              <w:ind w:left="316" w:right="0" w:hanging="274"/>
              <w:jc w:val="left"/>
              <w:rPr>
                <w:sz w:val="22"/>
              </w:rPr>
            </w:pPr>
            <w:r>
              <w:rPr>
                <w:sz w:val="22"/>
              </w:rPr>
              <w:t>咨询查询途径</w:t>
            </w:r>
          </w:p>
          <w:p>
            <w:pPr>
              <w:pStyle w:val="7"/>
              <w:numPr>
                <w:ilvl w:val="0"/>
                <w:numId w:val="101"/>
              </w:numPr>
              <w:tabs>
                <w:tab w:val="left" w:pos="316"/>
              </w:tabs>
              <w:spacing w:before="0" w:after="0" w:line="280" w:lineRule="exact"/>
              <w:ind w:left="316" w:right="0" w:hanging="274"/>
              <w:jc w:val="left"/>
              <w:rPr>
                <w:sz w:val="22"/>
              </w:rPr>
            </w:pPr>
            <w:r>
              <w:rPr>
                <w:sz w:val="22"/>
              </w:rPr>
              <w:t>监督投诉渠道</w:t>
            </w:r>
          </w:p>
        </w:tc>
        <w:tc>
          <w:tcPr>
            <w:tcW w:w="1505" w:type="dxa"/>
          </w:tcPr>
          <w:p>
            <w:pPr>
              <w:pStyle w:val="7"/>
              <w:rPr>
                <w:rFonts w:ascii="Times New Roman"/>
                <w:sz w:val="22"/>
              </w:rPr>
            </w:pPr>
          </w:p>
          <w:p>
            <w:pPr>
              <w:pStyle w:val="7"/>
              <w:rPr>
                <w:rFonts w:ascii="Times New Roman"/>
                <w:sz w:val="22"/>
              </w:rPr>
            </w:pPr>
          </w:p>
          <w:p>
            <w:pPr>
              <w:pStyle w:val="7"/>
              <w:spacing w:before="149" w:line="225" w:lineRule="auto"/>
              <w:ind w:left="42" w:right="117"/>
              <w:jc w:val="both"/>
              <w:rPr>
                <w:sz w:val="22"/>
              </w:rPr>
            </w:pPr>
            <w:r>
              <w:rPr>
                <w:sz w:val="22"/>
              </w:rPr>
              <w:t>《中华人民共和国政府信息公开条例》</w:t>
            </w:r>
          </w:p>
          <w:p>
            <w:pPr>
              <w:pStyle w:val="7"/>
              <w:spacing w:before="23" w:line="225" w:lineRule="auto"/>
              <w:ind w:left="42" w:right="117"/>
              <w:jc w:val="both"/>
              <w:rPr>
                <w:sz w:val="22"/>
              </w:rPr>
            </w:pPr>
            <w:r>
              <w:rPr>
                <w:sz w:val="22"/>
              </w:rPr>
              <w:t>《中华人民共和国社会保险法》</w:t>
            </w:r>
          </w:p>
          <w:p>
            <w:pPr>
              <w:pStyle w:val="7"/>
              <w:spacing w:before="1" w:line="247" w:lineRule="auto"/>
              <w:ind w:left="42" w:right="62" w:firstLine="55"/>
              <w:rPr>
                <w:sz w:val="22"/>
              </w:rPr>
            </w:pPr>
            <w:r>
              <w:rPr>
                <w:sz w:val="22"/>
              </w:rPr>
              <w:t>《社会保险费征缴暂行条例</w:t>
            </w:r>
          </w:p>
          <w:p>
            <w:pPr>
              <w:pStyle w:val="7"/>
              <w:spacing w:line="225" w:lineRule="auto"/>
              <w:ind w:left="42" w:right="117"/>
              <w:jc w:val="both"/>
              <w:rPr>
                <w:sz w:val="22"/>
              </w:rPr>
            </w:pPr>
            <w:r>
              <w:rPr>
                <w:sz w:val="22"/>
              </w:rPr>
              <w:t>》（中华人民共和国国务院令</w:t>
            </w:r>
            <w:r>
              <w:rPr>
                <w:rFonts w:ascii="Times New Roman" w:eastAsia="Times New Roman"/>
                <w:sz w:val="22"/>
              </w:rPr>
              <w:t>710</w:t>
            </w:r>
            <w:r>
              <w:rPr>
                <w:sz w:val="22"/>
              </w:rPr>
              <w:t>号）</w:t>
            </w:r>
          </w:p>
        </w:tc>
        <w:tc>
          <w:tcPr>
            <w:tcW w:w="107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8"/>
              </w:rPr>
            </w:pPr>
          </w:p>
          <w:p>
            <w:pPr>
              <w:pStyle w:val="7"/>
              <w:spacing w:line="232" w:lineRule="auto"/>
              <w:ind w:left="106" w:right="67"/>
              <w:jc w:val="center"/>
              <w:rPr>
                <w:sz w:val="22"/>
              </w:rPr>
            </w:pPr>
            <w:r>
              <w:rPr>
                <w:sz w:val="22"/>
              </w:rPr>
              <w:t>公开事项信息形成或变更之日起</w:t>
            </w:r>
            <w:r>
              <w:rPr>
                <w:rFonts w:ascii="Times New Roman" w:eastAsia="Times New Roman"/>
                <w:sz w:val="22"/>
              </w:rPr>
              <w:t>20</w:t>
            </w:r>
            <w:r>
              <w:rPr>
                <w:sz w:val="22"/>
              </w:rPr>
              <w:t>个工作日内公开</w:t>
            </w:r>
          </w:p>
        </w:tc>
        <w:tc>
          <w:tcPr>
            <w:tcW w:w="78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0"/>
              </w:rPr>
            </w:pPr>
          </w:p>
          <w:p>
            <w:pPr>
              <w:pStyle w:val="7"/>
              <w:spacing w:line="230" w:lineRule="auto"/>
              <w:ind w:left="70" w:right="35"/>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75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17"/>
              </w:rPr>
            </w:pPr>
          </w:p>
          <w:p>
            <w:pPr>
              <w:pStyle w:val="7"/>
              <w:numPr>
                <w:ilvl w:val="0"/>
                <w:numId w:val="102"/>
              </w:numPr>
              <w:tabs>
                <w:tab w:val="left" w:pos="259"/>
              </w:tabs>
              <w:spacing w:before="0" w:after="0" w:line="220" w:lineRule="auto"/>
              <w:ind w:left="38" w:right="14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02"/>
              </w:numPr>
              <w:tabs>
                <w:tab w:val="left" w:pos="259"/>
              </w:tabs>
              <w:spacing w:before="2" w:after="0" w:line="280" w:lineRule="exact"/>
              <w:ind w:left="259" w:right="0" w:hanging="221"/>
              <w:jc w:val="left"/>
              <w:rPr>
                <w:sz w:val="22"/>
              </w:rPr>
            </w:pPr>
            <w:r>
              <w:rPr>
                <w:sz w:val="22"/>
              </w:rPr>
              <w:t>镇公示栏</w:t>
            </w:r>
          </w:p>
          <w:p>
            <w:pPr>
              <w:pStyle w:val="7"/>
              <w:numPr>
                <w:ilvl w:val="0"/>
                <w:numId w:val="102"/>
              </w:numPr>
              <w:tabs>
                <w:tab w:val="left" w:pos="259"/>
              </w:tabs>
              <w:spacing w:before="0" w:after="0" w:line="277" w:lineRule="exact"/>
              <w:ind w:left="259" w:right="0" w:hanging="221"/>
              <w:jc w:val="left"/>
              <w:rPr>
                <w:sz w:val="22"/>
              </w:rPr>
            </w:pPr>
            <w:r>
              <w:rPr>
                <w:sz w:val="22"/>
              </w:rPr>
              <w:t>村公示栏</w:t>
            </w:r>
          </w:p>
          <w:p>
            <w:pPr>
              <w:pStyle w:val="7"/>
              <w:numPr>
                <w:ilvl w:val="0"/>
                <w:numId w:val="102"/>
              </w:numPr>
              <w:tabs>
                <w:tab w:val="left" w:pos="259"/>
              </w:tabs>
              <w:spacing w:before="0" w:after="0" w:line="279" w:lineRule="exact"/>
              <w:ind w:left="259" w:right="0" w:hanging="221"/>
              <w:jc w:val="left"/>
              <w:rPr>
                <w:sz w:val="22"/>
              </w:rPr>
            </w:pPr>
            <w:r>
              <w:rPr>
                <w:sz w:val="22"/>
              </w:rPr>
              <w:t>电子屏</w:t>
            </w:r>
          </w:p>
        </w:tc>
        <w:tc>
          <w:tcPr>
            <w:tcW w:w="64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ind w:left="220"/>
              <w:rPr>
                <w:sz w:val="22"/>
              </w:rPr>
            </w:pPr>
            <w:r>
              <w:rPr>
                <w:sz w:val="22"/>
              </w:rPr>
              <w:t>√</w:t>
            </w:r>
          </w:p>
        </w:tc>
        <w:tc>
          <w:tcPr>
            <w:tcW w:w="649" w:type="dxa"/>
          </w:tcPr>
          <w:p>
            <w:pPr>
              <w:pStyle w:val="7"/>
              <w:rPr>
                <w:rFonts w:ascii="Times New Roman"/>
                <w:sz w:val="22"/>
              </w:rPr>
            </w:pPr>
          </w:p>
        </w:tc>
        <w:tc>
          <w:tcPr>
            <w:tcW w:w="64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ind w:left="27"/>
              <w:jc w:val="center"/>
              <w:rPr>
                <w:sz w:val="22"/>
              </w:rPr>
            </w:pPr>
            <w:r>
              <w:rPr>
                <w:sz w:val="22"/>
              </w:rPr>
              <w:t>√</w:t>
            </w:r>
          </w:p>
        </w:tc>
        <w:tc>
          <w:tcPr>
            <w:tcW w:w="649" w:type="dxa"/>
          </w:tcPr>
          <w:p>
            <w:pPr>
              <w:pStyle w:val="7"/>
              <w:rPr>
                <w:rFonts w:ascii="Times New Roman"/>
                <w:sz w:val="22"/>
              </w:rPr>
            </w:pPr>
          </w:p>
        </w:tc>
        <w:tc>
          <w:tcPr>
            <w:tcW w:w="858" w:type="dxa"/>
          </w:tcPr>
          <w:p>
            <w:pPr>
              <w:pStyle w:val="7"/>
              <w:rPr>
                <w:rFonts w:ascii="Times New Roman"/>
                <w:sz w:val="22"/>
              </w:rPr>
            </w:pPr>
          </w:p>
        </w:tc>
        <w:tc>
          <w:tcPr>
            <w:tcW w:w="107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ind w:left="21"/>
              <w:jc w:val="center"/>
              <w:rPr>
                <w:sz w:val="22"/>
              </w:rPr>
            </w:pPr>
            <w:r>
              <w:rPr>
                <w:sz w:val="22"/>
              </w:rPr>
              <w:t>√</w:t>
            </w:r>
          </w:p>
        </w:tc>
      </w:tr>
    </w:tbl>
    <w:p>
      <w:pPr>
        <w:spacing w:after="0"/>
        <w:jc w:val="center"/>
        <w:rPr>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1781"/>
        <w:gridCol w:w="691"/>
        <w:gridCol w:w="662"/>
        <w:gridCol w:w="648"/>
        <w:gridCol w:w="828"/>
        <w:gridCol w:w="828"/>
        <w:gridCol w:w="95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071" w:type="dxa"/>
            <w:vMerge w:val="restart"/>
          </w:tcPr>
          <w:p>
            <w:pPr>
              <w:pStyle w:val="7"/>
              <w:spacing w:before="10"/>
              <w:rPr>
                <w:rFonts w:ascii="Times New Roman"/>
                <w:sz w:val="18"/>
              </w:rPr>
            </w:pPr>
          </w:p>
          <w:p>
            <w:pPr>
              <w:pStyle w:val="7"/>
              <w:spacing w:line="275" w:lineRule="exact"/>
              <w:ind w:left="604"/>
              <w:rPr>
                <w:rFonts w:hint="eastAsia" w:ascii="楷体_GB2312" w:eastAsia="楷体_GB2312"/>
                <w:sz w:val="22"/>
              </w:rPr>
            </w:pPr>
            <w:r>
              <w:rPr>
                <w:rFonts w:hint="eastAsia" w:ascii="楷体_GB2312" w:eastAsia="楷体_GB2312"/>
                <w:sz w:val="22"/>
              </w:rPr>
              <w:t>公开内容</w:t>
            </w:r>
          </w:p>
          <w:p>
            <w:pPr>
              <w:pStyle w:val="7"/>
              <w:spacing w:line="275" w:lineRule="exact"/>
              <w:ind w:left="604"/>
              <w:rPr>
                <w:rFonts w:hint="eastAsia" w:ascii="楷体_GB2312" w:eastAsia="楷体_GB2312"/>
                <w:sz w:val="22"/>
              </w:rPr>
            </w:pPr>
            <w:r>
              <w:rPr>
                <w:rFonts w:hint="eastAsia" w:ascii="楷体_GB2312" w:eastAsia="楷体_GB2312"/>
                <w:sz w:val="22"/>
              </w:rPr>
              <w:t>（要素）</w:t>
            </w:r>
          </w:p>
        </w:tc>
        <w:tc>
          <w:tcPr>
            <w:tcW w:w="1505" w:type="dxa"/>
            <w:vMerge w:val="restart"/>
          </w:tcPr>
          <w:p>
            <w:pPr>
              <w:pStyle w:val="7"/>
              <w:spacing w:before="7"/>
              <w:rPr>
                <w:rFonts w:ascii="Times New Roman"/>
                <w:sz w:val="30"/>
              </w:rPr>
            </w:pPr>
          </w:p>
          <w:p>
            <w:pPr>
              <w:pStyle w:val="7"/>
              <w:ind w:left="321"/>
              <w:rPr>
                <w:rFonts w:hint="eastAsia" w:ascii="楷体_GB2312" w:eastAsia="楷体_GB2312"/>
                <w:sz w:val="22"/>
              </w:rPr>
            </w:pPr>
            <w:r>
              <w:rPr>
                <w:rFonts w:hint="eastAsia" w:ascii="楷体_GB2312" w:eastAsia="楷体_GB2312"/>
                <w:sz w:val="22"/>
              </w:rPr>
              <w:t>公开依据</w:t>
            </w:r>
          </w:p>
        </w:tc>
        <w:tc>
          <w:tcPr>
            <w:tcW w:w="869" w:type="dxa"/>
            <w:vMerge w:val="restart"/>
          </w:tcPr>
          <w:p>
            <w:pPr>
              <w:pStyle w:val="7"/>
              <w:spacing w:before="9"/>
              <w:rPr>
                <w:rFonts w:ascii="Times New Roman"/>
                <w:sz w:val="19"/>
              </w:rPr>
            </w:pPr>
          </w:p>
          <w:p>
            <w:pPr>
              <w:pStyle w:val="7"/>
              <w:spacing w:line="228" w:lineRule="auto"/>
              <w:ind w:left="222" w:right="185"/>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1" w:right="144"/>
              <w:rPr>
                <w:rFonts w:hint="eastAsia" w:ascii="楷体_GB2312" w:eastAsia="楷体_GB2312"/>
                <w:sz w:val="22"/>
              </w:rPr>
            </w:pPr>
            <w:r>
              <w:rPr>
                <w:rFonts w:hint="eastAsia" w:ascii="楷体_GB2312" w:eastAsia="楷体_GB2312"/>
                <w:sz w:val="22"/>
              </w:rPr>
              <w:t>公开主体</w:t>
            </w:r>
          </w:p>
        </w:tc>
        <w:tc>
          <w:tcPr>
            <w:tcW w:w="1781" w:type="dxa"/>
            <w:vMerge w:val="restart"/>
          </w:tcPr>
          <w:p>
            <w:pPr>
              <w:pStyle w:val="7"/>
              <w:spacing w:before="7"/>
              <w:rPr>
                <w:rFonts w:ascii="Times New Roman"/>
                <w:sz w:val="30"/>
              </w:rPr>
            </w:pPr>
          </w:p>
          <w:p>
            <w:pPr>
              <w:pStyle w:val="7"/>
              <w:ind w:left="126"/>
              <w:rPr>
                <w:rFonts w:hint="eastAsia" w:ascii="楷体_GB2312" w:eastAsia="楷体_GB2312"/>
                <w:sz w:val="22"/>
              </w:rPr>
            </w:pPr>
            <w:r>
              <w:rPr>
                <w:rFonts w:hint="eastAsia" w:ascii="楷体_GB2312" w:eastAsia="楷体_GB2312"/>
                <w:sz w:val="22"/>
              </w:rPr>
              <w:t>公开渠道和载体</w:t>
            </w:r>
          </w:p>
        </w:tc>
        <w:tc>
          <w:tcPr>
            <w:tcW w:w="1353" w:type="dxa"/>
            <w:gridSpan w:val="2"/>
          </w:tcPr>
          <w:p>
            <w:pPr>
              <w:pStyle w:val="7"/>
              <w:spacing w:before="42" w:line="278" w:lineRule="exact"/>
              <w:ind w:left="245"/>
              <w:rPr>
                <w:rFonts w:hint="eastAsia" w:ascii="楷体_GB2312" w:eastAsia="楷体_GB2312"/>
                <w:sz w:val="22"/>
              </w:rPr>
            </w:pPr>
            <w:r>
              <w:rPr>
                <w:rFonts w:hint="eastAsia" w:ascii="楷体_GB2312" w:eastAsia="楷体_GB2312"/>
                <w:sz w:val="22"/>
              </w:rPr>
              <w:t>公开对象</w:t>
            </w:r>
          </w:p>
        </w:tc>
        <w:tc>
          <w:tcPr>
            <w:tcW w:w="1476" w:type="dxa"/>
            <w:gridSpan w:val="2"/>
          </w:tcPr>
          <w:p>
            <w:pPr>
              <w:pStyle w:val="7"/>
              <w:spacing w:before="42" w:line="278" w:lineRule="exact"/>
              <w:ind w:left="305"/>
              <w:rPr>
                <w:rFonts w:hint="eastAsia" w:ascii="楷体_GB2312" w:eastAsia="楷体_GB2312"/>
                <w:sz w:val="22"/>
              </w:rPr>
            </w:pPr>
            <w:r>
              <w:rPr>
                <w:rFonts w:hint="eastAsia" w:ascii="楷体_GB2312" w:eastAsia="楷体_GB2312"/>
                <w:sz w:val="22"/>
              </w:rPr>
              <w:t>公开方式</w:t>
            </w:r>
          </w:p>
        </w:tc>
        <w:tc>
          <w:tcPr>
            <w:tcW w:w="1781" w:type="dxa"/>
            <w:gridSpan w:val="2"/>
          </w:tcPr>
          <w:p>
            <w:pPr>
              <w:pStyle w:val="7"/>
              <w:spacing w:before="42" w:line="278" w:lineRule="exact"/>
              <w:ind w:left="46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691" w:type="dxa"/>
          </w:tcPr>
          <w:p>
            <w:pPr>
              <w:pStyle w:val="7"/>
              <w:spacing w:before="41" w:line="270" w:lineRule="exact"/>
              <w:ind w:left="245" w:right="96" w:hanging="113"/>
              <w:rPr>
                <w:rFonts w:hint="eastAsia" w:ascii="楷体_GB2312" w:eastAsia="楷体_GB2312"/>
                <w:sz w:val="22"/>
              </w:rPr>
            </w:pPr>
            <w:r>
              <w:rPr>
                <w:rFonts w:hint="eastAsia" w:ascii="楷体_GB2312" w:eastAsia="楷体_GB2312"/>
                <w:sz w:val="22"/>
              </w:rPr>
              <w:t>全社会</w:t>
            </w:r>
          </w:p>
        </w:tc>
        <w:tc>
          <w:tcPr>
            <w:tcW w:w="662" w:type="dxa"/>
          </w:tcPr>
          <w:p>
            <w:pPr>
              <w:pStyle w:val="7"/>
              <w:spacing w:before="41" w:line="270" w:lineRule="exact"/>
              <w:ind w:left="121" w:right="79"/>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92" w:right="51"/>
              <w:jc w:val="center"/>
              <w:rPr>
                <w:rFonts w:hint="eastAsia" w:ascii="楷体_GB2312" w:eastAsia="楷体_GB2312"/>
                <w:sz w:val="22"/>
              </w:rPr>
            </w:pPr>
            <w:r>
              <w:rPr>
                <w:rFonts w:hint="eastAsia" w:ascii="楷体_GB2312" w:eastAsia="楷体_GB2312"/>
                <w:sz w:val="22"/>
              </w:rPr>
              <w:t>主动</w:t>
            </w:r>
          </w:p>
        </w:tc>
        <w:tc>
          <w:tcPr>
            <w:tcW w:w="828" w:type="dxa"/>
          </w:tcPr>
          <w:p>
            <w:pPr>
              <w:pStyle w:val="7"/>
              <w:spacing w:before="172"/>
              <w:ind w:left="92"/>
              <w:rPr>
                <w:rFonts w:hint="eastAsia" w:ascii="楷体_GB2312" w:eastAsia="楷体_GB2312"/>
                <w:sz w:val="22"/>
              </w:rPr>
            </w:pPr>
            <w:r>
              <w:rPr>
                <w:rFonts w:hint="eastAsia" w:ascii="楷体_GB2312" w:eastAsia="楷体_GB2312"/>
                <w:sz w:val="22"/>
              </w:rPr>
              <w:t>依申请</w:t>
            </w:r>
          </w:p>
        </w:tc>
        <w:tc>
          <w:tcPr>
            <w:tcW w:w="828" w:type="dxa"/>
          </w:tcPr>
          <w:p>
            <w:pPr>
              <w:pStyle w:val="7"/>
              <w:spacing w:before="172"/>
              <w:ind w:left="203"/>
              <w:rPr>
                <w:rFonts w:hint="eastAsia" w:ascii="楷体_GB2312" w:eastAsia="楷体_GB2312"/>
                <w:sz w:val="22"/>
              </w:rPr>
            </w:pPr>
            <w:r>
              <w:rPr>
                <w:rFonts w:hint="eastAsia" w:ascii="楷体_GB2312" w:eastAsia="楷体_GB2312"/>
                <w:sz w:val="22"/>
              </w:rPr>
              <w:t>县级</w:t>
            </w:r>
          </w:p>
        </w:tc>
        <w:tc>
          <w:tcPr>
            <w:tcW w:w="953" w:type="dxa"/>
          </w:tcPr>
          <w:p>
            <w:pPr>
              <w:pStyle w:val="7"/>
              <w:spacing w:before="172"/>
              <w:ind w:left="39"/>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9"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34"/>
              </w:rPr>
            </w:pPr>
          </w:p>
          <w:p>
            <w:pPr>
              <w:pStyle w:val="7"/>
              <w:ind w:left="38"/>
              <w:jc w:val="center"/>
              <w:rPr>
                <w:rFonts w:ascii="Times New Roman"/>
                <w:sz w:val="22"/>
              </w:rPr>
            </w:pPr>
            <w:r>
              <w:rPr>
                <w:rFonts w:ascii="Times New Roman"/>
                <w:sz w:val="22"/>
              </w:rPr>
              <w:t>1</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7" w:line="230" w:lineRule="auto"/>
              <w:ind w:left="286" w:right="24" w:hanging="221"/>
              <w:rPr>
                <w:sz w:val="22"/>
              </w:rPr>
            </w:pPr>
            <w:r>
              <w:rPr>
                <w:sz w:val="22"/>
              </w:rPr>
              <w:t>法治宣传教育</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1"/>
              </w:rPr>
            </w:pPr>
          </w:p>
          <w:p>
            <w:pPr>
              <w:pStyle w:val="7"/>
              <w:spacing w:line="230" w:lineRule="auto"/>
              <w:ind w:left="286" w:right="26" w:hanging="223"/>
              <w:rPr>
                <w:sz w:val="22"/>
              </w:rPr>
            </w:pPr>
            <w:r>
              <w:rPr>
                <w:sz w:val="22"/>
              </w:rPr>
              <w:t>法治宣传教育</w:t>
            </w:r>
          </w:p>
        </w:tc>
        <w:tc>
          <w:tcPr>
            <w:tcW w:w="2071" w:type="dxa"/>
          </w:tcPr>
          <w:p>
            <w:pPr>
              <w:pStyle w:val="7"/>
              <w:rPr>
                <w:rFonts w:ascii="Times New Roman"/>
                <w:sz w:val="24"/>
              </w:rPr>
            </w:pPr>
          </w:p>
          <w:p>
            <w:pPr>
              <w:pStyle w:val="7"/>
              <w:rPr>
                <w:rFonts w:ascii="Times New Roman"/>
                <w:sz w:val="24"/>
              </w:rPr>
            </w:pPr>
          </w:p>
          <w:p>
            <w:pPr>
              <w:pStyle w:val="7"/>
              <w:numPr>
                <w:ilvl w:val="0"/>
                <w:numId w:val="103"/>
              </w:numPr>
              <w:tabs>
                <w:tab w:val="left" w:pos="206"/>
              </w:tabs>
              <w:spacing w:before="145" w:after="0" w:line="280" w:lineRule="exact"/>
              <w:ind w:left="206" w:right="0" w:hanging="164"/>
              <w:jc w:val="left"/>
              <w:rPr>
                <w:sz w:val="22"/>
              </w:rPr>
            </w:pPr>
            <w:r>
              <w:rPr>
                <w:sz w:val="22"/>
              </w:rPr>
              <w:t>法律法规资讯</w:t>
            </w:r>
          </w:p>
          <w:p>
            <w:pPr>
              <w:pStyle w:val="7"/>
              <w:numPr>
                <w:ilvl w:val="0"/>
                <w:numId w:val="103"/>
              </w:numPr>
              <w:tabs>
                <w:tab w:val="left" w:pos="206"/>
              </w:tabs>
              <w:spacing w:before="0" w:after="0" w:line="279" w:lineRule="exact"/>
              <w:ind w:left="206" w:right="0" w:hanging="164"/>
              <w:jc w:val="left"/>
              <w:rPr>
                <w:sz w:val="22"/>
              </w:rPr>
            </w:pPr>
            <w:r>
              <w:rPr>
                <w:sz w:val="22"/>
              </w:rPr>
              <w:t>普法动态资讯</w:t>
            </w:r>
          </w:p>
          <w:p>
            <w:pPr>
              <w:pStyle w:val="7"/>
              <w:numPr>
                <w:ilvl w:val="0"/>
                <w:numId w:val="103"/>
              </w:numPr>
              <w:tabs>
                <w:tab w:val="left" w:pos="206"/>
              </w:tabs>
              <w:spacing w:before="0" w:after="0" w:line="280" w:lineRule="exact"/>
              <w:ind w:left="206" w:right="0" w:hanging="164"/>
              <w:jc w:val="left"/>
              <w:rPr>
                <w:sz w:val="22"/>
              </w:rPr>
            </w:pPr>
            <w:r>
              <w:rPr>
                <w:sz w:val="22"/>
              </w:rPr>
              <w:t>普法讲师团信息等</w:t>
            </w:r>
          </w:p>
        </w:tc>
        <w:tc>
          <w:tcPr>
            <w:tcW w:w="1505" w:type="dxa"/>
            <w:vMerge w:val="restart"/>
          </w:tcPr>
          <w:p>
            <w:pPr>
              <w:pStyle w:val="7"/>
              <w:spacing w:before="9"/>
              <w:rPr>
                <w:rFonts w:ascii="Times New Roman"/>
                <w:sz w:val="24"/>
              </w:rPr>
            </w:pPr>
          </w:p>
          <w:p>
            <w:pPr>
              <w:pStyle w:val="7"/>
              <w:spacing w:line="225" w:lineRule="auto"/>
              <w:ind w:left="42" w:right="117"/>
              <w:jc w:val="both"/>
              <w:rPr>
                <w:sz w:val="22"/>
              </w:rPr>
            </w:pPr>
            <w:r>
              <w:rPr>
                <w:sz w:val="22"/>
              </w:rPr>
              <w:t>《中华人民共和国政府信息公开条例》</w:t>
            </w:r>
          </w:p>
          <w:p>
            <w:pPr>
              <w:pStyle w:val="7"/>
              <w:spacing w:before="22" w:line="230" w:lineRule="auto"/>
              <w:ind w:left="42" w:right="117"/>
              <w:rPr>
                <w:sz w:val="22"/>
              </w:rPr>
            </w:pPr>
            <w:r>
              <w:rPr>
                <w:sz w:val="22"/>
              </w:rPr>
              <w:t>《中共中央、国务院转发</w:t>
            </w:r>
            <w:r>
              <w:rPr>
                <w:rFonts w:ascii="Times New Roman" w:eastAsia="Times New Roman"/>
                <w:sz w:val="22"/>
              </w:rPr>
              <w:t xml:space="preserve">&lt; </w:t>
            </w:r>
            <w:r>
              <w:rPr>
                <w:sz w:val="22"/>
              </w:rPr>
              <w:t>中央宣传部、司法部关于在公民中开展法治宣传教育的第七个五年规划 （</w:t>
            </w:r>
            <w:r>
              <w:rPr>
                <w:rFonts w:ascii="Times New Roman" w:eastAsia="Times New Roman"/>
                <w:sz w:val="22"/>
              </w:rPr>
              <w:t>2016</w:t>
            </w:r>
            <w:r>
              <w:rPr>
                <w:sz w:val="22"/>
              </w:rPr>
              <w:t xml:space="preserve">－ </w:t>
            </w:r>
            <w:r>
              <w:rPr>
                <w:rFonts w:ascii="Times New Roman" w:eastAsia="Times New Roman"/>
                <w:sz w:val="22"/>
              </w:rPr>
              <w:t>2020</w:t>
            </w:r>
            <w:r>
              <w:rPr>
                <w:sz w:val="22"/>
              </w:rPr>
              <w:t>年）</w:t>
            </w:r>
            <w:r>
              <w:rPr>
                <w:rFonts w:ascii="Times New Roman" w:eastAsia="Times New Roman"/>
                <w:sz w:val="22"/>
              </w:rPr>
              <w:t>&gt;</w:t>
            </w:r>
            <w:r>
              <w:rPr>
                <w:sz w:val="22"/>
              </w:rPr>
              <w:t>》</w:t>
            </w:r>
          </w:p>
          <w:p>
            <w:pPr>
              <w:pStyle w:val="7"/>
              <w:spacing w:before="2" w:line="280" w:lineRule="exact"/>
              <w:ind w:left="42"/>
              <w:rPr>
                <w:sz w:val="22"/>
              </w:rPr>
            </w:pPr>
            <w:r>
              <w:rPr>
                <w:sz w:val="22"/>
              </w:rPr>
              <w:t>《甘肃省</w:t>
            </w:r>
            <w:r>
              <w:rPr>
                <w:rFonts w:ascii="Times New Roman" w:hAnsi="Times New Roman" w:eastAsia="Times New Roman"/>
                <w:sz w:val="22"/>
              </w:rPr>
              <w:t>“</w:t>
            </w:r>
            <w:r>
              <w:rPr>
                <w:sz w:val="22"/>
              </w:rPr>
              <w:t>七五</w:t>
            </w:r>
          </w:p>
          <w:p>
            <w:pPr>
              <w:pStyle w:val="7"/>
              <w:spacing w:line="280" w:lineRule="exact"/>
              <w:ind w:left="42"/>
              <w:rPr>
                <w:sz w:val="22"/>
              </w:rPr>
            </w:pPr>
            <w:r>
              <w:rPr>
                <w:rFonts w:ascii="Times New Roman" w:hAnsi="Times New Roman" w:eastAsia="Times New Roman"/>
                <w:sz w:val="22"/>
              </w:rPr>
              <w:t>”</w:t>
            </w:r>
            <w:r>
              <w:rPr>
                <w:sz w:val="22"/>
              </w:rPr>
              <w:t>普法规划》</w:t>
            </w:r>
          </w:p>
        </w:tc>
        <w:tc>
          <w:tcPr>
            <w:tcW w:w="86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32"/>
              </w:rPr>
            </w:pPr>
          </w:p>
          <w:p>
            <w:pPr>
              <w:pStyle w:val="7"/>
              <w:spacing w:line="232" w:lineRule="auto"/>
              <w:ind w:left="113" w:right="72"/>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78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7" w:line="230" w:lineRule="auto"/>
              <w:ind w:left="181" w:right="31" w:hanging="108"/>
              <w:rPr>
                <w:sz w:val="22"/>
              </w:rPr>
            </w:pPr>
            <w:r>
              <w:rPr>
                <w:rFonts w:hint="eastAsia"/>
                <w:sz w:val="22"/>
                <w:lang w:eastAsia="zh-CN"/>
              </w:rPr>
              <w:t>威戎</w:t>
            </w:r>
            <w:r>
              <w:rPr>
                <w:sz w:val="22"/>
              </w:rPr>
              <w:t>司法所</w:t>
            </w:r>
          </w:p>
        </w:tc>
        <w:tc>
          <w:tcPr>
            <w:tcW w:w="178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31"/>
              </w:rPr>
            </w:pPr>
          </w:p>
          <w:p>
            <w:pPr>
              <w:pStyle w:val="7"/>
              <w:numPr>
                <w:ilvl w:val="0"/>
                <w:numId w:val="104"/>
              </w:numPr>
              <w:tabs>
                <w:tab w:val="left" w:pos="263"/>
              </w:tabs>
              <w:spacing w:before="0" w:after="0" w:line="220" w:lineRule="auto"/>
              <w:ind w:left="41" w:right="173" w:firstLine="0"/>
              <w:jc w:val="left"/>
              <w:rPr>
                <w:sz w:val="22"/>
              </w:rPr>
            </w:pPr>
            <w:r>
              <w:rPr>
                <w:sz w:val="22"/>
              </w:rPr>
              <w:t>政务（便民</w:t>
            </w:r>
            <w:r>
              <w:rPr>
                <w:spacing w:val="-18"/>
                <w:sz w:val="22"/>
              </w:rPr>
              <w:t xml:space="preserve">） </w:t>
            </w:r>
            <w:r>
              <w:rPr>
                <w:sz w:val="22"/>
              </w:rPr>
              <w:t>服务中心</w:t>
            </w:r>
          </w:p>
          <w:p>
            <w:pPr>
              <w:pStyle w:val="7"/>
              <w:numPr>
                <w:ilvl w:val="0"/>
                <w:numId w:val="104"/>
              </w:numPr>
              <w:tabs>
                <w:tab w:val="left" w:pos="263"/>
              </w:tabs>
              <w:spacing w:before="2" w:after="0" w:line="279" w:lineRule="exact"/>
              <w:ind w:left="263" w:right="0" w:hanging="222"/>
              <w:jc w:val="left"/>
              <w:rPr>
                <w:sz w:val="22"/>
              </w:rPr>
            </w:pPr>
            <w:r>
              <w:rPr>
                <w:sz w:val="22"/>
              </w:rPr>
              <w:t>镇公示栏</w:t>
            </w:r>
          </w:p>
          <w:p>
            <w:pPr>
              <w:pStyle w:val="7"/>
              <w:numPr>
                <w:ilvl w:val="0"/>
                <w:numId w:val="104"/>
              </w:numPr>
              <w:tabs>
                <w:tab w:val="left" w:pos="263"/>
              </w:tabs>
              <w:spacing w:before="0" w:after="0" w:line="277" w:lineRule="exact"/>
              <w:ind w:left="263" w:right="0" w:hanging="222"/>
              <w:jc w:val="left"/>
              <w:rPr>
                <w:sz w:val="22"/>
              </w:rPr>
            </w:pPr>
            <w:r>
              <w:rPr>
                <w:sz w:val="22"/>
              </w:rPr>
              <w:t>村公示栏</w:t>
            </w:r>
          </w:p>
          <w:p>
            <w:pPr>
              <w:pStyle w:val="7"/>
              <w:numPr>
                <w:ilvl w:val="0"/>
                <w:numId w:val="104"/>
              </w:numPr>
              <w:tabs>
                <w:tab w:val="left" w:pos="263"/>
              </w:tabs>
              <w:spacing w:before="0" w:after="0" w:line="278" w:lineRule="exact"/>
              <w:ind w:left="263" w:right="0" w:hanging="222"/>
              <w:jc w:val="left"/>
              <w:rPr>
                <w:sz w:val="22"/>
              </w:rPr>
            </w:pPr>
            <w:r>
              <w:rPr>
                <w:sz w:val="22"/>
              </w:rPr>
              <w:t>入户现场</w:t>
            </w:r>
          </w:p>
          <w:p>
            <w:pPr>
              <w:pStyle w:val="7"/>
              <w:numPr>
                <w:ilvl w:val="0"/>
                <w:numId w:val="104"/>
              </w:numPr>
              <w:tabs>
                <w:tab w:val="left" w:pos="263"/>
              </w:tabs>
              <w:spacing w:before="0" w:after="0" w:line="280" w:lineRule="exact"/>
              <w:ind w:left="263" w:right="0" w:hanging="222"/>
              <w:jc w:val="left"/>
              <w:rPr>
                <w:sz w:val="22"/>
              </w:rPr>
            </w:pPr>
            <w:r>
              <w:rPr>
                <w:sz w:val="22"/>
              </w:rPr>
              <w:t>电子屏</w:t>
            </w:r>
          </w:p>
        </w:tc>
        <w:tc>
          <w:tcPr>
            <w:tcW w:w="691"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34"/>
              </w:rPr>
            </w:pPr>
          </w:p>
          <w:p>
            <w:pPr>
              <w:pStyle w:val="7"/>
              <w:ind w:left="41"/>
              <w:jc w:val="center"/>
              <w:rPr>
                <w:rFonts w:ascii="Times New Roman" w:hAnsi="Times New Roman"/>
                <w:sz w:val="22"/>
              </w:rPr>
            </w:pPr>
            <w:r>
              <w:rPr>
                <w:rFonts w:ascii="Times New Roman" w:hAnsi="Times New Roman"/>
                <w:sz w:val="22"/>
              </w:rPr>
              <w:t>√</w:t>
            </w:r>
          </w:p>
        </w:tc>
        <w:tc>
          <w:tcPr>
            <w:tcW w:w="662" w:type="dxa"/>
            <w:vMerge w:val="restart"/>
          </w:tcPr>
          <w:p>
            <w:pPr>
              <w:pStyle w:val="7"/>
              <w:rPr>
                <w:rFonts w:ascii="Times New Roman"/>
                <w:sz w:val="22"/>
              </w:rPr>
            </w:pPr>
          </w:p>
        </w:tc>
        <w:tc>
          <w:tcPr>
            <w:tcW w:w="648"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34"/>
              </w:rPr>
            </w:pPr>
          </w:p>
          <w:p>
            <w:pPr>
              <w:pStyle w:val="7"/>
              <w:ind w:left="42"/>
              <w:jc w:val="center"/>
              <w:rPr>
                <w:rFonts w:ascii="Times New Roman" w:hAnsi="Times New Roman"/>
                <w:sz w:val="22"/>
              </w:rPr>
            </w:pPr>
            <w:r>
              <w:rPr>
                <w:rFonts w:ascii="Times New Roman" w:hAnsi="Times New Roman"/>
                <w:sz w:val="22"/>
              </w:rPr>
              <w:t>√</w:t>
            </w:r>
          </w:p>
        </w:tc>
        <w:tc>
          <w:tcPr>
            <w:tcW w:w="828" w:type="dxa"/>
            <w:vMerge w:val="restart"/>
          </w:tcPr>
          <w:p>
            <w:pPr>
              <w:pStyle w:val="7"/>
              <w:rPr>
                <w:rFonts w:ascii="Times New Roman"/>
                <w:sz w:val="22"/>
              </w:rPr>
            </w:pPr>
          </w:p>
        </w:tc>
        <w:tc>
          <w:tcPr>
            <w:tcW w:w="828" w:type="dxa"/>
            <w:vMerge w:val="restart"/>
          </w:tcPr>
          <w:p>
            <w:pPr>
              <w:pStyle w:val="7"/>
              <w:rPr>
                <w:rFonts w:ascii="Times New Roman"/>
                <w:sz w:val="22"/>
              </w:rPr>
            </w:pPr>
          </w:p>
        </w:tc>
        <w:tc>
          <w:tcPr>
            <w:tcW w:w="953"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34"/>
              </w:rPr>
            </w:pPr>
          </w:p>
          <w:p>
            <w:pPr>
              <w:pStyle w:val="7"/>
              <w:ind w:left="39"/>
              <w:jc w:val="center"/>
              <w:rPr>
                <w:rFonts w:ascii="Times New Roman" w:hAnsi="Times New Roman"/>
                <w:sz w:val="22"/>
              </w:rPr>
            </w:pPr>
            <w:r>
              <w:rPr>
                <w:rFonts w:ascii="Times New Roman" w:hAnsi="Times New Roman"/>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32"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spacing w:before="156" w:line="230" w:lineRule="auto"/>
              <w:ind w:left="63" w:right="26"/>
              <w:rPr>
                <w:sz w:val="22"/>
              </w:rPr>
            </w:pPr>
            <w:r>
              <w:rPr>
                <w:sz w:val="22"/>
              </w:rPr>
              <w:t>推广法治文化服务</w:t>
            </w:r>
          </w:p>
        </w:tc>
        <w:tc>
          <w:tcPr>
            <w:tcW w:w="2071" w:type="dxa"/>
          </w:tcPr>
          <w:p>
            <w:pPr>
              <w:pStyle w:val="7"/>
              <w:numPr>
                <w:ilvl w:val="0"/>
                <w:numId w:val="105"/>
              </w:numPr>
              <w:tabs>
                <w:tab w:val="left" w:pos="206"/>
              </w:tabs>
              <w:spacing w:before="92" w:after="0" w:line="247" w:lineRule="auto"/>
              <w:ind w:left="42" w:right="78" w:firstLine="0"/>
              <w:jc w:val="left"/>
              <w:rPr>
                <w:sz w:val="22"/>
              </w:rPr>
            </w:pPr>
            <w:r>
              <w:rPr>
                <w:rFonts w:hint="eastAsia"/>
                <w:spacing w:val="-3"/>
                <w:sz w:val="22"/>
                <w:lang w:eastAsia="zh-CN"/>
              </w:rPr>
              <w:t>威戎</w:t>
            </w:r>
            <w:r>
              <w:rPr>
                <w:spacing w:val="-3"/>
                <w:sz w:val="22"/>
              </w:rPr>
              <w:t>镇法治文化阵</w:t>
            </w:r>
            <w:r>
              <w:rPr>
                <w:sz w:val="22"/>
              </w:rPr>
              <w:t>地信息</w:t>
            </w:r>
          </w:p>
          <w:p>
            <w:pPr>
              <w:pStyle w:val="7"/>
              <w:numPr>
                <w:ilvl w:val="0"/>
                <w:numId w:val="105"/>
              </w:numPr>
              <w:tabs>
                <w:tab w:val="left" w:pos="206"/>
              </w:tabs>
              <w:spacing w:before="0" w:after="0" w:line="248" w:lineRule="exact"/>
              <w:ind w:left="206" w:right="0" w:hanging="164"/>
              <w:jc w:val="left"/>
              <w:rPr>
                <w:sz w:val="22"/>
              </w:rPr>
            </w:pPr>
            <w:r>
              <w:rPr>
                <w:sz w:val="22"/>
              </w:rPr>
              <w:t>法治文化作品、产</w:t>
            </w:r>
          </w:p>
          <w:p>
            <w:pPr>
              <w:pStyle w:val="7"/>
              <w:spacing w:before="12"/>
              <w:ind w:left="42"/>
              <w:rPr>
                <w:sz w:val="22"/>
              </w:rPr>
            </w:pPr>
            <w:r>
              <w:rPr>
                <w:sz w:val="22"/>
              </w:rPr>
              <w:t>品</w:t>
            </w:r>
          </w:p>
        </w:tc>
        <w:tc>
          <w:tcPr>
            <w:tcW w:w="1505"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62"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828" w:type="dxa"/>
            <w:vMerge w:val="continue"/>
            <w:tcBorders>
              <w:top w:val="nil"/>
            </w:tcBorders>
          </w:tcPr>
          <w:p>
            <w:pPr>
              <w:rPr>
                <w:sz w:val="2"/>
                <w:szCs w:val="2"/>
              </w:rPr>
            </w:pPr>
          </w:p>
        </w:tc>
        <w:tc>
          <w:tcPr>
            <w:tcW w:w="828" w:type="dxa"/>
            <w:vMerge w:val="continue"/>
            <w:tcBorders>
              <w:top w:val="nil"/>
            </w:tcBorders>
          </w:tcPr>
          <w:p>
            <w:pPr>
              <w:rPr>
                <w:sz w:val="2"/>
                <w:szCs w:val="2"/>
              </w:rPr>
            </w:pPr>
          </w:p>
        </w:tc>
        <w:tc>
          <w:tcPr>
            <w:tcW w:w="953"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6"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3"/>
              </w:rPr>
            </w:pPr>
          </w:p>
          <w:p>
            <w:pPr>
              <w:pStyle w:val="7"/>
              <w:ind w:left="38"/>
              <w:jc w:val="center"/>
              <w:rPr>
                <w:rFonts w:ascii="Times New Roman"/>
                <w:sz w:val="22"/>
              </w:rPr>
            </w:pPr>
            <w:r>
              <w:rPr>
                <w:rFonts w:ascii="Times New Roman"/>
                <w:sz w:val="22"/>
              </w:rPr>
              <w:t>2</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0"/>
              </w:rPr>
            </w:pPr>
          </w:p>
          <w:p>
            <w:pPr>
              <w:pStyle w:val="7"/>
              <w:spacing w:line="228" w:lineRule="auto"/>
              <w:ind w:left="286" w:right="24" w:hanging="221"/>
              <w:rPr>
                <w:sz w:val="22"/>
              </w:rPr>
            </w:pPr>
            <w:r>
              <w:rPr>
                <w:sz w:val="22"/>
              </w:rPr>
              <w:t>法律咨询服务</w:t>
            </w:r>
          </w:p>
        </w:tc>
        <w:tc>
          <w:tcPr>
            <w:tcW w:w="993" w:type="dxa"/>
          </w:tcPr>
          <w:p>
            <w:pPr>
              <w:pStyle w:val="7"/>
              <w:rPr>
                <w:rFonts w:ascii="Times New Roman"/>
                <w:sz w:val="22"/>
              </w:rPr>
            </w:pPr>
          </w:p>
          <w:p>
            <w:pPr>
              <w:pStyle w:val="7"/>
              <w:rPr>
                <w:rFonts w:ascii="Times New Roman"/>
                <w:sz w:val="22"/>
              </w:rPr>
            </w:pPr>
          </w:p>
          <w:p>
            <w:pPr>
              <w:pStyle w:val="7"/>
              <w:spacing w:before="7"/>
              <w:rPr>
                <w:rFonts w:ascii="Times New Roman"/>
                <w:sz w:val="17"/>
              </w:rPr>
            </w:pPr>
          </w:p>
          <w:p>
            <w:pPr>
              <w:pStyle w:val="7"/>
              <w:spacing w:line="230" w:lineRule="auto"/>
              <w:ind w:left="63" w:right="24"/>
              <w:jc w:val="both"/>
              <w:rPr>
                <w:sz w:val="22"/>
              </w:rPr>
            </w:pPr>
            <w:r>
              <w:rPr>
                <w:sz w:val="22"/>
              </w:rPr>
              <w:t>公共法律服务实体平台、热线平台、网络平台咨询服务</w:t>
            </w:r>
          </w:p>
        </w:tc>
        <w:tc>
          <w:tcPr>
            <w:tcW w:w="207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19"/>
              </w:rPr>
            </w:pPr>
          </w:p>
          <w:p>
            <w:pPr>
              <w:pStyle w:val="7"/>
              <w:spacing w:line="230" w:lineRule="auto"/>
              <w:ind w:left="42" w:right="21"/>
              <w:jc w:val="both"/>
              <w:rPr>
                <w:sz w:val="22"/>
              </w:rPr>
            </w:pPr>
            <w:r>
              <w:rPr>
                <w:sz w:val="22"/>
              </w:rPr>
              <w:t>公共法律服务实体、热线、网络平台法律咨询服务指南</w:t>
            </w:r>
          </w:p>
        </w:tc>
        <w:tc>
          <w:tcPr>
            <w:tcW w:w="150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30"/>
              </w:rPr>
            </w:pPr>
          </w:p>
          <w:p>
            <w:pPr>
              <w:pStyle w:val="7"/>
              <w:spacing w:before="1" w:line="230" w:lineRule="auto"/>
              <w:ind w:left="42" w:right="117"/>
              <w:jc w:val="both"/>
              <w:rPr>
                <w:sz w:val="22"/>
              </w:rPr>
            </w:pPr>
            <w:r>
              <w:rPr>
                <w:sz w:val="22"/>
              </w:rPr>
              <w:t>《中华人民共和国政府信息公开条例》</w:t>
            </w:r>
          </w:p>
        </w:tc>
        <w:tc>
          <w:tcPr>
            <w:tcW w:w="869" w:type="dxa"/>
          </w:tcPr>
          <w:p>
            <w:pPr>
              <w:pStyle w:val="7"/>
              <w:rPr>
                <w:rFonts w:ascii="Times New Roman"/>
                <w:sz w:val="22"/>
              </w:rPr>
            </w:pPr>
          </w:p>
          <w:p>
            <w:pPr>
              <w:pStyle w:val="7"/>
              <w:rPr>
                <w:rFonts w:ascii="Times New Roman"/>
                <w:sz w:val="22"/>
              </w:rPr>
            </w:pPr>
          </w:p>
          <w:p>
            <w:pPr>
              <w:pStyle w:val="7"/>
              <w:spacing w:before="195" w:line="232" w:lineRule="auto"/>
              <w:ind w:left="42" w:right="144"/>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78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0"/>
              </w:rPr>
            </w:pPr>
          </w:p>
          <w:p>
            <w:pPr>
              <w:pStyle w:val="7"/>
              <w:spacing w:line="228" w:lineRule="auto"/>
              <w:ind w:left="42" w:right="62"/>
              <w:rPr>
                <w:rFonts w:hint="eastAsia" w:ascii="宋体" w:eastAsia="宋体"/>
                <w:sz w:val="22"/>
              </w:rPr>
            </w:pPr>
            <w:r>
              <w:rPr>
                <w:rFonts w:hint="eastAsia"/>
                <w:sz w:val="22"/>
                <w:lang w:eastAsia="zh-CN"/>
              </w:rPr>
              <w:t>威戎司法所</w:t>
            </w:r>
          </w:p>
        </w:tc>
        <w:tc>
          <w:tcPr>
            <w:tcW w:w="1781" w:type="dxa"/>
          </w:tcPr>
          <w:p>
            <w:pPr>
              <w:pStyle w:val="7"/>
              <w:rPr>
                <w:rFonts w:ascii="Times New Roman"/>
                <w:sz w:val="22"/>
              </w:rPr>
            </w:pPr>
          </w:p>
          <w:p>
            <w:pPr>
              <w:pStyle w:val="7"/>
              <w:rPr>
                <w:rFonts w:ascii="Times New Roman"/>
                <w:sz w:val="22"/>
              </w:rPr>
            </w:pPr>
          </w:p>
          <w:p>
            <w:pPr>
              <w:pStyle w:val="7"/>
              <w:numPr>
                <w:ilvl w:val="0"/>
                <w:numId w:val="106"/>
              </w:numPr>
              <w:tabs>
                <w:tab w:val="left" w:pos="263"/>
              </w:tabs>
              <w:spacing w:before="197" w:after="0" w:line="218" w:lineRule="auto"/>
              <w:ind w:left="41" w:right="173" w:firstLine="0"/>
              <w:jc w:val="left"/>
              <w:rPr>
                <w:sz w:val="22"/>
              </w:rPr>
            </w:pPr>
            <w:r>
              <w:rPr>
                <w:sz w:val="22"/>
              </w:rPr>
              <w:t>政务（便民</w:t>
            </w:r>
            <w:r>
              <w:rPr>
                <w:spacing w:val="-18"/>
                <w:sz w:val="22"/>
              </w:rPr>
              <w:t xml:space="preserve">） </w:t>
            </w:r>
            <w:r>
              <w:rPr>
                <w:sz w:val="22"/>
              </w:rPr>
              <w:t>服务中心</w:t>
            </w:r>
          </w:p>
          <w:p>
            <w:pPr>
              <w:pStyle w:val="7"/>
              <w:numPr>
                <w:ilvl w:val="0"/>
                <w:numId w:val="106"/>
              </w:numPr>
              <w:tabs>
                <w:tab w:val="left" w:pos="263"/>
              </w:tabs>
              <w:spacing w:before="2" w:after="0" w:line="280" w:lineRule="exact"/>
              <w:ind w:left="263" w:right="0" w:hanging="222"/>
              <w:jc w:val="left"/>
              <w:rPr>
                <w:sz w:val="22"/>
              </w:rPr>
            </w:pPr>
            <w:r>
              <w:rPr>
                <w:sz w:val="22"/>
              </w:rPr>
              <w:t>镇公示栏</w:t>
            </w:r>
          </w:p>
          <w:p>
            <w:pPr>
              <w:pStyle w:val="7"/>
              <w:numPr>
                <w:ilvl w:val="0"/>
                <w:numId w:val="106"/>
              </w:numPr>
              <w:tabs>
                <w:tab w:val="left" w:pos="263"/>
              </w:tabs>
              <w:spacing w:before="0" w:after="0" w:line="278" w:lineRule="exact"/>
              <w:ind w:left="263" w:right="0" w:hanging="222"/>
              <w:jc w:val="left"/>
              <w:rPr>
                <w:sz w:val="22"/>
              </w:rPr>
            </w:pPr>
            <w:r>
              <w:rPr>
                <w:sz w:val="22"/>
              </w:rPr>
              <w:t>村公示栏</w:t>
            </w:r>
          </w:p>
          <w:p>
            <w:pPr>
              <w:pStyle w:val="7"/>
              <w:numPr>
                <w:ilvl w:val="0"/>
                <w:numId w:val="106"/>
              </w:numPr>
              <w:tabs>
                <w:tab w:val="left" w:pos="263"/>
              </w:tabs>
              <w:spacing w:before="0" w:after="0" w:line="277" w:lineRule="exact"/>
              <w:ind w:left="263" w:right="0" w:hanging="222"/>
              <w:jc w:val="left"/>
              <w:rPr>
                <w:sz w:val="22"/>
              </w:rPr>
            </w:pPr>
            <w:r>
              <w:rPr>
                <w:sz w:val="22"/>
              </w:rPr>
              <w:t>入户现场</w:t>
            </w:r>
          </w:p>
          <w:p>
            <w:pPr>
              <w:pStyle w:val="7"/>
              <w:numPr>
                <w:ilvl w:val="0"/>
                <w:numId w:val="106"/>
              </w:numPr>
              <w:tabs>
                <w:tab w:val="left" w:pos="263"/>
              </w:tabs>
              <w:spacing w:before="0" w:after="0" w:line="279" w:lineRule="exact"/>
              <w:ind w:left="263" w:right="0" w:hanging="222"/>
              <w:jc w:val="left"/>
              <w:rPr>
                <w:sz w:val="22"/>
              </w:rPr>
            </w:pPr>
            <w:r>
              <w:rPr>
                <w:sz w:val="22"/>
              </w:rPr>
              <w:t>电子屏</w:t>
            </w:r>
          </w:p>
        </w:tc>
        <w:tc>
          <w:tcPr>
            <w:tcW w:w="69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31"/>
              </w:rPr>
            </w:pPr>
          </w:p>
          <w:p>
            <w:pPr>
              <w:pStyle w:val="7"/>
              <w:ind w:left="245"/>
              <w:rPr>
                <w:sz w:val="22"/>
              </w:rPr>
            </w:pPr>
            <w:r>
              <w:rPr>
                <w:sz w:val="22"/>
              </w:rPr>
              <w:t>√</w:t>
            </w:r>
          </w:p>
        </w:tc>
        <w:tc>
          <w:tcPr>
            <w:tcW w:w="662" w:type="dxa"/>
          </w:tcPr>
          <w:p>
            <w:pPr>
              <w:pStyle w:val="7"/>
              <w:rPr>
                <w:rFonts w:ascii="Times New Roman"/>
                <w:sz w:val="22"/>
              </w:rPr>
            </w:pP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31"/>
              </w:rPr>
            </w:pPr>
          </w:p>
          <w:p>
            <w:pPr>
              <w:pStyle w:val="7"/>
              <w:ind w:left="42"/>
              <w:jc w:val="center"/>
              <w:rPr>
                <w:sz w:val="22"/>
              </w:rPr>
            </w:pPr>
            <w:r>
              <w:rPr>
                <w:sz w:val="22"/>
              </w:rPr>
              <w:t>√</w:t>
            </w:r>
          </w:p>
        </w:tc>
        <w:tc>
          <w:tcPr>
            <w:tcW w:w="828" w:type="dxa"/>
          </w:tcPr>
          <w:p>
            <w:pPr>
              <w:pStyle w:val="7"/>
              <w:rPr>
                <w:rFonts w:ascii="Times New Roman"/>
                <w:sz w:val="22"/>
              </w:rPr>
            </w:pPr>
          </w:p>
        </w:tc>
        <w:tc>
          <w:tcPr>
            <w:tcW w:w="828" w:type="dxa"/>
          </w:tcPr>
          <w:p>
            <w:pPr>
              <w:pStyle w:val="7"/>
              <w:rPr>
                <w:rFonts w:ascii="Times New Roman"/>
                <w:sz w:val="22"/>
              </w:rPr>
            </w:pPr>
          </w:p>
        </w:tc>
        <w:tc>
          <w:tcPr>
            <w:tcW w:w="95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31"/>
              </w:rPr>
            </w:pPr>
          </w:p>
          <w:p>
            <w:pPr>
              <w:pStyle w:val="7"/>
              <w:ind w:left="39"/>
              <w:jc w:val="center"/>
              <w:rPr>
                <w:sz w:val="22"/>
              </w:rPr>
            </w:pPr>
            <w:r>
              <w:rPr>
                <w:sz w:val="22"/>
              </w:rPr>
              <w:t>√</w:t>
            </w:r>
          </w:p>
        </w:tc>
      </w:tr>
    </w:tbl>
    <w:p>
      <w:pPr>
        <w:spacing w:after="0"/>
        <w:jc w:val="center"/>
        <w:rPr>
          <w:sz w:val="22"/>
        </w:rPr>
        <w:sectPr>
          <w:headerReference r:id="rId15" w:type="default"/>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1781"/>
        <w:gridCol w:w="691"/>
        <w:gridCol w:w="662"/>
        <w:gridCol w:w="648"/>
        <w:gridCol w:w="828"/>
        <w:gridCol w:w="828"/>
        <w:gridCol w:w="95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071" w:type="dxa"/>
            <w:vMerge w:val="restart"/>
          </w:tcPr>
          <w:p>
            <w:pPr>
              <w:pStyle w:val="7"/>
              <w:spacing w:before="10"/>
              <w:rPr>
                <w:rFonts w:ascii="Times New Roman"/>
                <w:sz w:val="18"/>
              </w:rPr>
            </w:pPr>
          </w:p>
          <w:p>
            <w:pPr>
              <w:pStyle w:val="7"/>
              <w:spacing w:line="275" w:lineRule="exact"/>
              <w:ind w:left="604"/>
              <w:rPr>
                <w:rFonts w:hint="eastAsia" w:ascii="楷体_GB2312" w:eastAsia="楷体_GB2312"/>
                <w:sz w:val="22"/>
              </w:rPr>
            </w:pPr>
            <w:r>
              <w:rPr>
                <w:rFonts w:hint="eastAsia" w:ascii="楷体_GB2312" w:eastAsia="楷体_GB2312"/>
                <w:sz w:val="22"/>
              </w:rPr>
              <w:t>公开内容</w:t>
            </w:r>
          </w:p>
          <w:p>
            <w:pPr>
              <w:pStyle w:val="7"/>
              <w:spacing w:line="275" w:lineRule="exact"/>
              <w:ind w:left="604"/>
              <w:rPr>
                <w:rFonts w:hint="eastAsia" w:ascii="楷体_GB2312" w:eastAsia="楷体_GB2312"/>
                <w:sz w:val="22"/>
              </w:rPr>
            </w:pPr>
            <w:r>
              <w:rPr>
                <w:rFonts w:hint="eastAsia" w:ascii="楷体_GB2312" w:eastAsia="楷体_GB2312"/>
                <w:sz w:val="22"/>
              </w:rPr>
              <w:t>（要素）</w:t>
            </w:r>
          </w:p>
        </w:tc>
        <w:tc>
          <w:tcPr>
            <w:tcW w:w="1505" w:type="dxa"/>
            <w:vMerge w:val="restart"/>
          </w:tcPr>
          <w:p>
            <w:pPr>
              <w:pStyle w:val="7"/>
              <w:spacing w:before="7"/>
              <w:rPr>
                <w:rFonts w:ascii="Times New Roman"/>
                <w:sz w:val="30"/>
              </w:rPr>
            </w:pPr>
          </w:p>
          <w:p>
            <w:pPr>
              <w:pStyle w:val="7"/>
              <w:ind w:left="321"/>
              <w:rPr>
                <w:rFonts w:hint="eastAsia" w:ascii="楷体_GB2312" w:eastAsia="楷体_GB2312"/>
                <w:sz w:val="22"/>
              </w:rPr>
            </w:pPr>
            <w:r>
              <w:rPr>
                <w:rFonts w:hint="eastAsia" w:ascii="楷体_GB2312" w:eastAsia="楷体_GB2312"/>
                <w:sz w:val="22"/>
              </w:rPr>
              <w:t>公开依据</w:t>
            </w:r>
          </w:p>
        </w:tc>
        <w:tc>
          <w:tcPr>
            <w:tcW w:w="869" w:type="dxa"/>
            <w:vMerge w:val="restart"/>
          </w:tcPr>
          <w:p>
            <w:pPr>
              <w:pStyle w:val="7"/>
              <w:spacing w:before="9"/>
              <w:rPr>
                <w:rFonts w:ascii="Times New Roman"/>
                <w:sz w:val="19"/>
              </w:rPr>
            </w:pPr>
          </w:p>
          <w:p>
            <w:pPr>
              <w:pStyle w:val="7"/>
              <w:spacing w:line="228" w:lineRule="auto"/>
              <w:ind w:left="222" w:right="185"/>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1" w:right="144"/>
              <w:rPr>
                <w:rFonts w:hint="eastAsia" w:ascii="楷体_GB2312" w:eastAsia="楷体_GB2312"/>
                <w:sz w:val="22"/>
              </w:rPr>
            </w:pPr>
            <w:r>
              <w:rPr>
                <w:rFonts w:hint="eastAsia" w:ascii="楷体_GB2312" w:eastAsia="楷体_GB2312"/>
                <w:sz w:val="22"/>
              </w:rPr>
              <w:t>公开主体</w:t>
            </w:r>
          </w:p>
        </w:tc>
        <w:tc>
          <w:tcPr>
            <w:tcW w:w="1781" w:type="dxa"/>
            <w:vMerge w:val="restart"/>
          </w:tcPr>
          <w:p>
            <w:pPr>
              <w:pStyle w:val="7"/>
              <w:spacing w:before="7"/>
              <w:rPr>
                <w:rFonts w:ascii="Times New Roman"/>
                <w:sz w:val="30"/>
              </w:rPr>
            </w:pPr>
          </w:p>
          <w:p>
            <w:pPr>
              <w:pStyle w:val="7"/>
              <w:ind w:left="126"/>
              <w:rPr>
                <w:rFonts w:hint="eastAsia" w:ascii="楷体_GB2312" w:eastAsia="楷体_GB2312"/>
                <w:sz w:val="22"/>
              </w:rPr>
            </w:pPr>
            <w:r>
              <w:rPr>
                <w:rFonts w:hint="eastAsia" w:ascii="楷体_GB2312" w:eastAsia="楷体_GB2312"/>
                <w:sz w:val="22"/>
              </w:rPr>
              <w:t>公开渠道和载体</w:t>
            </w:r>
          </w:p>
        </w:tc>
        <w:tc>
          <w:tcPr>
            <w:tcW w:w="1353" w:type="dxa"/>
            <w:gridSpan w:val="2"/>
          </w:tcPr>
          <w:p>
            <w:pPr>
              <w:pStyle w:val="7"/>
              <w:spacing w:before="42" w:line="278" w:lineRule="exact"/>
              <w:ind w:left="245"/>
              <w:rPr>
                <w:rFonts w:hint="eastAsia" w:ascii="楷体_GB2312" w:eastAsia="楷体_GB2312"/>
                <w:sz w:val="22"/>
              </w:rPr>
            </w:pPr>
            <w:r>
              <w:rPr>
                <w:rFonts w:hint="eastAsia" w:ascii="楷体_GB2312" w:eastAsia="楷体_GB2312"/>
                <w:sz w:val="22"/>
              </w:rPr>
              <w:t>公开对象</w:t>
            </w:r>
          </w:p>
        </w:tc>
        <w:tc>
          <w:tcPr>
            <w:tcW w:w="1476" w:type="dxa"/>
            <w:gridSpan w:val="2"/>
          </w:tcPr>
          <w:p>
            <w:pPr>
              <w:pStyle w:val="7"/>
              <w:spacing w:before="42" w:line="278" w:lineRule="exact"/>
              <w:ind w:left="305"/>
              <w:rPr>
                <w:rFonts w:hint="eastAsia" w:ascii="楷体_GB2312" w:eastAsia="楷体_GB2312"/>
                <w:sz w:val="22"/>
              </w:rPr>
            </w:pPr>
            <w:r>
              <w:rPr>
                <w:rFonts w:hint="eastAsia" w:ascii="楷体_GB2312" w:eastAsia="楷体_GB2312"/>
                <w:sz w:val="22"/>
              </w:rPr>
              <w:t>公开方式</w:t>
            </w:r>
          </w:p>
        </w:tc>
        <w:tc>
          <w:tcPr>
            <w:tcW w:w="1781" w:type="dxa"/>
            <w:gridSpan w:val="2"/>
          </w:tcPr>
          <w:p>
            <w:pPr>
              <w:pStyle w:val="7"/>
              <w:spacing w:before="42" w:line="278" w:lineRule="exact"/>
              <w:ind w:left="46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691" w:type="dxa"/>
          </w:tcPr>
          <w:p>
            <w:pPr>
              <w:pStyle w:val="7"/>
              <w:spacing w:before="41" w:line="270" w:lineRule="exact"/>
              <w:ind w:left="245" w:right="96" w:hanging="113"/>
              <w:rPr>
                <w:rFonts w:hint="eastAsia" w:ascii="楷体_GB2312" w:eastAsia="楷体_GB2312"/>
                <w:sz w:val="22"/>
              </w:rPr>
            </w:pPr>
            <w:r>
              <w:rPr>
                <w:rFonts w:hint="eastAsia" w:ascii="楷体_GB2312" w:eastAsia="楷体_GB2312"/>
                <w:sz w:val="22"/>
              </w:rPr>
              <w:t>全社会</w:t>
            </w:r>
          </w:p>
        </w:tc>
        <w:tc>
          <w:tcPr>
            <w:tcW w:w="662" w:type="dxa"/>
          </w:tcPr>
          <w:p>
            <w:pPr>
              <w:pStyle w:val="7"/>
              <w:spacing w:before="41" w:line="270" w:lineRule="exact"/>
              <w:ind w:left="121" w:right="79"/>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114"/>
              <w:rPr>
                <w:rFonts w:hint="eastAsia" w:ascii="楷体_GB2312" w:eastAsia="楷体_GB2312"/>
                <w:sz w:val="22"/>
              </w:rPr>
            </w:pPr>
            <w:r>
              <w:rPr>
                <w:rFonts w:hint="eastAsia" w:ascii="楷体_GB2312" w:eastAsia="楷体_GB2312"/>
                <w:sz w:val="22"/>
              </w:rPr>
              <w:t>主动</w:t>
            </w:r>
          </w:p>
        </w:tc>
        <w:tc>
          <w:tcPr>
            <w:tcW w:w="828" w:type="dxa"/>
          </w:tcPr>
          <w:p>
            <w:pPr>
              <w:pStyle w:val="7"/>
              <w:spacing w:before="172"/>
              <w:ind w:left="92"/>
              <w:rPr>
                <w:rFonts w:hint="eastAsia" w:ascii="楷体_GB2312" w:eastAsia="楷体_GB2312"/>
                <w:sz w:val="22"/>
              </w:rPr>
            </w:pPr>
            <w:r>
              <w:rPr>
                <w:rFonts w:hint="eastAsia" w:ascii="楷体_GB2312" w:eastAsia="楷体_GB2312"/>
                <w:sz w:val="22"/>
              </w:rPr>
              <w:t>依申请</w:t>
            </w:r>
          </w:p>
        </w:tc>
        <w:tc>
          <w:tcPr>
            <w:tcW w:w="828" w:type="dxa"/>
          </w:tcPr>
          <w:p>
            <w:pPr>
              <w:pStyle w:val="7"/>
              <w:spacing w:before="172"/>
              <w:ind w:left="203"/>
              <w:rPr>
                <w:rFonts w:hint="eastAsia" w:ascii="楷体_GB2312" w:eastAsia="楷体_GB2312"/>
                <w:sz w:val="22"/>
              </w:rPr>
            </w:pPr>
            <w:r>
              <w:rPr>
                <w:rFonts w:hint="eastAsia" w:ascii="楷体_GB2312" w:eastAsia="楷体_GB2312"/>
                <w:sz w:val="22"/>
              </w:rPr>
              <w:t>县级</w:t>
            </w:r>
          </w:p>
        </w:tc>
        <w:tc>
          <w:tcPr>
            <w:tcW w:w="953" w:type="dxa"/>
          </w:tcPr>
          <w:p>
            <w:pPr>
              <w:pStyle w:val="7"/>
              <w:spacing w:before="172"/>
              <w:ind w:left="45"/>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0" w:hRule="atLeast"/>
        </w:trPr>
        <w:tc>
          <w:tcPr>
            <w:tcW w:w="470"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1"/>
              </w:rPr>
            </w:pPr>
          </w:p>
          <w:p>
            <w:pPr>
              <w:pStyle w:val="7"/>
              <w:spacing w:line="272" w:lineRule="exact"/>
              <w:ind w:left="63" w:right="26"/>
              <w:jc w:val="both"/>
              <w:rPr>
                <w:sz w:val="22"/>
              </w:rPr>
            </w:pPr>
            <w:r>
              <w:rPr>
                <w:sz w:val="22"/>
              </w:rPr>
              <w:t>法律法规和案例检索服务</w:t>
            </w:r>
          </w:p>
        </w:tc>
        <w:tc>
          <w:tcPr>
            <w:tcW w:w="2071"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17"/>
              </w:rPr>
            </w:pPr>
          </w:p>
          <w:p>
            <w:pPr>
              <w:pStyle w:val="7"/>
              <w:numPr>
                <w:ilvl w:val="0"/>
                <w:numId w:val="107"/>
              </w:numPr>
              <w:tabs>
                <w:tab w:val="left" w:pos="206"/>
              </w:tabs>
              <w:spacing w:before="0" w:after="0" w:line="247" w:lineRule="auto"/>
              <w:ind w:left="42" w:right="78" w:firstLine="0"/>
              <w:jc w:val="left"/>
              <w:rPr>
                <w:sz w:val="22"/>
              </w:rPr>
            </w:pPr>
            <w:r>
              <w:rPr>
                <w:spacing w:val="-3"/>
                <w:sz w:val="22"/>
              </w:rPr>
              <w:t>法律法规库网址或</w:t>
            </w:r>
            <w:r>
              <w:rPr>
                <w:sz w:val="22"/>
              </w:rPr>
              <w:t>链接</w:t>
            </w:r>
          </w:p>
          <w:p>
            <w:pPr>
              <w:pStyle w:val="7"/>
              <w:numPr>
                <w:ilvl w:val="0"/>
                <w:numId w:val="107"/>
              </w:numPr>
              <w:tabs>
                <w:tab w:val="left" w:pos="206"/>
              </w:tabs>
              <w:spacing w:before="0" w:after="0" w:line="251" w:lineRule="exact"/>
              <w:ind w:left="206" w:right="0" w:hanging="164"/>
              <w:jc w:val="left"/>
              <w:rPr>
                <w:sz w:val="22"/>
              </w:rPr>
            </w:pPr>
            <w:r>
              <w:rPr>
                <w:sz w:val="22"/>
              </w:rPr>
              <w:t>典型案例库网址或</w:t>
            </w:r>
          </w:p>
          <w:p>
            <w:pPr>
              <w:pStyle w:val="7"/>
              <w:spacing w:before="8" w:line="221" w:lineRule="exact"/>
              <w:ind w:left="42"/>
              <w:rPr>
                <w:sz w:val="22"/>
              </w:rPr>
            </w:pPr>
            <w:r>
              <w:rPr>
                <w:sz w:val="22"/>
              </w:rPr>
              <w:t>链接</w:t>
            </w:r>
          </w:p>
        </w:tc>
        <w:tc>
          <w:tcPr>
            <w:tcW w:w="1505"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17"/>
              </w:rPr>
            </w:pPr>
          </w:p>
          <w:p>
            <w:pPr>
              <w:pStyle w:val="7"/>
              <w:spacing w:line="225" w:lineRule="auto"/>
              <w:ind w:left="42" w:right="117"/>
              <w:jc w:val="both"/>
              <w:rPr>
                <w:sz w:val="22"/>
              </w:rPr>
            </w:pPr>
            <w:r>
              <w:rPr>
                <w:sz w:val="22"/>
              </w:rPr>
              <w:t>《中华人民共和国政府信息公开条例》</w:t>
            </w:r>
          </w:p>
        </w:tc>
        <w:tc>
          <w:tcPr>
            <w:tcW w:w="869" w:type="dxa"/>
            <w:tcBorders>
              <w:bottom w:val="nil"/>
            </w:tcBorders>
          </w:tcPr>
          <w:p>
            <w:pPr>
              <w:pStyle w:val="7"/>
              <w:rPr>
                <w:rFonts w:ascii="Times New Roman"/>
                <w:sz w:val="22"/>
              </w:rPr>
            </w:pPr>
          </w:p>
        </w:tc>
        <w:tc>
          <w:tcPr>
            <w:tcW w:w="787" w:type="dxa"/>
            <w:tcBorders>
              <w:bottom w:val="nil"/>
            </w:tcBorders>
          </w:tcPr>
          <w:p>
            <w:pPr>
              <w:pStyle w:val="7"/>
              <w:rPr>
                <w:rFonts w:ascii="Times New Roman"/>
                <w:sz w:val="22"/>
              </w:rPr>
            </w:pPr>
          </w:p>
        </w:tc>
        <w:tc>
          <w:tcPr>
            <w:tcW w:w="1781" w:type="dxa"/>
            <w:tcBorders>
              <w:bottom w:val="nil"/>
            </w:tcBorders>
          </w:tcPr>
          <w:p>
            <w:pPr>
              <w:pStyle w:val="7"/>
              <w:rPr>
                <w:rFonts w:ascii="Times New Roman"/>
                <w:sz w:val="22"/>
              </w:rPr>
            </w:pPr>
          </w:p>
        </w:tc>
        <w:tc>
          <w:tcPr>
            <w:tcW w:w="691" w:type="dxa"/>
            <w:tcBorders>
              <w:bottom w:val="nil"/>
            </w:tcBorders>
          </w:tcPr>
          <w:p>
            <w:pPr>
              <w:pStyle w:val="7"/>
              <w:rPr>
                <w:rFonts w:ascii="Times New Roman"/>
                <w:sz w:val="22"/>
              </w:rPr>
            </w:pPr>
          </w:p>
        </w:tc>
        <w:tc>
          <w:tcPr>
            <w:tcW w:w="662" w:type="dxa"/>
            <w:vMerge w:val="restart"/>
          </w:tcPr>
          <w:p>
            <w:pPr>
              <w:pStyle w:val="7"/>
              <w:rPr>
                <w:rFonts w:ascii="Times New Roman"/>
                <w:sz w:val="22"/>
              </w:rPr>
            </w:pPr>
          </w:p>
        </w:tc>
        <w:tc>
          <w:tcPr>
            <w:tcW w:w="648" w:type="dxa"/>
            <w:tcBorders>
              <w:bottom w:val="nil"/>
            </w:tcBorders>
          </w:tcPr>
          <w:p>
            <w:pPr>
              <w:pStyle w:val="7"/>
              <w:rPr>
                <w:rFonts w:ascii="Times New Roman"/>
                <w:sz w:val="22"/>
              </w:rPr>
            </w:pPr>
          </w:p>
        </w:tc>
        <w:tc>
          <w:tcPr>
            <w:tcW w:w="828" w:type="dxa"/>
            <w:vMerge w:val="restart"/>
          </w:tcPr>
          <w:p>
            <w:pPr>
              <w:pStyle w:val="7"/>
              <w:rPr>
                <w:rFonts w:ascii="Times New Roman"/>
                <w:sz w:val="22"/>
              </w:rPr>
            </w:pPr>
          </w:p>
        </w:tc>
        <w:tc>
          <w:tcPr>
            <w:tcW w:w="828" w:type="dxa"/>
            <w:vMerge w:val="restart"/>
          </w:tcPr>
          <w:p>
            <w:pPr>
              <w:pStyle w:val="7"/>
              <w:rPr>
                <w:rFonts w:ascii="Times New Roman"/>
                <w:sz w:val="22"/>
              </w:rPr>
            </w:pPr>
          </w:p>
        </w:tc>
        <w:tc>
          <w:tcPr>
            <w:tcW w:w="953" w:type="dxa"/>
            <w:tcBorders>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68" w:hRule="atLeast"/>
        </w:trPr>
        <w:tc>
          <w:tcPr>
            <w:tcW w:w="470" w:type="dxa"/>
            <w:vMerge w:val="restart"/>
            <w:tcBorders>
              <w:top w:val="nil"/>
            </w:tcBorders>
          </w:tcPr>
          <w:p>
            <w:pPr>
              <w:pStyle w:val="7"/>
              <w:rPr>
                <w:rFonts w:ascii="Times New Roman"/>
                <w:sz w:val="24"/>
              </w:rPr>
            </w:pPr>
          </w:p>
          <w:p>
            <w:pPr>
              <w:pStyle w:val="7"/>
              <w:rPr>
                <w:rFonts w:ascii="Times New Roman"/>
                <w:sz w:val="24"/>
              </w:rPr>
            </w:pPr>
          </w:p>
          <w:p>
            <w:pPr>
              <w:pStyle w:val="7"/>
              <w:spacing w:before="7"/>
              <w:rPr>
                <w:rFonts w:ascii="Times New Roman"/>
                <w:sz w:val="29"/>
              </w:rPr>
            </w:pPr>
          </w:p>
          <w:p>
            <w:pPr>
              <w:pStyle w:val="7"/>
              <w:ind w:left="38"/>
              <w:jc w:val="center"/>
              <w:rPr>
                <w:rFonts w:ascii="Times New Roman"/>
                <w:sz w:val="22"/>
              </w:rPr>
            </w:pPr>
            <w:r>
              <w:rPr>
                <w:rFonts w:ascii="Times New Roman"/>
                <w:sz w:val="22"/>
              </w:rPr>
              <w:t>3</w:t>
            </w:r>
          </w:p>
        </w:tc>
        <w:tc>
          <w:tcPr>
            <w:tcW w:w="993" w:type="dxa"/>
            <w:vMerge w:val="restart"/>
            <w:tcBorders>
              <w:top w:val="nil"/>
            </w:tcBorders>
          </w:tcPr>
          <w:p>
            <w:pPr>
              <w:pStyle w:val="7"/>
              <w:rPr>
                <w:rFonts w:ascii="Times New Roman"/>
                <w:sz w:val="22"/>
              </w:rPr>
            </w:pPr>
          </w:p>
          <w:p>
            <w:pPr>
              <w:pStyle w:val="7"/>
              <w:spacing w:before="10"/>
              <w:rPr>
                <w:rFonts w:ascii="Times New Roman"/>
                <w:sz w:val="32"/>
              </w:rPr>
            </w:pPr>
          </w:p>
          <w:p>
            <w:pPr>
              <w:pStyle w:val="7"/>
              <w:spacing w:before="1" w:line="230" w:lineRule="auto"/>
              <w:ind w:left="286" w:right="24" w:hanging="221"/>
              <w:rPr>
                <w:sz w:val="22"/>
              </w:rPr>
            </w:pPr>
            <w:r>
              <w:rPr>
                <w:sz w:val="22"/>
              </w:rPr>
              <w:t>法律查询服务</w:t>
            </w:r>
          </w:p>
        </w:tc>
        <w:tc>
          <w:tcPr>
            <w:tcW w:w="993" w:type="dxa"/>
            <w:tcBorders>
              <w:top w:val="nil"/>
            </w:tcBorders>
          </w:tcPr>
          <w:p>
            <w:pPr>
              <w:pStyle w:val="7"/>
              <w:rPr>
                <w:rFonts w:ascii="Times New Roman"/>
                <w:sz w:val="22"/>
              </w:rPr>
            </w:pPr>
          </w:p>
        </w:tc>
        <w:tc>
          <w:tcPr>
            <w:tcW w:w="2071" w:type="dxa"/>
            <w:tcBorders>
              <w:top w:val="nil"/>
            </w:tcBorders>
          </w:tcPr>
          <w:p>
            <w:pPr>
              <w:pStyle w:val="7"/>
              <w:rPr>
                <w:rFonts w:ascii="Times New Roman"/>
                <w:sz w:val="22"/>
              </w:rPr>
            </w:pPr>
          </w:p>
        </w:tc>
        <w:tc>
          <w:tcPr>
            <w:tcW w:w="1505" w:type="dxa"/>
            <w:vMerge w:val="restart"/>
            <w:tcBorders>
              <w:top w:val="nil"/>
            </w:tcBorders>
          </w:tcPr>
          <w:p>
            <w:pPr>
              <w:pStyle w:val="7"/>
              <w:spacing w:line="203" w:lineRule="exact"/>
              <w:ind w:left="42"/>
              <w:rPr>
                <w:sz w:val="22"/>
              </w:rPr>
            </w:pPr>
            <w:r>
              <w:rPr>
                <w:sz w:val="22"/>
              </w:rPr>
              <w:t>《中共中央、</w:t>
            </w:r>
          </w:p>
          <w:p>
            <w:pPr>
              <w:pStyle w:val="7"/>
              <w:spacing w:line="232" w:lineRule="auto"/>
              <w:ind w:left="42" w:right="117"/>
              <w:rPr>
                <w:sz w:val="22"/>
              </w:rPr>
            </w:pPr>
            <w:r>
              <w:rPr>
                <w:sz w:val="22"/>
              </w:rPr>
              <w:t>国务院转发</w:t>
            </w:r>
            <w:r>
              <w:rPr>
                <w:rFonts w:ascii="Times New Roman" w:eastAsia="Times New Roman"/>
                <w:sz w:val="22"/>
              </w:rPr>
              <w:t xml:space="preserve">&lt; </w:t>
            </w:r>
            <w:r>
              <w:rPr>
                <w:sz w:val="22"/>
              </w:rPr>
              <w:t>中央宣传部、司法部关于在公民中开展法治宣传教育的第七个五年规划 （</w:t>
            </w:r>
            <w:r>
              <w:rPr>
                <w:rFonts w:ascii="Times New Roman" w:eastAsia="Times New Roman"/>
                <w:sz w:val="22"/>
              </w:rPr>
              <w:t>2016</w:t>
            </w:r>
            <w:r>
              <w:rPr>
                <w:sz w:val="22"/>
              </w:rPr>
              <w:t xml:space="preserve">－ </w:t>
            </w:r>
            <w:r>
              <w:rPr>
                <w:rFonts w:ascii="Times New Roman" w:eastAsia="Times New Roman"/>
                <w:sz w:val="22"/>
              </w:rPr>
              <w:t>2020</w:t>
            </w:r>
            <w:r>
              <w:rPr>
                <w:sz w:val="22"/>
              </w:rPr>
              <w:t>年）</w:t>
            </w:r>
            <w:r>
              <w:rPr>
                <w:rFonts w:ascii="Times New Roman" w:eastAsia="Times New Roman"/>
                <w:sz w:val="22"/>
              </w:rPr>
              <w:t>&gt;</w:t>
            </w:r>
            <w:r>
              <w:rPr>
                <w:sz w:val="22"/>
              </w:rPr>
              <w:t>》</w:t>
            </w:r>
          </w:p>
          <w:p>
            <w:pPr>
              <w:pStyle w:val="7"/>
              <w:spacing w:line="275" w:lineRule="exact"/>
              <w:ind w:left="42"/>
              <w:rPr>
                <w:sz w:val="22"/>
              </w:rPr>
            </w:pPr>
            <w:r>
              <w:rPr>
                <w:sz w:val="22"/>
              </w:rPr>
              <w:t>《甘肃省</w:t>
            </w:r>
            <w:r>
              <w:rPr>
                <w:rFonts w:ascii="Times New Roman" w:hAnsi="Times New Roman" w:eastAsia="Times New Roman"/>
                <w:sz w:val="22"/>
              </w:rPr>
              <w:t>“</w:t>
            </w:r>
            <w:r>
              <w:rPr>
                <w:sz w:val="22"/>
              </w:rPr>
              <w:t>七五</w:t>
            </w:r>
          </w:p>
          <w:p>
            <w:pPr>
              <w:pStyle w:val="7"/>
              <w:spacing w:line="280" w:lineRule="exact"/>
              <w:ind w:left="42"/>
              <w:rPr>
                <w:sz w:val="22"/>
              </w:rPr>
            </w:pPr>
            <w:r>
              <w:rPr>
                <w:rFonts w:ascii="Times New Roman" w:hAnsi="Times New Roman" w:eastAsia="Times New Roman"/>
                <w:sz w:val="22"/>
              </w:rPr>
              <w:t>”</w:t>
            </w:r>
            <w:r>
              <w:rPr>
                <w:sz w:val="22"/>
              </w:rPr>
              <w:t>普法规划》</w:t>
            </w:r>
          </w:p>
        </w:tc>
        <w:tc>
          <w:tcPr>
            <w:tcW w:w="869" w:type="dxa"/>
            <w:vMerge w:val="restart"/>
            <w:tcBorders>
              <w:top w:val="nil"/>
            </w:tcBorders>
          </w:tcPr>
          <w:p>
            <w:pPr>
              <w:pStyle w:val="7"/>
              <w:spacing w:before="1"/>
              <w:rPr>
                <w:rFonts w:ascii="Times New Roman"/>
                <w:sz w:val="19"/>
              </w:rPr>
            </w:pPr>
          </w:p>
          <w:p>
            <w:pPr>
              <w:pStyle w:val="7"/>
              <w:spacing w:line="232" w:lineRule="auto"/>
              <w:ind w:left="113" w:right="72"/>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787" w:type="dxa"/>
            <w:vMerge w:val="restart"/>
            <w:tcBorders>
              <w:top w:val="nil"/>
            </w:tcBorders>
          </w:tcPr>
          <w:p>
            <w:pPr>
              <w:pStyle w:val="7"/>
              <w:rPr>
                <w:rFonts w:ascii="Times New Roman"/>
                <w:sz w:val="22"/>
              </w:rPr>
            </w:pPr>
          </w:p>
          <w:p>
            <w:pPr>
              <w:pStyle w:val="7"/>
              <w:rPr>
                <w:rFonts w:ascii="Times New Roman"/>
                <w:sz w:val="22"/>
              </w:rPr>
            </w:pPr>
          </w:p>
          <w:p>
            <w:pPr>
              <w:pStyle w:val="7"/>
              <w:spacing w:before="9"/>
              <w:rPr>
                <w:rFonts w:ascii="Times New Roman"/>
                <w:sz w:val="22"/>
              </w:rPr>
            </w:pPr>
          </w:p>
          <w:p>
            <w:pPr>
              <w:pStyle w:val="7"/>
              <w:spacing w:before="1" w:line="230" w:lineRule="auto"/>
              <w:ind w:left="181" w:right="31" w:hanging="108"/>
              <w:rPr>
                <w:sz w:val="22"/>
              </w:rPr>
            </w:pPr>
            <w:r>
              <w:rPr>
                <w:rFonts w:hint="eastAsia"/>
                <w:sz w:val="22"/>
                <w:lang w:eastAsia="zh-CN"/>
              </w:rPr>
              <w:t>威戎</w:t>
            </w:r>
            <w:r>
              <w:rPr>
                <w:sz w:val="22"/>
              </w:rPr>
              <w:t>司法所</w:t>
            </w:r>
          </w:p>
        </w:tc>
        <w:tc>
          <w:tcPr>
            <w:tcW w:w="1781" w:type="dxa"/>
            <w:vMerge w:val="restart"/>
            <w:tcBorders>
              <w:top w:val="nil"/>
            </w:tcBorders>
          </w:tcPr>
          <w:p>
            <w:pPr>
              <w:pStyle w:val="7"/>
              <w:rPr>
                <w:rFonts w:ascii="Times New Roman"/>
                <w:sz w:val="22"/>
              </w:rPr>
            </w:pPr>
          </w:p>
          <w:p>
            <w:pPr>
              <w:pStyle w:val="7"/>
              <w:spacing w:before="9"/>
              <w:rPr>
                <w:rFonts w:ascii="Times New Roman"/>
                <w:sz w:val="20"/>
              </w:rPr>
            </w:pPr>
          </w:p>
          <w:p>
            <w:pPr>
              <w:pStyle w:val="7"/>
              <w:numPr>
                <w:ilvl w:val="0"/>
                <w:numId w:val="108"/>
              </w:numPr>
              <w:tabs>
                <w:tab w:val="left" w:pos="263"/>
              </w:tabs>
              <w:spacing w:before="0" w:after="0" w:line="220" w:lineRule="auto"/>
              <w:ind w:left="41" w:right="173" w:firstLine="0"/>
              <w:jc w:val="left"/>
              <w:rPr>
                <w:sz w:val="22"/>
              </w:rPr>
            </w:pPr>
            <w:r>
              <w:rPr>
                <w:sz w:val="22"/>
              </w:rPr>
              <w:t>政务（便民</w:t>
            </w:r>
            <w:r>
              <w:rPr>
                <w:spacing w:val="-18"/>
                <w:sz w:val="22"/>
              </w:rPr>
              <w:t xml:space="preserve">） </w:t>
            </w:r>
            <w:r>
              <w:rPr>
                <w:sz w:val="22"/>
              </w:rPr>
              <w:t>服务中心</w:t>
            </w:r>
          </w:p>
          <w:p>
            <w:pPr>
              <w:pStyle w:val="7"/>
              <w:numPr>
                <w:ilvl w:val="0"/>
                <w:numId w:val="108"/>
              </w:numPr>
              <w:tabs>
                <w:tab w:val="left" w:pos="263"/>
              </w:tabs>
              <w:spacing w:before="1" w:after="0" w:line="279" w:lineRule="exact"/>
              <w:ind w:left="263" w:right="0" w:hanging="222"/>
              <w:jc w:val="left"/>
              <w:rPr>
                <w:sz w:val="22"/>
              </w:rPr>
            </w:pPr>
            <w:r>
              <w:rPr>
                <w:sz w:val="22"/>
              </w:rPr>
              <w:t>镇公示栏</w:t>
            </w:r>
          </w:p>
          <w:p>
            <w:pPr>
              <w:pStyle w:val="7"/>
              <w:numPr>
                <w:ilvl w:val="0"/>
                <w:numId w:val="108"/>
              </w:numPr>
              <w:tabs>
                <w:tab w:val="left" w:pos="263"/>
              </w:tabs>
              <w:spacing w:before="0" w:after="0" w:line="278" w:lineRule="exact"/>
              <w:ind w:left="263" w:right="0" w:hanging="222"/>
              <w:jc w:val="left"/>
              <w:rPr>
                <w:sz w:val="22"/>
              </w:rPr>
            </w:pPr>
            <w:r>
              <w:rPr>
                <w:sz w:val="22"/>
              </w:rPr>
              <w:t>村公示栏</w:t>
            </w:r>
          </w:p>
          <w:p>
            <w:pPr>
              <w:pStyle w:val="7"/>
              <w:numPr>
                <w:ilvl w:val="0"/>
                <w:numId w:val="108"/>
              </w:numPr>
              <w:tabs>
                <w:tab w:val="left" w:pos="263"/>
              </w:tabs>
              <w:spacing w:before="0" w:after="0" w:line="280" w:lineRule="exact"/>
              <w:ind w:left="263" w:right="0" w:hanging="222"/>
              <w:jc w:val="left"/>
              <w:rPr>
                <w:sz w:val="22"/>
              </w:rPr>
            </w:pPr>
            <w:r>
              <w:rPr>
                <w:sz w:val="22"/>
              </w:rPr>
              <w:t>电子屏</w:t>
            </w:r>
          </w:p>
        </w:tc>
        <w:tc>
          <w:tcPr>
            <w:tcW w:w="691" w:type="dxa"/>
            <w:vMerge w:val="restart"/>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6"/>
              <w:ind w:left="245"/>
              <w:rPr>
                <w:sz w:val="22"/>
              </w:rPr>
            </w:pPr>
            <w:r>
              <w:rPr>
                <w:sz w:val="22"/>
              </w:rPr>
              <w:t>√</w:t>
            </w:r>
          </w:p>
        </w:tc>
        <w:tc>
          <w:tcPr>
            <w:tcW w:w="662" w:type="dxa"/>
            <w:vMerge w:val="continue"/>
            <w:tcBorders>
              <w:top w:val="nil"/>
            </w:tcBorders>
          </w:tcPr>
          <w:p>
            <w:pPr>
              <w:rPr>
                <w:sz w:val="2"/>
                <w:szCs w:val="2"/>
              </w:rPr>
            </w:pPr>
          </w:p>
        </w:tc>
        <w:tc>
          <w:tcPr>
            <w:tcW w:w="648" w:type="dxa"/>
            <w:vMerge w:val="restart"/>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6"/>
              <w:ind w:left="225"/>
              <w:rPr>
                <w:sz w:val="22"/>
              </w:rPr>
            </w:pPr>
            <w:r>
              <w:rPr>
                <w:sz w:val="22"/>
              </w:rPr>
              <w:t>√</w:t>
            </w:r>
          </w:p>
        </w:tc>
        <w:tc>
          <w:tcPr>
            <w:tcW w:w="828" w:type="dxa"/>
            <w:vMerge w:val="continue"/>
            <w:tcBorders>
              <w:top w:val="nil"/>
            </w:tcBorders>
          </w:tcPr>
          <w:p>
            <w:pPr>
              <w:rPr>
                <w:sz w:val="2"/>
                <w:szCs w:val="2"/>
              </w:rPr>
            </w:pPr>
          </w:p>
        </w:tc>
        <w:tc>
          <w:tcPr>
            <w:tcW w:w="828" w:type="dxa"/>
            <w:vMerge w:val="continue"/>
            <w:tcBorders>
              <w:top w:val="nil"/>
            </w:tcBorders>
          </w:tcPr>
          <w:p>
            <w:pPr>
              <w:rPr>
                <w:sz w:val="2"/>
                <w:szCs w:val="2"/>
              </w:rPr>
            </w:pPr>
          </w:p>
        </w:tc>
        <w:tc>
          <w:tcPr>
            <w:tcW w:w="953" w:type="dxa"/>
            <w:vMerge w:val="restart"/>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6"/>
              <w:ind w:left="39"/>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03"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0" w:line="230" w:lineRule="auto"/>
              <w:ind w:left="63" w:right="24"/>
              <w:jc w:val="both"/>
              <w:rPr>
                <w:sz w:val="22"/>
              </w:rPr>
            </w:pPr>
            <w:r>
              <w:rPr>
                <w:sz w:val="22"/>
              </w:rPr>
              <w:t>法律服务机构、人员信息查询服务</w:t>
            </w:r>
          </w:p>
        </w:tc>
        <w:tc>
          <w:tcPr>
            <w:tcW w:w="2071" w:type="dxa"/>
          </w:tcPr>
          <w:p>
            <w:pPr>
              <w:pStyle w:val="7"/>
              <w:rPr>
                <w:rFonts w:ascii="Times New Roman"/>
                <w:sz w:val="22"/>
              </w:rPr>
            </w:pPr>
          </w:p>
          <w:p>
            <w:pPr>
              <w:pStyle w:val="7"/>
              <w:spacing w:before="6"/>
              <w:rPr>
                <w:rFonts w:ascii="Times New Roman"/>
                <w:sz w:val="22"/>
              </w:rPr>
            </w:pPr>
          </w:p>
          <w:p>
            <w:pPr>
              <w:pStyle w:val="7"/>
              <w:spacing w:line="276" w:lineRule="exact"/>
              <w:ind w:left="39"/>
              <w:jc w:val="center"/>
              <w:rPr>
                <w:sz w:val="22"/>
              </w:rPr>
            </w:pPr>
            <w:r>
              <w:rPr>
                <w:sz w:val="22"/>
              </w:rPr>
              <w:t>镇辖区内律师、公证</w:t>
            </w:r>
          </w:p>
          <w:p>
            <w:pPr>
              <w:pStyle w:val="7"/>
              <w:spacing w:before="4" w:line="230" w:lineRule="auto"/>
              <w:ind w:left="52" w:right="10"/>
              <w:jc w:val="both"/>
              <w:rPr>
                <w:sz w:val="22"/>
              </w:rPr>
            </w:pPr>
            <w:r>
              <w:rPr>
                <w:spacing w:val="-2"/>
                <w:sz w:val="22"/>
              </w:rPr>
              <w:t>、基层法律服务、司法鉴定、仲裁、人民</w:t>
            </w:r>
            <w:r>
              <w:rPr>
                <w:spacing w:val="-3"/>
                <w:sz w:val="22"/>
              </w:rPr>
              <w:t>调解等法律服务机构和人员有关基本信息</w:t>
            </w:r>
          </w:p>
          <w:p>
            <w:pPr>
              <w:pStyle w:val="7"/>
              <w:spacing w:before="4" w:line="228" w:lineRule="auto"/>
              <w:ind w:left="52" w:right="11"/>
              <w:jc w:val="center"/>
              <w:rPr>
                <w:sz w:val="22"/>
              </w:rPr>
            </w:pPr>
            <w:r>
              <w:rPr>
                <w:sz w:val="22"/>
              </w:rPr>
              <w:t>、从业信息和信用信息等</w:t>
            </w:r>
          </w:p>
        </w:tc>
        <w:tc>
          <w:tcPr>
            <w:tcW w:w="1505"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62" w:type="dxa"/>
            <w:vMerge w:val="continue"/>
            <w:tcBorders>
              <w:top w:val="nil"/>
            </w:tcBorders>
          </w:tcPr>
          <w:p>
            <w:pPr>
              <w:rPr>
                <w:sz w:val="2"/>
                <w:szCs w:val="2"/>
              </w:rPr>
            </w:pPr>
          </w:p>
        </w:tc>
        <w:tc>
          <w:tcPr>
            <w:tcW w:w="648" w:type="dxa"/>
            <w:vMerge w:val="continue"/>
            <w:tcBorders>
              <w:top w:val="nil"/>
            </w:tcBorders>
          </w:tcPr>
          <w:p>
            <w:pPr>
              <w:rPr>
                <w:sz w:val="2"/>
                <w:szCs w:val="2"/>
              </w:rPr>
            </w:pPr>
          </w:p>
        </w:tc>
        <w:tc>
          <w:tcPr>
            <w:tcW w:w="828" w:type="dxa"/>
            <w:vMerge w:val="continue"/>
            <w:tcBorders>
              <w:top w:val="nil"/>
            </w:tcBorders>
          </w:tcPr>
          <w:p>
            <w:pPr>
              <w:rPr>
                <w:sz w:val="2"/>
                <w:szCs w:val="2"/>
              </w:rPr>
            </w:pPr>
          </w:p>
        </w:tc>
        <w:tc>
          <w:tcPr>
            <w:tcW w:w="828" w:type="dxa"/>
            <w:vMerge w:val="continue"/>
            <w:tcBorders>
              <w:top w:val="nil"/>
            </w:tcBorders>
          </w:tcPr>
          <w:p>
            <w:pPr>
              <w:rPr>
                <w:sz w:val="2"/>
                <w:szCs w:val="2"/>
              </w:rPr>
            </w:pPr>
          </w:p>
        </w:tc>
        <w:tc>
          <w:tcPr>
            <w:tcW w:w="953" w:type="dxa"/>
            <w:vMerge w:val="continue"/>
            <w:tcBorders>
              <w:top w:val="nil"/>
            </w:tcBorders>
          </w:tcPr>
          <w:p>
            <w:pPr>
              <w:rPr>
                <w:sz w:val="2"/>
                <w:szCs w:val="2"/>
              </w:rPr>
            </w:pPr>
          </w:p>
        </w:tc>
      </w:tr>
    </w:tbl>
    <w:p>
      <w:pPr>
        <w:spacing w:after="0"/>
        <w:rPr>
          <w:sz w:val="2"/>
          <w:szCs w:val="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1781"/>
        <w:gridCol w:w="691"/>
        <w:gridCol w:w="662"/>
        <w:gridCol w:w="648"/>
        <w:gridCol w:w="828"/>
        <w:gridCol w:w="828"/>
        <w:gridCol w:w="95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071" w:type="dxa"/>
            <w:vMerge w:val="restart"/>
          </w:tcPr>
          <w:p>
            <w:pPr>
              <w:pStyle w:val="7"/>
              <w:spacing w:before="10"/>
              <w:rPr>
                <w:rFonts w:ascii="Times New Roman"/>
                <w:sz w:val="18"/>
              </w:rPr>
            </w:pPr>
          </w:p>
          <w:p>
            <w:pPr>
              <w:pStyle w:val="7"/>
              <w:spacing w:line="275" w:lineRule="exact"/>
              <w:ind w:left="604"/>
              <w:rPr>
                <w:rFonts w:hint="eastAsia" w:ascii="楷体_GB2312" w:eastAsia="楷体_GB2312"/>
                <w:sz w:val="22"/>
              </w:rPr>
            </w:pPr>
            <w:r>
              <w:rPr>
                <w:rFonts w:hint="eastAsia" w:ascii="楷体_GB2312" w:eastAsia="楷体_GB2312"/>
                <w:sz w:val="22"/>
              </w:rPr>
              <w:t>公开内容</w:t>
            </w:r>
          </w:p>
          <w:p>
            <w:pPr>
              <w:pStyle w:val="7"/>
              <w:spacing w:line="275" w:lineRule="exact"/>
              <w:ind w:left="604"/>
              <w:rPr>
                <w:rFonts w:hint="eastAsia" w:ascii="楷体_GB2312" w:eastAsia="楷体_GB2312"/>
                <w:sz w:val="22"/>
              </w:rPr>
            </w:pPr>
            <w:r>
              <w:rPr>
                <w:rFonts w:hint="eastAsia" w:ascii="楷体_GB2312" w:eastAsia="楷体_GB2312"/>
                <w:sz w:val="22"/>
              </w:rPr>
              <w:t>（要素）</w:t>
            </w:r>
          </w:p>
        </w:tc>
        <w:tc>
          <w:tcPr>
            <w:tcW w:w="1505" w:type="dxa"/>
            <w:vMerge w:val="restart"/>
          </w:tcPr>
          <w:p>
            <w:pPr>
              <w:pStyle w:val="7"/>
              <w:spacing w:before="7"/>
              <w:rPr>
                <w:rFonts w:ascii="Times New Roman"/>
                <w:sz w:val="30"/>
              </w:rPr>
            </w:pPr>
          </w:p>
          <w:p>
            <w:pPr>
              <w:pStyle w:val="7"/>
              <w:ind w:left="321"/>
              <w:rPr>
                <w:rFonts w:hint="eastAsia" w:ascii="楷体_GB2312" w:eastAsia="楷体_GB2312"/>
                <w:sz w:val="22"/>
              </w:rPr>
            </w:pPr>
            <w:r>
              <w:rPr>
                <w:rFonts w:hint="eastAsia" w:ascii="楷体_GB2312" w:eastAsia="楷体_GB2312"/>
                <w:sz w:val="22"/>
              </w:rPr>
              <w:t>公开依据</w:t>
            </w:r>
          </w:p>
        </w:tc>
        <w:tc>
          <w:tcPr>
            <w:tcW w:w="869" w:type="dxa"/>
            <w:vMerge w:val="restart"/>
          </w:tcPr>
          <w:p>
            <w:pPr>
              <w:pStyle w:val="7"/>
              <w:spacing w:before="9"/>
              <w:rPr>
                <w:rFonts w:ascii="Times New Roman"/>
                <w:sz w:val="19"/>
              </w:rPr>
            </w:pPr>
          </w:p>
          <w:p>
            <w:pPr>
              <w:pStyle w:val="7"/>
              <w:spacing w:line="228" w:lineRule="auto"/>
              <w:ind w:left="222" w:right="185"/>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1" w:right="144"/>
              <w:rPr>
                <w:rFonts w:hint="eastAsia" w:ascii="楷体_GB2312" w:eastAsia="楷体_GB2312"/>
                <w:sz w:val="22"/>
              </w:rPr>
            </w:pPr>
            <w:r>
              <w:rPr>
                <w:rFonts w:hint="eastAsia" w:ascii="楷体_GB2312" w:eastAsia="楷体_GB2312"/>
                <w:sz w:val="22"/>
              </w:rPr>
              <w:t>公开主体</w:t>
            </w:r>
          </w:p>
        </w:tc>
        <w:tc>
          <w:tcPr>
            <w:tcW w:w="1781" w:type="dxa"/>
            <w:vMerge w:val="restart"/>
          </w:tcPr>
          <w:p>
            <w:pPr>
              <w:pStyle w:val="7"/>
              <w:spacing w:before="7"/>
              <w:rPr>
                <w:rFonts w:ascii="Times New Roman"/>
                <w:sz w:val="30"/>
              </w:rPr>
            </w:pPr>
          </w:p>
          <w:p>
            <w:pPr>
              <w:pStyle w:val="7"/>
              <w:ind w:left="126"/>
              <w:rPr>
                <w:rFonts w:hint="eastAsia" w:ascii="楷体_GB2312" w:eastAsia="楷体_GB2312"/>
                <w:sz w:val="22"/>
              </w:rPr>
            </w:pPr>
            <w:r>
              <w:rPr>
                <w:rFonts w:hint="eastAsia" w:ascii="楷体_GB2312" w:eastAsia="楷体_GB2312"/>
                <w:sz w:val="22"/>
              </w:rPr>
              <w:t>公开渠道和载体</w:t>
            </w:r>
          </w:p>
        </w:tc>
        <w:tc>
          <w:tcPr>
            <w:tcW w:w="1353" w:type="dxa"/>
            <w:gridSpan w:val="2"/>
          </w:tcPr>
          <w:p>
            <w:pPr>
              <w:pStyle w:val="7"/>
              <w:spacing w:before="42" w:line="278" w:lineRule="exact"/>
              <w:ind w:left="245"/>
              <w:rPr>
                <w:rFonts w:hint="eastAsia" w:ascii="楷体_GB2312" w:eastAsia="楷体_GB2312"/>
                <w:sz w:val="22"/>
              </w:rPr>
            </w:pPr>
            <w:r>
              <w:rPr>
                <w:rFonts w:hint="eastAsia" w:ascii="楷体_GB2312" w:eastAsia="楷体_GB2312"/>
                <w:sz w:val="22"/>
              </w:rPr>
              <w:t>公开对象</w:t>
            </w:r>
          </w:p>
        </w:tc>
        <w:tc>
          <w:tcPr>
            <w:tcW w:w="1476" w:type="dxa"/>
            <w:gridSpan w:val="2"/>
          </w:tcPr>
          <w:p>
            <w:pPr>
              <w:pStyle w:val="7"/>
              <w:spacing w:before="42" w:line="278" w:lineRule="exact"/>
              <w:ind w:left="305"/>
              <w:rPr>
                <w:rFonts w:hint="eastAsia" w:ascii="楷体_GB2312" w:eastAsia="楷体_GB2312"/>
                <w:sz w:val="22"/>
              </w:rPr>
            </w:pPr>
            <w:r>
              <w:rPr>
                <w:rFonts w:hint="eastAsia" w:ascii="楷体_GB2312" w:eastAsia="楷体_GB2312"/>
                <w:sz w:val="22"/>
              </w:rPr>
              <w:t>公开方式</w:t>
            </w:r>
          </w:p>
        </w:tc>
        <w:tc>
          <w:tcPr>
            <w:tcW w:w="1781" w:type="dxa"/>
            <w:gridSpan w:val="2"/>
          </w:tcPr>
          <w:p>
            <w:pPr>
              <w:pStyle w:val="7"/>
              <w:spacing w:before="42" w:line="278" w:lineRule="exact"/>
              <w:ind w:left="46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691" w:type="dxa"/>
          </w:tcPr>
          <w:p>
            <w:pPr>
              <w:pStyle w:val="7"/>
              <w:spacing w:before="41" w:line="270" w:lineRule="exact"/>
              <w:ind w:left="245" w:right="96" w:hanging="113"/>
              <w:rPr>
                <w:rFonts w:hint="eastAsia" w:ascii="楷体_GB2312" w:eastAsia="楷体_GB2312"/>
                <w:sz w:val="22"/>
              </w:rPr>
            </w:pPr>
            <w:r>
              <w:rPr>
                <w:rFonts w:hint="eastAsia" w:ascii="楷体_GB2312" w:eastAsia="楷体_GB2312"/>
                <w:sz w:val="22"/>
              </w:rPr>
              <w:t>全社会</w:t>
            </w:r>
          </w:p>
        </w:tc>
        <w:tc>
          <w:tcPr>
            <w:tcW w:w="662" w:type="dxa"/>
          </w:tcPr>
          <w:p>
            <w:pPr>
              <w:pStyle w:val="7"/>
              <w:spacing w:before="41" w:line="270" w:lineRule="exact"/>
              <w:ind w:left="121" w:right="79"/>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92" w:right="51"/>
              <w:jc w:val="center"/>
              <w:rPr>
                <w:rFonts w:hint="eastAsia" w:ascii="楷体_GB2312" w:eastAsia="楷体_GB2312"/>
                <w:sz w:val="22"/>
              </w:rPr>
            </w:pPr>
            <w:r>
              <w:rPr>
                <w:rFonts w:hint="eastAsia" w:ascii="楷体_GB2312" w:eastAsia="楷体_GB2312"/>
                <w:sz w:val="22"/>
              </w:rPr>
              <w:t>主动</w:t>
            </w:r>
          </w:p>
        </w:tc>
        <w:tc>
          <w:tcPr>
            <w:tcW w:w="828" w:type="dxa"/>
          </w:tcPr>
          <w:p>
            <w:pPr>
              <w:pStyle w:val="7"/>
              <w:spacing w:before="172"/>
              <w:ind w:left="92"/>
              <w:rPr>
                <w:rFonts w:hint="eastAsia" w:ascii="楷体_GB2312" w:eastAsia="楷体_GB2312"/>
                <w:sz w:val="22"/>
              </w:rPr>
            </w:pPr>
            <w:r>
              <w:rPr>
                <w:rFonts w:hint="eastAsia" w:ascii="楷体_GB2312" w:eastAsia="楷体_GB2312"/>
                <w:sz w:val="22"/>
              </w:rPr>
              <w:t>依申请</w:t>
            </w:r>
          </w:p>
        </w:tc>
        <w:tc>
          <w:tcPr>
            <w:tcW w:w="828" w:type="dxa"/>
          </w:tcPr>
          <w:p>
            <w:pPr>
              <w:pStyle w:val="7"/>
              <w:spacing w:before="172"/>
              <w:ind w:left="203"/>
              <w:rPr>
                <w:rFonts w:hint="eastAsia" w:ascii="楷体_GB2312" w:eastAsia="楷体_GB2312"/>
                <w:sz w:val="22"/>
              </w:rPr>
            </w:pPr>
            <w:r>
              <w:rPr>
                <w:rFonts w:hint="eastAsia" w:ascii="楷体_GB2312" w:eastAsia="楷体_GB2312"/>
                <w:sz w:val="22"/>
              </w:rPr>
              <w:t>县级</w:t>
            </w:r>
          </w:p>
        </w:tc>
        <w:tc>
          <w:tcPr>
            <w:tcW w:w="953" w:type="dxa"/>
          </w:tcPr>
          <w:p>
            <w:pPr>
              <w:pStyle w:val="7"/>
              <w:spacing w:before="172"/>
              <w:ind w:left="39"/>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49" w:hRule="atLeast"/>
        </w:trPr>
        <w:tc>
          <w:tcPr>
            <w:tcW w:w="470" w:type="dxa"/>
          </w:tcPr>
          <w:p>
            <w:pPr>
              <w:pStyle w:val="7"/>
              <w:rPr>
                <w:rFonts w:ascii="Times New Roman"/>
                <w:sz w:val="24"/>
              </w:rPr>
            </w:pPr>
          </w:p>
          <w:p>
            <w:pPr>
              <w:pStyle w:val="7"/>
              <w:rPr>
                <w:rFonts w:ascii="Times New Roman"/>
                <w:sz w:val="24"/>
              </w:rPr>
            </w:pPr>
          </w:p>
          <w:p>
            <w:pPr>
              <w:pStyle w:val="7"/>
              <w:spacing w:before="4"/>
              <w:rPr>
                <w:rFonts w:ascii="Times New Roman"/>
                <w:sz w:val="34"/>
              </w:rPr>
            </w:pPr>
          </w:p>
          <w:p>
            <w:pPr>
              <w:pStyle w:val="7"/>
              <w:ind w:left="38"/>
              <w:jc w:val="center"/>
              <w:rPr>
                <w:rFonts w:ascii="Times New Roman"/>
                <w:sz w:val="22"/>
              </w:rPr>
            </w:pPr>
            <w:r>
              <w:rPr>
                <w:rFonts w:ascii="Times New Roman"/>
                <w:sz w:val="22"/>
              </w:rPr>
              <w:t>4</w:t>
            </w:r>
          </w:p>
        </w:tc>
        <w:tc>
          <w:tcPr>
            <w:tcW w:w="993" w:type="dxa"/>
          </w:tcPr>
          <w:p>
            <w:pPr>
              <w:pStyle w:val="7"/>
              <w:rPr>
                <w:rFonts w:ascii="Times New Roman"/>
                <w:sz w:val="22"/>
              </w:rPr>
            </w:pPr>
          </w:p>
          <w:p>
            <w:pPr>
              <w:pStyle w:val="7"/>
              <w:rPr>
                <w:rFonts w:ascii="Times New Roman"/>
                <w:sz w:val="22"/>
              </w:rPr>
            </w:pPr>
          </w:p>
          <w:p>
            <w:pPr>
              <w:pStyle w:val="7"/>
              <w:spacing w:before="4"/>
              <w:rPr>
                <w:rFonts w:ascii="Times New Roman"/>
                <w:sz w:val="27"/>
              </w:rPr>
            </w:pPr>
          </w:p>
          <w:p>
            <w:pPr>
              <w:pStyle w:val="7"/>
              <w:spacing w:line="230" w:lineRule="auto"/>
              <w:ind w:left="286" w:right="24" w:hanging="221"/>
              <w:rPr>
                <w:sz w:val="22"/>
              </w:rPr>
            </w:pPr>
            <w:r>
              <w:rPr>
                <w:sz w:val="22"/>
              </w:rPr>
              <w:t>法律调解服务</w:t>
            </w:r>
          </w:p>
        </w:tc>
        <w:tc>
          <w:tcPr>
            <w:tcW w:w="993" w:type="dxa"/>
          </w:tcPr>
          <w:p>
            <w:pPr>
              <w:pStyle w:val="7"/>
              <w:rPr>
                <w:rFonts w:ascii="Times New Roman"/>
                <w:sz w:val="22"/>
              </w:rPr>
            </w:pPr>
          </w:p>
          <w:p>
            <w:pPr>
              <w:pStyle w:val="7"/>
              <w:rPr>
                <w:rFonts w:ascii="Times New Roman"/>
                <w:sz w:val="22"/>
              </w:rPr>
            </w:pPr>
          </w:p>
          <w:p>
            <w:pPr>
              <w:pStyle w:val="7"/>
              <w:spacing w:before="4"/>
              <w:rPr>
                <w:rFonts w:ascii="Times New Roman"/>
                <w:sz w:val="27"/>
              </w:rPr>
            </w:pPr>
          </w:p>
          <w:p>
            <w:pPr>
              <w:pStyle w:val="7"/>
              <w:spacing w:line="230" w:lineRule="auto"/>
              <w:ind w:left="286" w:right="26" w:hanging="223"/>
              <w:rPr>
                <w:sz w:val="22"/>
              </w:rPr>
            </w:pPr>
            <w:r>
              <w:rPr>
                <w:sz w:val="22"/>
              </w:rPr>
              <w:t>民间纠纷调解</w:t>
            </w:r>
          </w:p>
        </w:tc>
        <w:tc>
          <w:tcPr>
            <w:tcW w:w="2071" w:type="dxa"/>
          </w:tcPr>
          <w:p>
            <w:pPr>
              <w:pStyle w:val="7"/>
              <w:numPr>
                <w:ilvl w:val="0"/>
                <w:numId w:val="109"/>
              </w:numPr>
              <w:tabs>
                <w:tab w:val="left" w:pos="206"/>
              </w:tabs>
              <w:spacing w:before="0" w:after="0" w:line="265" w:lineRule="exact"/>
              <w:ind w:left="206" w:right="0" w:hanging="164"/>
              <w:jc w:val="left"/>
              <w:rPr>
                <w:sz w:val="22"/>
              </w:rPr>
            </w:pPr>
            <w:r>
              <w:rPr>
                <w:sz w:val="22"/>
              </w:rPr>
              <w:t>受理部门</w:t>
            </w:r>
          </w:p>
          <w:p>
            <w:pPr>
              <w:pStyle w:val="7"/>
              <w:numPr>
                <w:ilvl w:val="0"/>
                <w:numId w:val="109"/>
              </w:numPr>
              <w:tabs>
                <w:tab w:val="left" w:pos="206"/>
              </w:tabs>
              <w:spacing w:before="0" w:after="0" w:line="279" w:lineRule="exact"/>
              <w:ind w:left="206" w:right="0" w:hanging="164"/>
              <w:jc w:val="left"/>
              <w:rPr>
                <w:sz w:val="22"/>
              </w:rPr>
            </w:pPr>
            <w:r>
              <w:rPr>
                <w:sz w:val="22"/>
              </w:rPr>
              <w:t>办理条件</w:t>
            </w:r>
          </w:p>
          <w:p>
            <w:pPr>
              <w:pStyle w:val="7"/>
              <w:numPr>
                <w:ilvl w:val="0"/>
                <w:numId w:val="109"/>
              </w:numPr>
              <w:tabs>
                <w:tab w:val="left" w:pos="206"/>
              </w:tabs>
              <w:spacing w:before="0" w:after="0" w:line="278" w:lineRule="exact"/>
              <w:ind w:left="206" w:right="0" w:hanging="164"/>
              <w:jc w:val="left"/>
              <w:rPr>
                <w:sz w:val="22"/>
              </w:rPr>
            </w:pPr>
            <w:r>
              <w:rPr>
                <w:sz w:val="22"/>
              </w:rPr>
              <w:t>办理流程</w:t>
            </w:r>
          </w:p>
          <w:p>
            <w:pPr>
              <w:pStyle w:val="7"/>
              <w:numPr>
                <w:ilvl w:val="0"/>
                <w:numId w:val="109"/>
              </w:numPr>
              <w:tabs>
                <w:tab w:val="left" w:pos="206"/>
              </w:tabs>
              <w:spacing w:before="0" w:after="0" w:line="279" w:lineRule="exact"/>
              <w:ind w:left="206" w:right="0" w:hanging="164"/>
              <w:jc w:val="left"/>
              <w:rPr>
                <w:sz w:val="22"/>
              </w:rPr>
            </w:pPr>
            <w:r>
              <w:rPr>
                <w:sz w:val="22"/>
              </w:rPr>
              <w:t>办理方式</w:t>
            </w:r>
          </w:p>
          <w:p>
            <w:pPr>
              <w:pStyle w:val="7"/>
              <w:numPr>
                <w:ilvl w:val="0"/>
                <w:numId w:val="109"/>
              </w:numPr>
              <w:tabs>
                <w:tab w:val="left" w:pos="206"/>
              </w:tabs>
              <w:spacing w:before="0" w:after="0" w:line="279" w:lineRule="exact"/>
              <w:ind w:left="206" w:right="0" w:hanging="164"/>
              <w:jc w:val="left"/>
              <w:rPr>
                <w:sz w:val="22"/>
              </w:rPr>
            </w:pPr>
            <w:r>
              <w:rPr>
                <w:sz w:val="22"/>
              </w:rPr>
              <w:t>所需材料</w:t>
            </w:r>
          </w:p>
          <w:p>
            <w:pPr>
              <w:pStyle w:val="7"/>
              <w:numPr>
                <w:ilvl w:val="0"/>
                <w:numId w:val="109"/>
              </w:numPr>
              <w:tabs>
                <w:tab w:val="left" w:pos="206"/>
              </w:tabs>
              <w:spacing w:before="0" w:after="0" w:line="277" w:lineRule="exact"/>
              <w:ind w:left="206" w:right="0" w:hanging="164"/>
              <w:jc w:val="left"/>
              <w:rPr>
                <w:sz w:val="22"/>
              </w:rPr>
            </w:pPr>
            <w:r>
              <w:rPr>
                <w:sz w:val="22"/>
              </w:rPr>
              <w:t>办理时限</w:t>
            </w:r>
          </w:p>
          <w:p>
            <w:pPr>
              <w:pStyle w:val="7"/>
              <w:numPr>
                <w:ilvl w:val="0"/>
                <w:numId w:val="109"/>
              </w:numPr>
              <w:tabs>
                <w:tab w:val="left" w:pos="206"/>
              </w:tabs>
              <w:spacing w:before="0" w:after="0" w:line="279" w:lineRule="exact"/>
              <w:ind w:left="206" w:right="0" w:hanging="164"/>
              <w:jc w:val="left"/>
              <w:rPr>
                <w:sz w:val="22"/>
              </w:rPr>
            </w:pPr>
            <w:r>
              <w:rPr>
                <w:sz w:val="22"/>
              </w:rPr>
              <w:t>收费依据及标准</w:t>
            </w:r>
          </w:p>
        </w:tc>
        <w:tc>
          <w:tcPr>
            <w:tcW w:w="1505" w:type="dxa"/>
          </w:tcPr>
          <w:p>
            <w:pPr>
              <w:pStyle w:val="7"/>
              <w:spacing w:before="141" w:line="225" w:lineRule="auto"/>
              <w:ind w:left="42" w:right="117"/>
              <w:jc w:val="both"/>
              <w:rPr>
                <w:sz w:val="22"/>
              </w:rPr>
            </w:pPr>
            <w:r>
              <w:rPr>
                <w:sz w:val="22"/>
              </w:rPr>
              <w:t>《中华人民共和国政府信息公开条例》</w:t>
            </w:r>
          </w:p>
          <w:p>
            <w:pPr>
              <w:pStyle w:val="7"/>
              <w:spacing w:before="22" w:line="230" w:lineRule="auto"/>
              <w:ind w:left="42" w:right="117"/>
              <w:rPr>
                <w:sz w:val="22"/>
              </w:rPr>
            </w:pPr>
            <w:r>
              <w:rPr>
                <w:spacing w:val="-4"/>
                <w:sz w:val="22"/>
              </w:rPr>
              <w:t>《人民调解委员会组织条例</w:t>
            </w:r>
          </w:p>
          <w:p>
            <w:pPr>
              <w:pStyle w:val="7"/>
              <w:spacing w:line="260" w:lineRule="exact"/>
              <w:ind w:left="42"/>
              <w:rPr>
                <w:sz w:val="22"/>
              </w:rPr>
            </w:pPr>
            <w:r>
              <w:rPr>
                <w:sz w:val="22"/>
              </w:rPr>
              <w:t>》（国务院令</w:t>
            </w:r>
          </w:p>
          <w:p>
            <w:pPr>
              <w:pStyle w:val="7"/>
              <w:spacing w:line="270" w:lineRule="exact"/>
              <w:ind w:left="42"/>
              <w:rPr>
                <w:sz w:val="22"/>
              </w:rPr>
            </w:pPr>
            <w:r>
              <w:rPr>
                <w:rFonts w:ascii="Times New Roman" w:eastAsia="Times New Roman"/>
                <w:sz w:val="22"/>
              </w:rPr>
              <w:t>37</w:t>
            </w:r>
            <w:r>
              <w:rPr>
                <w:sz w:val="22"/>
              </w:rPr>
              <w:t>号）</w:t>
            </w:r>
          </w:p>
        </w:tc>
        <w:tc>
          <w:tcPr>
            <w:tcW w:w="869" w:type="dxa"/>
          </w:tcPr>
          <w:p>
            <w:pPr>
              <w:pStyle w:val="7"/>
              <w:spacing w:before="9"/>
              <w:rPr>
                <w:rFonts w:ascii="Times New Roman"/>
                <w:sz w:val="23"/>
              </w:rPr>
            </w:pPr>
          </w:p>
          <w:p>
            <w:pPr>
              <w:pStyle w:val="7"/>
              <w:spacing w:line="232" w:lineRule="auto"/>
              <w:ind w:left="42" w:right="144"/>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787" w:type="dxa"/>
          </w:tcPr>
          <w:p>
            <w:pPr>
              <w:pStyle w:val="7"/>
              <w:rPr>
                <w:rFonts w:ascii="Times New Roman"/>
                <w:sz w:val="22"/>
              </w:rPr>
            </w:pPr>
          </w:p>
          <w:p>
            <w:pPr>
              <w:pStyle w:val="7"/>
              <w:rPr>
                <w:rFonts w:ascii="Times New Roman"/>
                <w:sz w:val="22"/>
              </w:rPr>
            </w:pPr>
          </w:p>
          <w:p>
            <w:pPr>
              <w:pStyle w:val="7"/>
              <w:spacing w:before="4"/>
              <w:rPr>
                <w:rFonts w:ascii="Times New Roman"/>
                <w:sz w:val="27"/>
              </w:rPr>
            </w:pPr>
          </w:p>
          <w:p>
            <w:pPr>
              <w:pStyle w:val="7"/>
              <w:spacing w:line="230" w:lineRule="auto"/>
              <w:ind w:left="42" w:right="62"/>
              <w:rPr>
                <w:sz w:val="22"/>
              </w:rPr>
            </w:pPr>
            <w:r>
              <w:rPr>
                <w:rFonts w:hint="eastAsia"/>
                <w:sz w:val="22"/>
                <w:lang w:eastAsia="zh-CN"/>
              </w:rPr>
              <w:t>威戎</w:t>
            </w:r>
            <w:r>
              <w:rPr>
                <w:sz w:val="22"/>
              </w:rPr>
              <w:t>司法所</w:t>
            </w:r>
          </w:p>
        </w:tc>
        <w:tc>
          <w:tcPr>
            <w:tcW w:w="1781" w:type="dxa"/>
          </w:tcPr>
          <w:p>
            <w:pPr>
              <w:pStyle w:val="7"/>
              <w:spacing w:before="6"/>
              <w:rPr>
                <w:rFonts w:ascii="Times New Roman"/>
                <w:sz w:val="23"/>
              </w:rPr>
            </w:pPr>
          </w:p>
          <w:p>
            <w:pPr>
              <w:pStyle w:val="7"/>
              <w:numPr>
                <w:ilvl w:val="0"/>
                <w:numId w:val="110"/>
              </w:numPr>
              <w:tabs>
                <w:tab w:val="left" w:pos="263"/>
              </w:tabs>
              <w:spacing w:before="0" w:after="0" w:line="220" w:lineRule="auto"/>
              <w:ind w:left="41" w:right="173" w:firstLine="0"/>
              <w:jc w:val="left"/>
              <w:rPr>
                <w:sz w:val="22"/>
              </w:rPr>
            </w:pPr>
            <w:r>
              <w:rPr>
                <w:sz w:val="22"/>
              </w:rPr>
              <w:t>政务（便民</w:t>
            </w:r>
            <w:r>
              <w:rPr>
                <w:spacing w:val="-18"/>
                <w:sz w:val="22"/>
              </w:rPr>
              <w:t xml:space="preserve">） </w:t>
            </w:r>
            <w:r>
              <w:rPr>
                <w:sz w:val="22"/>
              </w:rPr>
              <w:t>服务中心</w:t>
            </w:r>
          </w:p>
          <w:p>
            <w:pPr>
              <w:pStyle w:val="7"/>
              <w:numPr>
                <w:ilvl w:val="0"/>
                <w:numId w:val="110"/>
              </w:numPr>
              <w:tabs>
                <w:tab w:val="left" w:pos="263"/>
              </w:tabs>
              <w:spacing w:before="0" w:after="0" w:line="279" w:lineRule="exact"/>
              <w:ind w:left="263" w:right="0" w:hanging="222"/>
              <w:jc w:val="left"/>
              <w:rPr>
                <w:sz w:val="22"/>
              </w:rPr>
            </w:pPr>
            <w:r>
              <w:rPr>
                <w:sz w:val="22"/>
              </w:rPr>
              <w:t>镇公示栏</w:t>
            </w:r>
          </w:p>
          <w:p>
            <w:pPr>
              <w:pStyle w:val="7"/>
              <w:numPr>
                <w:ilvl w:val="0"/>
                <w:numId w:val="110"/>
              </w:numPr>
              <w:tabs>
                <w:tab w:val="left" w:pos="263"/>
              </w:tabs>
              <w:spacing w:before="0" w:after="0" w:line="278" w:lineRule="exact"/>
              <w:ind w:left="263" w:right="0" w:hanging="222"/>
              <w:jc w:val="left"/>
              <w:rPr>
                <w:sz w:val="22"/>
              </w:rPr>
            </w:pPr>
            <w:r>
              <w:rPr>
                <w:sz w:val="22"/>
              </w:rPr>
              <w:t>村公示栏</w:t>
            </w:r>
          </w:p>
          <w:p>
            <w:pPr>
              <w:pStyle w:val="7"/>
              <w:numPr>
                <w:ilvl w:val="0"/>
                <w:numId w:val="110"/>
              </w:numPr>
              <w:tabs>
                <w:tab w:val="left" w:pos="263"/>
              </w:tabs>
              <w:spacing w:before="0" w:after="0" w:line="278" w:lineRule="exact"/>
              <w:ind w:left="263" w:right="0" w:hanging="222"/>
              <w:jc w:val="left"/>
              <w:rPr>
                <w:sz w:val="22"/>
              </w:rPr>
            </w:pPr>
            <w:r>
              <w:rPr>
                <w:sz w:val="22"/>
              </w:rPr>
              <w:t>入户现场</w:t>
            </w:r>
          </w:p>
          <w:p>
            <w:pPr>
              <w:pStyle w:val="7"/>
              <w:numPr>
                <w:ilvl w:val="0"/>
                <w:numId w:val="110"/>
              </w:numPr>
              <w:tabs>
                <w:tab w:val="left" w:pos="263"/>
              </w:tabs>
              <w:spacing w:before="0" w:after="0" w:line="280" w:lineRule="exact"/>
              <w:ind w:left="263" w:right="0" w:hanging="222"/>
              <w:jc w:val="left"/>
              <w:rPr>
                <w:sz w:val="22"/>
              </w:rPr>
            </w:pPr>
            <w:r>
              <w:rPr>
                <w:sz w:val="22"/>
              </w:rPr>
              <w:t>电子屏</w:t>
            </w:r>
          </w:p>
        </w:tc>
        <w:tc>
          <w:tcPr>
            <w:tcW w:w="69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0"/>
              <w:ind w:left="41"/>
              <w:jc w:val="center"/>
              <w:rPr>
                <w:sz w:val="22"/>
              </w:rPr>
            </w:pPr>
            <w:r>
              <w:rPr>
                <w:sz w:val="22"/>
              </w:rPr>
              <w:t>√</w:t>
            </w:r>
          </w:p>
        </w:tc>
        <w:tc>
          <w:tcPr>
            <w:tcW w:w="662" w:type="dxa"/>
          </w:tcPr>
          <w:p>
            <w:pPr>
              <w:pStyle w:val="7"/>
              <w:rPr>
                <w:rFonts w:ascii="Times New Roman"/>
                <w:sz w:val="22"/>
              </w:rPr>
            </w:pP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0"/>
              <w:ind w:left="36"/>
              <w:jc w:val="center"/>
              <w:rPr>
                <w:sz w:val="22"/>
              </w:rPr>
            </w:pPr>
            <w:r>
              <w:rPr>
                <w:sz w:val="22"/>
              </w:rPr>
              <w:t>√</w:t>
            </w:r>
          </w:p>
        </w:tc>
        <w:tc>
          <w:tcPr>
            <w:tcW w:w="828" w:type="dxa"/>
          </w:tcPr>
          <w:p>
            <w:pPr>
              <w:pStyle w:val="7"/>
              <w:rPr>
                <w:rFonts w:ascii="Times New Roman"/>
                <w:sz w:val="22"/>
              </w:rPr>
            </w:pPr>
          </w:p>
        </w:tc>
        <w:tc>
          <w:tcPr>
            <w:tcW w:w="828" w:type="dxa"/>
          </w:tcPr>
          <w:p>
            <w:pPr>
              <w:pStyle w:val="7"/>
              <w:rPr>
                <w:rFonts w:ascii="Times New Roman"/>
                <w:sz w:val="22"/>
              </w:rPr>
            </w:pPr>
          </w:p>
        </w:tc>
        <w:tc>
          <w:tcPr>
            <w:tcW w:w="95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0"/>
              <w:ind w:left="39"/>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2" w:hRule="atLeast"/>
        </w:trPr>
        <w:tc>
          <w:tcPr>
            <w:tcW w:w="470" w:type="dxa"/>
            <w:vMerge w:val="restart"/>
            <w:tcBorders>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34"/>
              </w:rPr>
            </w:pPr>
          </w:p>
          <w:p>
            <w:pPr>
              <w:pStyle w:val="7"/>
              <w:ind w:left="38"/>
              <w:jc w:val="center"/>
              <w:rPr>
                <w:rFonts w:ascii="Times New Roman"/>
                <w:sz w:val="22"/>
              </w:rPr>
            </w:pPr>
            <w:r>
              <w:rPr>
                <w:rFonts w:ascii="Times New Roman"/>
                <w:sz w:val="22"/>
              </w:rPr>
              <w:t>5</w:t>
            </w:r>
          </w:p>
        </w:tc>
        <w:tc>
          <w:tcPr>
            <w:tcW w:w="993"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line="230" w:lineRule="auto"/>
              <w:ind w:left="286" w:right="24" w:hanging="221"/>
              <w:rPr>
                <w:rFonts w:hint="eastAsia" w:ascii="宋体" w:eastAsia="宋体"/>
                <w:sz w:val="22"/>
              </w:rPr>
            </w:pPr>
            <w:r>
              <w:rPr>
                <w:rFonts w:hint="eastAsia" w:ascii="宋体" w:eastAsia="宋体"/>
                <w:sz w:val="22"/>
              </w:rPr>
              <w:t>权属争议处理</w:t>
            </w:r>
          </w:p>
        </w:tc>
        <w:tc>
          <w:tcPr>
            <w:tcW w:w="993" w:type="dxa"/>
          </w:tcPr>
          <w:p>
            <w:pPr>
              <w:pStyle w:val="7"/>
              <w:spacing w:before="156" w:line="230" w:lineRule="auto"/>
              <w:ind w:left="63" w:right="26"/>
              <w:rPr>
                <w:sz w:val="22"/>
              </w:rPr>
            </w:pPr>
            <w:r>
              <w:rPr>
                <w:sz w:val="22"/>
              </w:rPr>
              <w:t>土地权属争议处理</w:t>
            </w:r>
          </w:p>
        </w:tc>
        <w:tc>
          <w:tcPr>
            <w:tcW w:w="2071"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numPr>
                <w:ilvl w:val="0"/>
                <w:numId w:val="111"/>
              </w:numPr>
              <w:tabs>
                <w:tab w:val="left" w:pos="261"/>
              </w:tabs>
              <w:spacing w:before="190" w:after="0" w:line="277" w:lineRule="exact"/>
              <w:ind w:left="261" w:right="0" w:hanging="219"/>
              <w:jc w:val="left"/>
              <w:rPr>
                <w:sz w:val="22"/>
              </w:rPr>
            </w:pPr>
            <w:r>
              <w:rPr>
                <w:sz w:val="22"/>
              </w:rPr>
              <w:t>理部门</w:t>
            </w:r>
          </w:p>
          <w:p>
            <w:pPr>
              <w:pStyle w:val="7"/>
              <w:numPr>
                <w:ilvl w:val="0"/>
                <w:numId w:val="111"/>
              </w:numPr>
              <w:tabs>
                <w:tab w:val="left" w:pos="261"/>
              </w:tabs>
              <w:spacing w:before="0" w:after="0" w:line="272" w:lineRule="exact"/>
              <w:ind w:left="261" w:right="0" w:hanging="219"/>
              <w:jc w:val="left"/>
              <w:rPr>
                <w:sz w:val="22"/>
              </w:rPr>
            </w:pPr>
            <w:r>
              <w:rPr>
                <w:sz w:val="22"/>
              </w:rPr>
              <w:t>办理条件</w:t>
            </w:r>
          </w:p>
          <w:p>
            <w:pPr>
              <w:pStyle w:val="7"/>
              <w:numPr>
                <w:ilvl w:val="0"/>
                <w:numId w:val="111"/>
              </w:numPr>
              <w:tabs>
                <w:tab w:val="left" w:pos="261"/>
              </w:tabs>
              <w:spacing w:before="0" w:after="0" w:line="271" w:lineRule="exact"/>
              <w:ind w:left="261" w:right="0" w:hanging="219"/>
              <w:jc w:val="left"/>
              <w:rPr>
                <w:sz w:val="22"/>
              </w:rPr>
            </w:pPr>
            <w:r>
              <w:rPr>
                <w:sz w:val="22"/>
              </w:rPr>
              <w:t>办理流程</w:t>
            </w:r>
          </w:p>
          <w:p>
            <w:pPr>
              <w:pStyle w:val="7"/>
              <w:numPr>
                <w:ilvl w:val="0"/>
                <w:numId w:val="111"/>
              </w:numPr>
              <w:tabs>
                <w:tab w:val="left" w:pos="261"/>
              </w:tabs>
              <w:spacing w:before="0" w:after="0" w:line="271" w:lineRule="exact"/>
              <w:ind w:left="261" w:right="0" w:hanging="219"/>
              <w:jc w:val="left"/>
              <w:rPr>
                <w:sz w:val="22"/>
              </w:rPr>
            </w:pPr>
            <w:r>
              <w:rPr>
                <w:sz w:val="22"/>
              </w:rPr>
              <w:t>办理方式</w:t>
            </w:r>
          </w:p>
          <w:p>
            <w:pPr>
              <w:pStyle w:val="7"/>
              <w:numPr>
                <w:ilvl w:val="0"/>
                <w:numId w:val="111"/>
              </w:numPr>
              <w:tabs>
                <w:tab w:val="left" w:pos="261"/>
              </w:tabs>
              <w:spacing w:before="0" w:after="0" w:line="276" w:lineRule="exact"/>
              <w:ind w:left="261" w:right="0" w:hanging="219"/>
              <w:jc w:val="left"/>
              <w:rPr>
                <w:sz w:val="22"/>
              </w:rPr>
            </w:pPr>
            <w:r>
              <w:rPr>
                <w:sz w:val="22"/>
              </w:rPr>
              <w:t>所需材料</w:t>
            </w:r>
          </w:p>
        </w:tc>
        <w:tc>
          <w:tcPr>
            <w:tcW w:w="1505" w:type="dxa"/>
          </w:tcPr>
          <w:p>
            <w:pPr>
              <w:pStyle w:val="7"/>
              <w:spacing w:before="8"/>
              <w:rPr>
                <w:rFonts w:ascii="Times New Roman"/>
                <w:sz w:val="24"/>
              </w:rPr>
            </w:pPr>
          </w:p>
          <w:p>
            <w:pPr>
              <w:pStyle w:val="7"/>
              <w:spacing w:before="1"/>
              <w:ind w:left="521" w:right="483"/>
              <w:jc w:val="center"/>
              <w:rPr>
                <w:rFonts w:hint="eastAsia" w:ascii="宋体" w:eastAsia="宋体"/>
                <w:sz w:val="22"/>
              </w:rPr>
            </w:pPr>
            <w:r>
              <w:rPr>
                <w:rFonts w:hint="eastAsia" w:ascii="宋体" w:eastAsia="宋体"/>
                <w:sz w:val="22"/>
              </w:rPr>
              <w:t>依据</w:t>
            </w:r>
          </w:p>
        </w:tc>
        <w:tc>
          <w:tcPr>
            <w:tcW w:w="869" w:type="dxa"/>
          </w:tcPr>
          <w:p>
            <w:pPr>
              <w:pStyle w:val="7"/>
              <w:rPr>
                <w:rFonts w:ascii="Times New Roman"/>
                <w:sz w:val="22"/>
              </w:rPr>
            </w:pPr>
          </w:p>
        </w:tc>
        <w:tc>
          <w:tcPr>
            <w:tcW w:w="787" w:type="dxa"/>
          </w:tcPr>
          <w:p>
            <w:pPr>
              <w:pStyle w:val="7"/>
              <w:rPr>
                <w:rFonts w:ascii="Times New Roman"/>
                <w:sz w:val="22"/>
              </w:rPr>
            </w:pPr>
          </w:p>
        </w:tc>
        <w:tc>
          <w:tcPr>
            <w:tcW w:w="1781" w:type="dxa"/>
          </w:tcPr>
          <w:p>
            <w:pPr>
              <w:pStyle w:val="7"/>
              <w:rPr>
                <w:rFonts w:ascii="Times New Roman"/>
                <w:sz w:val="22"/>
              </w:rPr>
            </w:pPr>
          </w:p>
        </w:tc>
        <w:tc>
          <w:tcPr>
            <w:tcW w:w="691" w:type="dxa"/>
          </w:tcPr>
          <w:p>
            <w:pPr>
              <w:pStyle w:val="7"/>
              <w:rPr>
                <w:rFonts w:ascii="Times New Roman"/>
                <w:sz w:val="22"/>
              </w:rPr>
            </w:pPr>
          </w:p>
        </w:tc>
        <w:tc>
          <w:tcPr>
            <w:tcW w:w="662" w:type="dxa"/>
          </w:tcPr>
          <w:p>
            <w:pPr>
              <w:pStyle w:val="7"/>
              <w:rPr>
                <w:rFonts w:ascii="Times New Roman"/>
                <w:sz w:val="22"/>
              </w:rPr>
            </w:pPr>
          </w:p>
        </w:tc>
        <w:tc>
          <w:tcPr>
            <w:tcW w:w="648" w:type="dxa"/>
          </w:tcPr>
          <w:p>
            <w:pPr>
              <w:pStyle w:val="7"/>
              <w:rPr>
                <w:rFonts w:ascii="Times New Roman"/>
                <w:sz w:val="22"/>
              </w:rPr>
            </w:pPr>
          </w:p>
        </w:tc>
        <w:tc>
          <w:tcPr>
            <w:tcW w:w="828" w:type="dxa"/>
          </w:tcPr>
          <w:p>
            <w:pPr>
              <w:pStyle w:val="7"/>
              <w:rPr>
                <w:rFonts w:ascii="Times New Roman"/>
                <w:sz w:val="22"/>
              </w:rPr>
            </w:pPr>
          </w:p>
        </w:tc>
        <w:tc>
          <w:tcPr>
            <w:tcW w:w="828" w:type="dxa"/>
          </w:tcPr>
          <w:p>
            <w:pPr>
              <w:pStyle w:val="7"/>
              <w:rPr>
                <w:rFonts w:ascii="Times New Roman"/>
                <w:sz w:val="22"/>
              </w:rPr>
            </w:pPr>
          </w:p>
        </w:tc>
        <w:tc>
          <w:tcPr>
            <w:tcW w:w="953" w:type="dxa"/>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05" w:hRule="atLeast"/>
        </w:trPr>
        <w:tc>
          <w:tcPr>
            <w:tcW w:w="470"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993" w:type="dxa"/>
          </w:tcPr>
          <w:p>
            <w:pPr>
              <w:pStyle w:val="7"/>
              <w:spacing w:before="7"/>
              <w:rPr>
                <w:rFonts w:ascii="Times New Roman"/>
                <w:sz w:val="32"/>
              </w:rPr>
            </w:pPr>
          </w:p>
          <w:p>
            <w:pPr>
              <w:pStyle w:val="7"/>
              <w:spacing w:line="230" w:lineRule="auto"/>
              <w:ind w:left="63" w:right="26"/>
              <w:jc w:val="center"/>
              <w:rPr>
                <w:sz w:val="22"/>
              </w:rPr>
            </w:pPr>
            <w:r>
              <w:rPr>
                <w:sz w:val="22"/>
              </w:rPr>
              <w:t>林地所有权或使用权争议处理</w:t>
            </w:r>
          </w:p>
        </w:tc>
        <w:tc>
          <w:tcPr>
            <w:tcW w:w="2071" w:type="dxa"/>
            <w:vMerge w:val="continue"/>
            <w:tcBorders>
              <w:top w:val="nil"/>
              <w:bottom w:val="nil"/>
            </w:tcBorders>
          </w:tcPr>
          <w:p>
            <w:pPr>
              <w:rPr>
                <w:sz w:val="2"/>
                <w:szCs w:val="2"/>
              </w:rPr>
            </w:pPr>
          </w:p>
        </w:tc>
        <w:tc>
          <w:tcPr>
            <w:tcW w:w="1505" w:type="dxa"/>
          </w:tcPr>
          <w:p>
            <w:pPr>
              <w:pStyle w:val="7"/>
              <w:spacing w:line="225" w:lineRule="auto"/>
              <w:ind w:left="42" w:right="117"/>
              <w:jc w:val="both"/>
              <w:rPr>
                <w:sz w:val="22"/>
              </w:rPr>
            </w:pPr>
            <w:r>
              <w:rPr>
                <w:sz w:val="22"/>
              </w:rPr>
              <w:t>《中华人民共和国政府信息公开条例》</w:t>
            </w:r>
          </w:p>
          <w:p>
            <w:pPr>
              <w:pStyle w:val="7"/>
              <w:spacing w:before="24" w:line="228" w:lineRule="auto"/>
              <w:ind w:left="42" w:right="117"/>
              <w:rPr>
                <w:sz w:val="22"/>
              </w:rPr>
            </w:pPr>
            <w:r>
              <w:rPr>
                <w:spacing w:val="-4"/>
                <w:sz w:val="22"/>
              </w:rPr>
              <w:t>《中华人民共和国草原法》</w:t>
            </w:r>
          </w:p>
          <w:p>
            <w:pPr>
              <w:pStyle w:val="7"/>
              <w:spacing w:before="11" w:line="220" w:lineRule="auto"/>
              <w:ind w:left="42" w:right="117"/>
              <w:rPr>
                <w:sz w:val="22"/>
              </w:rPr>
            </w:pPr>
            <w:r>
              <w:rPr>
                <w:spacing w:val="-4"/>
                <w:sz w:val="22"/>
              </w:rPr>
              <w:t>《甘肃省实施草原法细则》</w:t>
            </w:r>
          </w:p>
        </w:tc>
        <w:tc>
          <w:tcPr>
            <w:tcW w:w="869"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5"/>
              </w:rPr>
            </w:pPr>
          </w:p>
          <w:p>
            <w:pPr>
              <w:pStyle w:val="7"/>
              <w:spacing w:before="1" w:line="230" w:lineRule="auto"/>
              <w:ind w:left="113" w:right="72"/>
              <w:rPr>
                <w:sz w:val="22"/>
              </w:rPr>
            </w:pPr>
            <w:r>
              <w:rPr>
                <w:spacing w:val="-7"/>
                <w:sz w:val="22"/>
              </w:rPr>
              <w:t>信息形成或者</w:t>
            </w:r>
          </w:p>
          <w:p>
            <w:pPr>
              <w:pStyle w:val="7"/>
              <w:spacing w:line="182" w:lineRule="exact"/>
              <w:ind w:left="113"/>
              <w:rPr>
                <w:sz w:val="22"/>
              </w:rPr>
            </w:pPr>
            <w:r>
              <w:rPr>
                <w:sz w:val="22"/>
              </w:rPr>
              <w:t>变更之</w:t>
            </w:r>
          </w:p>
        </w:tc>
        <w:tc>
          <w:tcPr>
            <w:tcW w:w="787"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8"/>
              </w:rPr>
            </w:pPr>
          </w:p>
          <w:p>
            <w:pPr>
              <w:pStyle w:val="7"/>
              <w:spacing w:line="187" w:lineRule="exact"/>
              <w:ind w:left="73"/>
              <w:rPr>
                <w:sz w:val="22"/>
              </w:rPr>
            </w:pPr>
            <w:r>
              <w:rPr>
                <w:rFonts w:hint="eastAsia"/>
                <w:sz w:val="22"/>
                <w:lang w:eastAsia="zh-CN"/>
              </w:rPr>
              <w:t>威戎</w:t>
            </w:r>
            <w:r>
              <w:rPr>
                <w:sz w:val="22"/>
              </w:rPr>
              <w:t>司</w:t>
            </w:r>
          </w:p>
        </w:tc>
        <w:tc>
          <w:tcPr>
            <w:tcW w:w="1781"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5"/>
              </w:rPr>
            </w:pPr>
          </w:p>
          <w:p>
            <w:pPr>
              <w:pStyle w:val="7"/>
              <w:numPr>
                <w:ilvl w:val="0"/>
                <w:numId w:val="112"/>
              </w:numPr>
              <w:tabs>
                <w:tab w:val="left" w:pos="263"/>
              </w:tabs>
              <w:spacing w:before="0" w:after="0" w:line="220" w:lineRule="auto"/>
              <w:ind w:left="41" w:right="173" w:firstLine="0"/>
              <w:jc w:val="left"/>
              <w:rPr>
                <w:sz w:val="22"/>
              </w:rPr>
            </w:pPr>
            <w:r>
              <w:rPr>
                <w:sz w:val="22"/>
              </w:rPr>
              <w:t>政务（便民</w:t>
            </w:r>
            <w:r>
              <w:rPr>
                <w:spacing w:val="-18"/>
                <w:sz w:val="22"/>
              </w:rPr>
              <w:t xml:space="preserve">） </w:t>
            </w:r>
            <w:r>
              <w:rPr>
                <w:sz w:val="22"/>
              </w:rPr>
              <w:t>服务中心</w:t>
            </w:r>
          </w:p>
          <w:p>
            <w:pPr>
              <w:pStyle w:val="7"/>
              <w:numPr>
                <w:ilvl w:val="0"/>
                <w:numId w:val="112"/>
              </w:numPr>
              <w:tabs>
                <w:tab w:val="left" w:pos="263"/>
              </w:tabs>
              <w:spacing w:before="0" w:after="0" w:line="209" w:lineRule="exact"/>
              <w:ind w:left="263" w:right="0" w:hanging="222"/>
              <w:jc w:val="left"/>
              <w:rPr>
                <w:sz w:val="22"/>
              </w:rPr>
            </w:pPr>
            <w:r>
              <w:rPr>
                <w:sz w:val="22"/>
              </w:rPr>
              <w:t>镇公示栏</w:t>
            </w:r>
          </w:p>
        </w:tc>
        <w:tc>
          <w:tcPr>
            <w:tcW w:w="691" w:type="dxa"/>
          </w:tcPr>
          <w:p>
            <w:pPr>
              <w:pStyle w:val="7"/>
              <w:rPr>
                <w:rFonts w:ascii="Times New Roman"/>
                <w:sz w:val="22"/>
              </w:rPr>
            </w:pPr>
          </w:p>
          <w:p>
            <w:pPr>
              <w:pStyle w:val="7"/>
              <w:rPr>
                <w:rFonts w:ascii="Times New Roman"/>
                <w:sz w:val="22"/>
              </w:rPr>
            </w:pPr>
          </w:p>
          <w:p>
            <w:pPr>
              <w:pStyle w:val="7"/>
              <w:spacing w:before="4"/>
              <w:rPr>
                <w:rFonts w:ascii="Times New Roman"/>
                <w:sz w:val="23"/>
              </w:rPr>
            </w:pPr>
          </w:p>
          <w:p>
            <w:pPr>
              <w:pStyle w:val="7"/>
              <w:ind w:left="41"/>
              <w:jc w:val="center"/>
              <w:rPr>
                <w:sz w:val="22"/>
              </w:rPr>
            </w:pPr>
            <w:r>
              <w:rPr>
                <w:sz w:val="22"/>
              </w:rPr>
              <w:t>√</w:t>
            </w:r>
          </w:p>
        </w:tc>
        <w:tc>
          <w:tcPr>
            <w:tcW w:w="662" w:type="dxa"/>
          </w:tcPr>
          <w:p>
            <w:pPr>
              <w:pStyle w:val="7"/>
              <w:rPr>
                <w:rFonts w:ascii="Times New Roman"/>
                <w:sz w:val="22"/>
              </w:rPr>
            </w:pPr>
          </w:p>
        </w:tc>
        <w:tc>
          <w:tcPr>
            <w:tcW w:w="648" w:type="dxa"/>
          </w:tcPr>
          <w:p>
            <w:pPr>
              <w:pStyle w:val="7"/>
              <w:rPr>
                <w:rFonts w:ascii="Times New Roman"/>
                <w:sz w:val="22"/>
              </w:rPr>
            </w:pPr>
          </w:p>
          <w:p>
            <w:pPr>
              <w:pStyle w:val="7"/>
              <w:rPr>
                <w:rFonts w:ascii="Times New Roman"/>
                <w:sz w:val="22"/>
              </w:rPr>
            </w:pPr>
          </w:p>
          <w:p>
            <w:pPr>
              <w:pStyle w:val="7"/>
              <w:spacing w:before="4"/>
              <w:rPr>
                <w:rFonts w:ascii="Times New Roman"/>
                <w:sz w:val="23"/>
              </w:rPr>
            </w:pPr>
          </w:p>
          <w:p>
            <w:pPr>
              <w:pStyle w:val="7"/>
              <w:ind w:left="36"/>
              <w:jc w:val="center"/>
              <w:rPr>
                <w:sz w:val="22"/>
              </w:rPr>
            </w:pPr>
            <w:r>
              <w:rPr>
                <w:sz w:val="22"/>
              </w:rPr>
              <w:t>√</w:t>
            </w:r>
          </w:p>
        </w:tc>
        <w:tc>
          <w:tcPr>
            <w:tcW w:w="828" w:type="dxa"/>
          </w:tcPr>
          <w:p>
            <w:pPr>
              <w:pStyle w:val="7"/>
              <w:rPr>
                <w:rFonts w:ascii="Times New Roman"/>
                <w:sz w:val="22"/>
              </w:rPr>
            </w:pPr>
          </w:p>
        </w:tc>
        <w:tc>
          <w:tcPr>
            <w:tcW w:w="828" w:type="dxa"/>
          </w:tcPr>
          <w:p>
            <w:pPr>
              <w:pStyle w:val="7"/>
              <w:rPr>
                <w:rFonts w:ascii="Times New Roman"/>
                <w:sz w:val="22"/>
              </w:rPr>
            </w:pPr>
          </w:p>
        </w:tc>
        <w:tc>
          <w:tcPr>
            <w:tcW w:w="953" w:type="dxa"/>
          </w:tcPr>
          <w:p>
            <w:pPr>
              <w:pStyle w:val="7"/>
              <w:rPr>
                <w:rFonts w:ascii="Times New Roman"/>
                <w:sz w:val="22"/>
              </w:rPr>
            </w:pPr>
          </w:p>
          <w:p>
            <w:pPr>
              <w:pStyle w:val="7"/>
              <w:rPr>
                <w:rFonts w:ascii="Times New Roman"/>
                <w:sz w:val="22"/>
              </w:rPr>
            </w:pPr>
          </w:p>
          <w:p>
            <w:pPr>
              <w:pStyle w:val="7"/>
              <w:spacing w:before="4"/>
              <w:rPr>
                <w:rFonts w:ascii="Times New Roman"/>
                <w:sz w:val="23"/>
              </w:rPr>
            </w:pPr>
          </w:p>
          <w:p>
            <w:pPr>
              <w:pStyle w:val="7"/>
              <w:ind w:left="39"/>
              <w:jc w:val="center"/>
              <w:rPr>
                <w:sz w:val="22"/>
              </w:rPr>
            </w:pPr>
            <w:r>
              <w:rPr>
                <w:sz w:val="22"/>
              </w:rPr>
              <w:t>√</w:t>
            </w:r>
          </w:p>
        </w:tc>
      </w:tr>
    </w:tbl>
    <w:p>
      <w:pPr>
        <w:spacing w:after="0"/>
        <w:jc w:val="center"/>
        <w:rPr>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1781"/>
        <w:gridCol w:w="691"/>
        <w:gridCol w:w="662"/>
        <w:gridCol w:w="648"/>
        <w:gridCol w:w="828"/>
        <w:gridCol w:w="828"/>
        <w:gridCol w:w="95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071" w:type="dxa"/>
            <w:vMerge w:val="restart"/>
          </w:tcPr>
          <w:p>
            <w:pPr>
              <w:pStyle w:val="7"/>
              <w:spacing w:before="10"/>
              <w:rPr>
                <w:rFonts w:ascii="Times New Roman"/>
                <w:sz w:val="18"/>
              </w:rPr>
            </w:pPr>
          </w:p>
          <w:p>
            <w:pPr>
              <w:pStyle w:val="7"/>
              <w:spacing w:line="275" w:lineRule="exact"/>
              <w:ind w:left="604"/>
              <w:rPr>
                <w:rFonts w:hint="eastAsia" w:ascii="楷体_GB2312" w:eastAsia="楷体_GB2312"/>
                <w:sz w:val="22"/>
              </w:rPr>
            </w:pPr>
            <w:r>
              <w:rPr>
                <w:rFonts w:hint="eastAsia" w:ascii="楷体_GB2312" w:eastAsia="楷体_GB2312"/>
                <w:sz w:val="22"/>
              </w:rPr>
              <w:t>公开内容</w:t>
            </w:r>
          </w:p>
          <w:p>
            <w:pPr>
              <w:pStyle w:val="7"/>
              <w:spacing w:line="275" w:lineRule="exact"/>
              <w:ind w:left="604"/>
              <w:rPr>
                <w:rFonts w:hint="eastAsia" w:ascii="楷体_GB2312" w:eastAsia="楷体_GB2312"/>
                <w:sz w:val="22"/>
              </w:rPr>
            </w:pPr>
            <w:r>
              <w:rPr>
                <w:rFonts w:hint="eastAsia" w:ascii="楷体_GB2312" w:eastAsia="楷体_GB2312"/>
                <w:sz w:val="22"/>
              </w:rPr>
              <w:t>（要素）</w:t>
            </w:r>
          </w:p>
        </w:tc>
        <w:tc>
          <w:tcPr>
            <w:tcW w:w="1505" w:type="dxa"/>
            <w:vMerge w:val="restart"/>
          </w:tcPr>
          <w:p>
            <w:pPr>
              <w:pStyle w:val="7"/>
              <w:spacing w:before="7"/>
              <w:rPr>
                <w:rFonts w:ascii="Times New Roman"/>
                <w:sz w:val="30"/>
              </w:rPr>
            </w:pPr>
          </w:p>
          <w:p>
            <w:pPr>
              <w:pStyle w:val="7"/>
              <w:ind w:left="321"/>
              <w:rPr>
                <w:rFonts w:hint="eastAsia" w:ascii="楷体_GB2312" w:eastAsia="楷体_GB2312"/>
                <w:sz w:val="22"/>
              </w:rPr>
            </w:pPr>
            <w:r>
              <w:rPr>
                <w:rFonts w:hint="eastAsia" w:ascii="楷体_GB2312" w:eastAsia="楷体_GB2312"/>
                <w:sz w:val="22"/>
              </w:rPr>
              <w:t>公开依据</w:t>
            </w:r>
          </w:p>
        </w:tc>
        <w:tc>
          <w:tcPr>
            <w:tcW w:w="869" w:type="dxa"/>
            <w:vMerge w:val="restart"/>
          </w:tcPr>
          <w:p>
            <w:pPr>
              <w:pStyle w:val="7"/>
              <w:spacing w:before="9"/>
              <w:rPr>
                <w:rFonts w:ascii="Times New Roman"/>
                <w:sz w:val="19"/>
              </w:rPr>
            </w:pPr>
          </w:p>
          <w:p>
            <w:pPr>
              <w:pStyle w:val="7"/>
              <w:spacing w:line="228" w:lineRule="auto"/>
              <w:ind w:left="222" w:right="185"/>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1" w:right="144"/>
              <w:rPr>
                <w:rFonts w:hint="eastAsia" w:ascii="楷体_GB2312" w:eastAsia="楷体_GB2312"/>
                <w:sz w:val="22"/>
              </w:rPr>
            </w:pPr>
            <w:r>
              <w:rPr>
                <w:rFonts w:hint="eastAsia" w:ascii="楷体_GB2312" w:eastAsia="楷体_GB2312"/>
                <w:sz w:val="22"/>
              </w:rPr>
              <w:t>公开主体</w:t>
            </w:r>
          </w:p>
        </w:tc>
        <w:tc>
          <w:tcPr>
            <w:tcW w:w="1781" w:type="dxa"/>
            <w:vMerge w:val="restart"/>
          </w:tcPr>
          <w:p>
            <w:pPr>
              <w:pStyle w:val="7"/>
              <w:spacing w:before="7"/>
              <w:rPr>
                <w:rFonts w:ascii="Times New Roman"/>
                <w:sz w:val="30"/>
              </w:rPr>
            </w:pPr>
          </w:p>
          <w:p>
            <w:pPr>
              <w:pStyle w:val="7"/>
              <w:ind w:left="126"/>
              <w:rPr>
                <w:rFonts w:hint="eastAsia" w:ascii="楷体_GB2312" w:eastAsia="楷体_GB2312"/>
                <w:sz w:val="22"/>
              </w:rPr>
            </w:pPr>
            <w:r>
              <w:rPr>
                <w:rFonts w:hint="eastAsia" w:ascii="楷体_GB2312" w:eastAsia="楷体_GB2312"/>
                <w:sz w:val="22"/>
              </w:rPr>
              <w:t>公开渠道和载体</w:t>
            </w:r>
          </w:p>
        </w:tc>
        <w:tc>
          <w:tcPr>
            <w:tcW w:w="1353" w:type="dxa"/>
            <w:gridSpan w:val="2"/>
          </w:tcPr>
          <w:p>
            <w:pPr>
              <w:pStyle w:val="7"/>
              <w:spacing w:before="42" w:line="278" w:lineRule="exact"/>
              <w:ind w:left="245"/>
              <w:rPr>
                <w:rFonts w:hint="eastAsia" w:ascii="楷体_GB2312" w:eastAsia="楷体_GB2312"/>
                <w:sz w:val="22"/>
              </w:rPr>
            </w:pPr>
            <w:r>
              <w:rPr>
                <w:rFonts w:hint="eastAsia" w:ascii="楷体_GB2312" w:eastAsia="楷体_GB2312"/>
                <w:sz w:val="22"/>
              </w:rPr>
              <w:t>公开对象</w:t>
            </w:r>
          </w:p>
        </w:tc>
        <w:tc>
          <w:tcPr>
            <w:tcW w:w="1476" w:type="dxa"/>
            <w:gridSpan w:val="2"/>
          </w:tcPr>
          <w:p>
            <w:pPr>
              <w:pStyle w:val="7"/>
              <w:spacing w:before="42" w:line="278" w:lineRule="exact"/>
              <w:ind w:left="305"/>
              <w:rPr>
                <w:rFonts w:hint="eastAsia" w:ascii="楷体_GB2312" w:eastAsia="楷体_GB2312"/>
                <w:sz w:val="22"/>
              </w:rPr>
            </w:pPr>
            <w:r>
              <w:rPr>
                <w:rFonts w:hint="eastAsia" w:ascii="楷体_GB2312" w:eastAsia="楷体_GB2312"/>
                <w:sz w:val="22"/>
              </w:rPr>
              <w:t>公开方式</w:t>
            </w:r>
          </w:p>
        </w:tc>
        <w:tc>
          <w:tcPr>
            <w:tcW w:w="1781" w:type="dxa"/>
            <w:gridSpan w:val="2"/>
          </w:tcPr>
          <w:p>
            <w:pPr>
              <w:pStyle w:val="7"/>
              <w:spacing w:before="42" w:line="278" w:lineRule="exact"/>
              <w:ind w:left="46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691" w:type="dxa"/>
          </w:tcPr>
          <w:p>
            <w:pPr>
              <w:pStyle w:val="7"/>
              <w:spacing w:before="41" w:line="270" w:lineRule="exact"/>
              <w:ind w:left="245" w:right="96" w:hanging="113"/>
              <w:rPr>
                <w:rFonts w:hint="eastAsia" w:ascii="楷体_GB2312" w:eastAsia="楷体_GB2312"/>
                <w:sz w:val="22"/>
              </w:rPr>
            </w:pPr>
            <w:r>
              <w:rPr>
                <w:rFonts w:hint="eastAsia" w:ascii="楷体_GB2312" w:eastAsia="楷体_GB2312"/>
                <w:sz w:val="22"/>
              </w:rPr>
              <w:t>全社会</w:t>
            </w:r>
          </w:p>
        </w:tc>
        <w:tc>
          <w:tcPr>
            <w:tcW w:w="662" w:type="dxa"/>
          </w:tcPr>
          <w:p>
            <w:pPr>
              <w:pStyle w:val="7"/>
              <w:spacing w:before="41" w:line="270" w:lineRule="exact"/>
              <w:ind w:left="121" w:right="79"/>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92" w:right="51"/>
              <w:jc w:val="center"/>
              <w:rPr>
                <w:rFonts w:hint="eastAsia" w:ascii="楷体_GB2312" w:eastAsia="楷体_GB2312"/>
                <w:sz w:val="22"/>
              </w:rPr>
            </w:pPr>
            <w:r>
              <w:rPr>
                <w:rFonts w:hint="eastAsia" w:ascii="楷体_GB2312" w:eastAsia="楷体_GB2312"/>
                <w:sz w:val="22"/>
              </w:rPr>
              <w:t>主动</w:t>
            </w:r>
          </w:p>
        </w:tc>
        <w:tc>
          <w:tcPr>
            <w:tcW w:w="828" w:type="dxa"/>
          </w:tcPr>
          <w:p>
            <w:pPr>
              <w:pStyle w:val="7"/>
              <w:spacing w:before="172"/>
              <w:ind w:left="92"/>
              <w:rPr>
                <w:rFonts w:hint="eastAsia" w:ascii="楷体_GB2312" w:eastAsia="楷体_GB2312"/>
                <w:sz w:val="22"/>
              </w:rPr>
            </w:pPr>
            <w:r>
              <w:rPr>
                <w:rFonts w:hint="eastAsia" w:ascii="楷体_GB2312" w:eastAsia="楷体_GB2312"/>
                <w:sz w:val="22"/>
              </w:rPr>
              <w:t>依申请</w:t>
            </w:r>
          </w:p>
        </w:tc>
        <w:tc>
          <w:tcPr>
            <w:tcW w:w="828" w:type="dxa"/>
          </w:tcPr>
          <w:p>
            <w:pPr>
              <w:pStyle w:val="7"/>
              <w:spacing w:before="172"/>
              <w:ind w:left="203"/>
              <w:rPr>
                <w:rFonts w:hint="eastAsia" w:ascii="楷体_GB2312" w:eastAsia="楷体_GB2312"/>
                <w:sz w:val="22"/>
              </w:rPr>
            </w:pPr>
            <w:r>
              <w:rPr>
                <w:rFonts w:hint="eastAsia" w:ascii="楷体_GB2312" w:eastAsia="楷体_GB2312"/>
                <w:sz w:val="22"/>
              </w:rPr>
              <w:t>县级</w:t>
            </w:r>
          </w:p>
        </w:tc>
        <w:tc>
          <w:tcPr>
            <w:tcW w:w="953" w:type="dxa"/>
          </w:tcPr>
          <w:p>
            <w:pPr>
              <w:pStyle w:val="7"/>
              <w:spacing w:before="172"/>
              <w:ind w:left="39"/>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470" w:type="dxa"/>
          </w:tcPr>
          <w:p>
            <w:pPr>
              <w:pStyle w:val="7"/>
              <w:rPr>
                <w:rFonts w:ascii="Times New Roman"/>
                <w:sz w:val="22"/>
              </w:rPr>
            </w:pPr>
          </w:p>
        </w:tc>
        <w:tc>
          <w:tcPr>
            <w:tcW w:w="993" w:type="dxa"/>
          </w:tcPr>
          <w:p>
            <w:pPr>
              <w:pStyle w:val="7"/>
              <w:rPr>
                <w:rFonts w:ascii="Times New Roman"/>
                <w:sz w:val="2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6" w:line="230" w:lineRule="auto"/>
              <w:ind w:left="63" w:right="26"/>
              <w:rPr>
                <w:sz w:val="22"/>
              </w:rPr>
            </w:pPr>
            <w:r>
              <w:rPr>
                <w:sz w:val="22"/>
              </w:rPr>
              <w:t>草原权属争议处理</w:t>
            </w:r>
          </w:p>
        </w:tc>
        <w:tc>
          <w:tcPr>
            <w:tcW w:w="2071" w:type="dxa"/>
          </w:tcPr>
          <w:p>
            <w:pPr>
              <w:pStyle w:val="7"/>
              <w:numPr>
                <w:ilvl w:val="0"/>
                <w:numId w:val="113"/>
              </w:numPr>
              <w:tabs>
                <w:tab w:val="left" w:pos="261"/>
              </w:tabs>
              <w:spacing w:before="0" w:after="0" w:line="170" w:lineRule="exact"/>
              <w:ind w:left="261" w:right="0" w:hanging="219"/>
              <w:jc w:val="left"/>
              <w:rPr>
                <w:sz w:val="22"/>
              </w:rPr>
            </w:pPr>
            <w:r>
              <w:rPr>
                <w:sz w:val="22"/>
              </w:rPr>
              <w:t>办理时限</w:t>
            </w:r>
          </w:p>
          <w:p>
            <w:pPr>
              <w:pStyle w:val="7"/>
              <w:numPr>
                <w:ilvl w:val="0"/>
                <w:numId w:val="113"/>
              </w:numPr>
              <w:tabs>
                <w:tab w:val="left" w:pos="261"/>
              </w:tabs>
              <w:spacing w:before="0" w:after="0" w:line="276" w:lineRule="exact"/>
              <w:ind w:left="261" w:right="0" w:hanging="219"/>
              <w:jc w:val="left"/>
              <w:rPr>
                <w:sz w:val="22"/>
              </w:rPr>
            </w:pPr>
            <w:r>
              <w:rPr>
                <w:sz w:val="22"/>
              </w:rPr>
              <w:t>收费依据及标准</w:t>
            </w:r>
          </w:p>
        </w:tc>
        <w:tc>
          <w:tcPr>
            <w:tcW w:w="1505" w:type="dxa"/>
          </w:tcPr>
          <w:p>
            <w:pPr>
              <w:pStyle w:val="7"/>
              <w:rPr>
                <w:rFonts w:ascii="Times New Roman"/>
                <w:sz w:val="22"/>
              </w:rPr>
            </w:pPr>
          </w:p>
          <w:p>
            <w:pPr>
              <w:pStyle w:val="7"/>
              <w:spacing w:before="133" w:line="225" w:lineRule="auto"/>
              <w:ind w:left="42" w:right="117"/>
              <w:jc w:val="both"/>
              <w:rPr>
                <w:sz w:val="22"/>
              </w:rPr>
            </w:pPr>
            <w:r>
              <w:rPr>
                <w:sz w:val="22"/>
              </w:rPr>
              <w:t>《中华人民共和国政府信息公开条例》</w:t>
            </w:r>
          </w:p>
          <w:p>
            <w:pPr>
              <w:pStyle w:val="7"/>
              <w:spacing w:before="22" w:line="230" w:lineRule="auto"/>
              <w:ind w:left="42" w:right="117"/>
              <w:rPr>
                <w:sz w:val="22"/>
              </w:rPr>
            </w:pPr>
            <w:r>
              <w:rPr>
                <w:sz w:val="22"/>
              </w:rPr>
              <w:t>《中华人民共和国森林法》</w:t>
            </w:r>
          </w:p>
          <w:p>
            <w:pPr>
              <w:pStyle w:val="7"/>
              <w:spacing w:before="1" w:line="230" w:lineRule="auto"/>
              <w:ind w:left="42" w:right="117"/>
              <w:jc w:val="both"/>
              <w:rPr>
                <w:sz w:val="22"/>
              </w:rPr>
            </w:pPr>
            <w:r>
              <w:rPr>
                <w:sz w:val="22"/>
              </w:rPr>
              <w:t>《林木林地权属争议处理办法》</w:t>
            </w:r>
          </w:p>
        </w:tc>
        <w:tc>
          <w:tcPr>
            <w:tcW w:w="869" w:type="dxa"/>
          </w:tcPr>
          <w:p>
            <w:pPr>
              <w:pStyle w:val="7"/>
              <w:spacing w:before="27"/>
              <w:ind w:left="113" w:right="72"/>
              <w:jc w:val="both"/>
              <w:rPr>
                <w:sz w:val="22"/>
              </w:rPr>
            </w:pPr>
            <w:r>
              <w:rPr>
                <w:sz w:val="22"/>
              </w:rPr>
              <w:t>日起</w:t>
            </w:r>
            <w:r>
              <w:rPr>
                <w:rFonts w:ascii="Times New Roman" w:eastAsia="Times New Roman"/>
                <w:sz w:val="22"/>
              </w:rPr>
              <w:t xml:space="preserve">20 </w:t>
            </w:r>
            <w:r>
              <w:rPr>
                <w:sz w:val="22"/>
              </w:rPr>
              <w:t>个工作日内</w:t>
            </w:r>
          </w:p>
        </w:tc>
        <w:tc>
          <w:tcPr>
            <w:tcW w:w="787" w:type="dxa"/>
          </w:tcPr>
          <w:p>
            <w:pPr>
              <w:pStyle w:val="7"/>
              <w:spacing w:before="44"/>
              <w:ind w:left="67" w:right="31"/>
              <w:jc w:val="center"/>
              <w:rPr>
                <w:sz w:val="22"/>
              </w:rPr>
            </w:pPr>
            <w:r>
              <w:rPr>
                <w:sz w:val="22"/>
              </w:rPr>
              <w:t>法所</w:t>
            </w:r>
          </w:p>
        </w:tc>
        <w:tc>
          <w:tcPr>
            <w:tcW w:w="1781" w:type="dxa"/>
          </w:tcPr>
          <w:p>
            <w:pPr>
              <w:pStyle w:val="7"/>
              <w:numPr>
                <w:ilvl w:val="0"/>
                <w:numId w:val="114"/>
              </w:numPr>
              <w:tabs>
                <w:tab w:val="left" w:pos="263"/>
              </w:tabs>
              <w:spacing w:before="27" w:after="0" w:line="280" w:lineRule="exact"/>
              <w:ind w:left="263" w:right="0" w:hanging="222"/>
              <w:jc w:val="left"/>
              <w:rPr>
                <w:sz w:val="22"/>
              </w:rPr>
            </w:pPr>
            <w:r>
              <w:rPr>
                <w:sz w:val="22"/>
              </w:rPr>
              <w:t>村公示栏</w:t>
            </w:r>
          </w:p>
          <w:p>
            <w:pPr>
              <w:pStyle w:val="7"/>
              <w:numPr>
                <w:ilvl w:val="0"/>
                <w:numId w:val="114"/>
              </w:numPr>
              <w:tabs>
                <w:tab w:val="left" w:pos="263"/>
              </w:tabs>
              <w:spacing w:before="0" w:after="0" w:line="279" w:lineRule="exact"/>
              <w:ind w:left="263" w:right="0" w:hanging="222"/>
              <w:jc w:val="left"/>
              <w:rPr>
                <w:sz w:val="22"/>
              </w:rPr>
            </w:pPr>
            <w:r>
              <w:rPr>
                <w:sz w:val="22"/>
              </w:rPr>
              <w:t>入户现场</w:t>
            </w:r>
          </w:p>
          <w:p>
            <w:pPr>
              <w:pStyle w:val="7"/>
              <w:numPr>
                <w:ilvl w:val="0"/>
                <w:numId w:val="114"/>
              </w:numPr>
              <w:tabs>
                <w:tab w:val="left" w:pos="263"/>
              </w:tabs>
              <w:spacing w:before="0" w:after="0" w:line="280" w:lineRule="exact"/>
              <w:ind w:left="263" w:right="0" w:hanging="222"/>
              <w:jc w:val="left"/>
              <w:rPr>
                <w:sz w:val="22"/>
              </w:rPr>
            </w:pPr>
            <w:r>
              <w:rPr>
                <w:sz w:val="22"/>
              </w:rPr>
              <w:t>电子屏</w:t>
            </w:r>
          </w:p>
        </w:tc>
        <w:tc>
          <w:tcPr>
            <w:tcW w:w="69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7"/>
              </w:rPr>
            </w:pPr>
          </w:p>
          <w:p>
            <w:pPr>
              <w:pStyle w:val="7"/>
              <w:ind w:left="41"/>
              <w:jc w:val="center"/>
              <w:rPr>
                <w:sz w:val="22"/>
              </w:rPr>
            </w:pPr>
            <w:r>
              <w:rPr>
                <w:sz w:val="22"/>
              </w:rPr>
              <w:t>√</w:t>
            </w:r>
          </w:p>
        </w:tc>
        <w:tc>
          <w:tcPr>
            <w:tcW w:w="662" w:type="dxa"/>
          </w:tcPr>
          <w:p>
            <w:pPr>
              <w:pStyle w:val="7"/>
              <w:rPr>
                <w:rFonts w:ascii="Times New Roman"/>
                <w:sz w:val="22"/>
              </w:rPr>
            </w:pPr>
          </w:p>
        </w:tc>
        <w:tc>
          <w:tcPr>
            <w:tcW w:w="64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7"/>
              </w:rPr>
            </w:pPr>
          </w:p>
          <w:p>
            <w:pPr>
              <w:pStyle w:val="7"/>
              <w:ind w:left="42"/>
              <w:jc w:val="center"/>
              <w:rPr>
                <w:sz w:val="22"/>
              </w:rPr>
            </w:pPr>
            <w:r>
              <w:rPr>
                <w:sz w:val="22"/>
              </w:rPr>
              <w:t>√</w:t>
            </w:r>
          </w:p>
        </w:tc>
        <w:tc>
          <w:tcPr>
            <w:tcW w:w="828" w:type="dxa"/>
          </w:tcPr>
          <w:p>
            <w:pPr>
              <w:pStyle w:val="7"/>
              <w:rPr>
                <w:rFonts w:ascii="Times New Roman"/>
                <w:sz w:val="22"/>
              </w:rPr>
            </w:pPr>
          </w:p>
        </w:tc>
        <w:tc>
          <w:tcPr>
            <w:tcW w:w="828" w:type="dxa"/>
          </w:tcPr>
          <w:p>
            <w:pPr>
              <w:pStyle w:val="7"/>
              <w:rPr>
                <w:rFonts w:ascii="Times New Roman"/>
                <w:sz w:val="22"/>
              </w:rPr>
            </w:pPr>
          </w:p>
        </w:tc>
        <w:tc>
          <w:tcPr>
            <w:tcW w:w="95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7"/>
              </w:rPr>
            </w:pPr>
          </w:p>
          <w:p>
            <w:pPr>
              <w:pStyle w:val="7"/>
              <w:ind w:left="39"/>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5" w:hRule="atLeast"/>
        </w:trPr>
        <w:tc>
          <w:tcPr>
            <w:tcW w:w="470" w:type="dxa"/>
            <w:tcBorders>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75" w:line="143" w:lineRule="exact"/>
              <w:ind w:left="38"/>
              <w:jc w:val="center"/>
              <w:rPr>
                <w:rFonts w:ascii="Times New Roman"/>
                <w:sz w:val="22"/>
              </w:rPr>
            </w:pPr>
            <w:r>
              <w:rPr>
                <w:rFonts w:ascii="Times New Roman"/>
                <w:sz w:val="22"/>
              </w:rPr>
              <w:t>6</w:t>
            </w:r>
          </w:p>
        </w:tc>
        <w:tc>
          <w:tcPr>
            <w:tcW w:w="993"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17"/>
              </w:rPr>
            </w:pPr>
          </w:p>
          <w:p>
            <w:pPr>
              <w:pStyle w:val="7"/>
              <w:spacing w:line="276" w:lineRule="exact"/>
              <w:ind w:left="65"/>
              <w:rPr>
                <w:sz w:val="22"/>
              </w:rPr>
            </w:pPr>
            <w:r>
              <w:rPr>
                <w:sz w:val="22"/>
              </w:rPr>
              <w:t>法律裁决</w:t>
            </w:r>
          </w:p>
          <w:p>
            <w:pPr>
              <w:pStyle w:val="7"/>
              <w:spacing w:line="136" w:lineRule="exact"/>
              <w:ind w:left="65"/>
              <w:rPr>
                <w:sz w:val="22"/>
              </w:rPr>
            </w:pPr>
            <w:r>
              <w:rPr>
                <w:sz w:val="22"/>
              </w:rPr>
              <w:t>、仲裁服</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1" w:line="230" w:lineRule="auto"/>
              <w:ind w:left="63" w:right="26"/>
              <w:rPr>
                <w:sz w:val="22"/>
              </w:rPr>
            </w:pPr>
            <w:r>
              <w:rPr>
                <w:sz w:val="22"/>
              </w:rPr>
              <w:t>土地权属争议裁决</w:t>
            </w:r>
          </w:p>
        </w:tc>
        <w:tc>
          <w:tcPr>
            <w:tcW w:w="2071" w:type="dxa"/>
            <w:tcBorders>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5"/>
              </w:rPr>
            </w:pPr>
          </w:p>
          <w:p>
            <w:pPr>
              <w:pStyle w:val="7"/>
              <w:numPr>
                <w:ilvl w:val="0"/>
                <w:numId w:val="115"/>
              </w:numPr>
              <w:tabs>
                <w:tab w:val="left" w:pos="206"/>
              </w:tabs>
              <w:spacing w:before="1" w:after="0" w:line="280" w:lineRule="exact"/>
              <w:ind w:left="206" w:right="0" w:hanging="164"/>
              <w:jc w:val="left"/>
              <w:rPr>
                <w:sz w:val="22"/>
              </w:rPr>
            </w:pPr>
            <w:r>
              <w:rPr>
                <w:sz w:val="22"/>
              </w:rPr>
              <w:t>受理部门</w:t>
            </w:r>
          </w:p>
          <w:p>
            <w:pPr>
              <w:pStyle w:val="7"/>
              <w:numPr>
                <w:ilvl w:val="0"/>
                <w:numId w:val="115"/>
              </w:numPr>
              <w:tabs>
                <w:tab w:val="left" w:pos="206"/>
              </w:tabs>
              <w:spacing w:before="0" w:after="0" w:line="278" w:lineRule="exact"/>
              <w:ind w:left="206" w:right="0" w:hanging="164"/>
              <w:jc w:val="left"/>
              <w:rPr>
                <w:sz w:val="22"/>
              </w:rPr>
            </w:pPr>
            <w:r>
              <w:rPr>
                <w:sz w:val="22"/>
              </w:rPr>
              <w:t>办理条件</w:t>
            </w:r>
          </w:p>
          <w:p>
            <w:pPr>
              <w:pStyle w:val="7"/>
              <w:numPr>
                <w:ilvl w:val="0"/>
                <w:numId w:val="115"/>
              </w:numPr>
              <w:tabs>
                <w:tab w:val="left" w:pos="206"/>
              </w:tabs>
              <w:spacing w:before="0" w:after="0" w:line="278" w:lineRule="exact"/>
              <w:ind w:left="206" w:right="0" w:hanging="164"/>
              <w:jc w:val="left"/>
              <w:rPr>
                <w:sz w:val="22"/>
              </w:rPr>
            </w:pPr>
            <w:r>
              <w:rPr>
                <w:sz w:val="22"/>
              </w:rPr>
              <w:t>办理流程</w:t>
            </w:r>
          </w:p>
          <w:p>
            <w:pPr>
              <w:pStyle w:val="7"/>
              <w:numPr>
                <w:ilvl w:val="0"/>
                <w:numId w:val="115"/>
              </w:numPr>
              <w:tabs>
                <w:tab w:val="left" w:pos="206"/>
              </w:tabs>
              <w:spacing w:before="0" w:after="0" w:line="280" w:lineRule="exact"/>
              <w:ind w:left="206" w:right="0" w:hanging="164"/>
              <w:jc w:val="left"/>
              <w:rPr>
                <w:sz w:val="22"/>
              </w:rPr>
            </w:pPr>
            <w:r>
              <w:rPr>
                <w:sz w:val="22"/>
              </w:rPr>
              <w:t>办理方式</w:t>
            </w:r>
          </w:p>
        </w:tc>
        <w:tc>
          <w:tcPr>
            <w:tcW w:w="1505" w:type="dxa"/>
          </w:tcPr>
          <w:p>
            <w:pPr>
              <w:pStyle w:val="7"/>
              <w:spacing w:before="3"/>
              <w:rPr>
                <w:rFonts w:ascii="Times New Roman"/>
                <w:sz w:val="30"/>
              </w:rPr>
            </w:pPr>
          </w:p>
          <w:p>
            <w:pPr>
              <w:pStyle w:val="7"/>
              <w:spacing w:line="225" w:lineRule="auto"/>
              <w:ind w:left="42" w:right="117"/>
              <w:jc w:val="both"/>
              <w:rPr>
                <w:sz w:val="22"/>
              </w:rPr>
            </w:pPr>
            <w:r>
              <w:rPr>
                <w:sz w:val="22"/>
              </w:rPr>
              <w:t>《中华人民共和国政府信息公开条例》</w:t>
            </w:r>
          </w:p>
          <w:p>
            <w:pPr>
              <w:pStyle w:val="7"/>
              <w:spacing w:before="26" w:line="225" w:lineRule="auto"/>
              <w:ind w:left="42" w:right="117"/>
              <w:jc w:val="both"/>
              <w:rPr>
                <w:sz w:val="22"/>
              </w:rPr>
            </w:pPr>
            <w:r>
              <w:rPr>
                <w:spacing w:val="-4"/>
                <w:sz w:val="22"/>
              </w:rPr>
              <w:t>《中华人民共和国土地管理</w:t>
            </w:r>
            <w:r>
              <w:rPr>
                <w:sz w:val="22"/>
              </w:rPr>
              <w:t>法》</w:t>
            </w:r>
          </w:p>
          <w:p>
            <w:pPr>
              <w:pStyle w:val="7"/>
              <w:spacing w:before="23" w:line="225" w:lineRule="auto"/>
              <w:ind w:left="42" w:right="117"/>
              <w:jc w:val="both"/>
              <w:rPr>
                <w:sz w:val="22"/>
              </w:rPr>
            </w:pPr>
            <w:r>
              <w:rPr>
                <w:spacing w:val="-4"/>
                <w:sz w:val="22"/>
              </w:rPr>
              <w:t>《土地权属争议调查处理办</w:t>
            </w:r>
            <w:r>
              <w:rPr>
                <w:sz w:val="22"/>
              </w:rPr>
              <w:t>法》</w:t>
            </w:r>
          </w:p>
          <w:p>
            <w:pPr>
              <w:pStyle w:val="7"/>
              <w:spacing w:before="22" w:line="230" w:lineRule="auto"/>
              <w:ind w:left="42" w:right="117"/>
              <w:jc w:val="both"/>
              <w:rPr>
                <w:sz w:val="22"/>
              </w:rPr>
            </w:pPr>
            <w:r>
              <w:rPr>
                <w:sz w:val="22"/>
              </w:rPr>
              <w:t>《确定土地所有权和使用权的若干规定》</w:t>
            </w:r>
          </w:p>
        </w:tc>
        <w:tc>
          <w:tcPr>
            <w:tcW w:w="869"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7"/>
              </w:rPr>
            </w:pPr>
          </w:p>
          <w:p>
            <w:pPr>
              <w:pStyle w:val="7"/>
              <w:spacing w:before="1" w:line="228" w:lineRule="auto"/>
              <w:ind w:left="113" w:right="72"/>
              <w:rPr>
                <w:sz w:val="22"/>
              </w:rPr>
            </w:pPr>
            <w:r>
              <w:rPr>
                <w:spacing w:val="-7"/>
                <w:sz w:val="22"/>
              </w:rPr>
              <w:t>信息形成或者</w:t>
            </w:r>
          </w:p>
          <w:p>
            <w:pPr>
              <w:pStyle w:val="7"/>
              <w:spacing w:line="274" w:lineRule="exact"/>
              <w:ind w:left="113"/>
              <w:rPr>
                <w:sz w:val="22"/>
              </w:rPr>
            </w:pPr>
            <w:r>
              <w:rPr>
                <w:sz w:val="22"/>
              </w:rPr>
              <w:t>变更之</w:t>
            </w:r>
          </w:p>
        </w:tc>
        <w:tc>
          <w:tcPr>
            <w:tcW w:w="787"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9"/>
              </w:rPr>
            </w:pPr>
          </w:p>
          <w:p>
            <w:pPr>
              <w:pStyle w:val="7"/>
              <w:spacing w:line="275" w:lineRule="exact"/>
              <w:ind w:left="54" w:right="13"/>
              <w:jc w:val="center"/>
              <w:rPr>
                <w:sz w:val="22"/>
              </w:rPr>
            </w:pPr>
            <w:r>
              <w:rPr>
                <w:rFonts w:hint="eastAsia"/>
                <w:sz w:val="22"/>
                <w:lang w:eastAsia="zh-CN"/>
              </w:rPr>
              <w:t>威戎</w:t>
            </w:r>
            <w:r>
              <w:rPr>
                <w:sz w:val="22"/>
              </w:rPr>
              <w:t>司</w:t>
            </w:r>
          </w:p>
        </w:tc>
        <w:tc>
          <w:tcPr>
            <w:tcW w:w="1781"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6"/>
              </w:rPr>
            </w:pPr>
          </w:p>
          <w:p>
            <w:pPr>
              <w:pStyle w:val="7"/>
              <w:numPr>
                <w:ilvl w:val="0"/>
                <w:numId w:val="116"/>
              </w:numPr>
              <w:tabs>
                <w:tab w:val="left" w:pos="263"/>
              </w:tabs>
              <w:spacing w:before="0" w:after="0" w:line="218" w:lineRule="auto"/>
              <w:ind w:left="41" w:right="173" w:firstLine="0"/>
              <w:jc w:val="left"/>
              <w:rPr>
                <w:sz w:val="22"/>
              </w:rPr>
            </w:pPr>
            <w:r>
              <w:rPr>
                <w:sz w:val="22"/>
              </w:rPr>
              <w:t>政务（便民</w:t>
            </w:r>
            <w:r>
              <w:rPr>
                <w:spacing w:val="-18"/>
                <w:sz w:val="22"/>
              </w:rPr>
              <w:t xml:space="preserve">） </w:t>
            </w:r>
            <w:r>
              <w:rPr>
                <w:sz w:val="22"/>
              </w:rPr>
              <w:t>服务中心</w:t>
            </w:r>
          </w:p>
          <w:p>
            <w:pPr>
              <w:pStyle w:val="7"/>
              <w:numPr>
                <w:ilvl w:val="0"/>
                <w:numId w:val="116"/>
              </w:numPr>
              <w:tabs>
                <w:tab w:val="left" w:pos="263"/>
              </w:tabs>
              <w:spacing w:before="2" w:after="0" w:line="240" w:lineRule="auto"/>
              <w:ind w:left="263" w:right="0" w:hanging="222"/>
              <w:jc w:val="left"/>
              <w:rPr>
                <w:sz w:val="22"/>
              </w:rPr>
            </w:pPr>
            <w:r>
              <w:rPr>
                <w:sz w:val="22"/>
              </w:rPr>
              <w:t>镇公示栏</w:t>
            </w:r>
          </w:p>
        </w:tc>
        <w:tc>
          <w:tcPr>
            <w:tcW w:w="691"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19"/>
              </w:rPr>
            </w:pPr>
          </w:p>
          <w:p>
            <w:pPr>
              <w:pStyle w:val="7"/>
              <w:spacing w:line="141" w:lineRule="exact"/>
              <w:ind w:left="41"/>
              <w:jc w:val="center"/>
              <w:rPr>
                <w:sz w:val="22"/>
              </w:rPr>
            </w:pPr>
            <w:r>
              <w:rPr>
                <w:sz w:val="22"/>
              </w:rPr>
              <w:t>√</w:t>
            </w:r>
          </w:p>
        </w:tc>
        <w:tc>
          <w:tcPr>
            <w:tcW w:w="662" w:type="dxa"/>
            <w:tcBorders>
              <w:bottom w:val="nil"/>
            </w:tcBorders>
          </w:tcPr>
          <w:p>
            <w:pPr>
              <w:pStyle w:val="7"/>
              <w:rPr>
                <w:rFonts w:ascii="Times New Roman"/>
                <w:sz w:val="22"/>
              </w:rPr>
            </w:pPr>
          </w:p>
        </w:tc>
        <w:tc>
          <w:tcPr>
            <w:tcW w:w="648"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19"/>
              </w:rPr>
            </w:pPr>
          </w:p>
          <w:p>
            <w:pPr>
              <w:pStyle w:val="7"/>
              <w:spacing w:line="141" w:lineRule="exact"/>
              <w:ind w:left="36"/>
              <w:jc w:val="center"/>
              <w:rPr>
                <w:sz w:val="22"/>
              </w:rPr>
            </w:pPr>
            <w:r>
              <w:rPr>
                <w:sz w:val="22"/>
              </w:rPr>
              <w:t>√</w:t>
            </w:r>
          </w:p>
        </w:tc>
        <w:tc>
          <w:tcPr>
            <w:tcW w:w="828" w:type="dxa"/>
            <w:tcBorders>
              <w:bottom w:val="nil"/>
            </w:tcBorders>
          </w:tcPr>
          <w:p>
            <w:pPr>
              <w:pStyle w:val="7"/>
              <w:rPr>
                <w:rFonts w:ascii="Times New Roman"/>
                <w:sz w:val="22"/>
              </w:rPr>
            </w:pPr>
          </w:p>
        </w:tc>
        <w:tc>
          <w:tcPr>
            <w:tcW w:w="828" w:type="dxa"/>
            <w:tcBorders>
              <w:bottom w:val="nil"/>
            </w:tcBorders>
          </w:tcPr>
          <w:p>
            <w:pPr>
              <w:pStyle w:val="7"/>
              <w:rPr>
                <w:rFonts w:ascii="Times New Roman"/>
                <w:sz w:val="22"/>
              </w:rPr>
            </w:pPr>
          </w:p>
        </w:tc>
        <w:tc>
          <w:tcPr>
            <w:tcW w:w="953"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19"/>
              </w:rPr>
            </w:pPr>
          </w:p>
          <w:p>
            <w:pPr>
              <w:pStyle w:val="7"/>
              <w:spacing w:line="141" w:lineRule="exact"/>
              <w:ind w:left="39"/>
              <w:jc w:val="center"/>
              <w:rPr>
                <w:sz w:val="22"/>
              </w:rPr>
            </w:pPr>
            <w:r>
              <w:rPr>
                <w:sz w:val="22"/>
              </w:rPr>
              <w:t>√</w:t>
            </w:r>
          </w:p>
        </w:tc>
      </w:tr>
    </w:tbl>
    <w:p>
      <w:pPr>
        <w:spacing w:after="0" w:line="141" w:lineRule="exact"/>
        <w:jc w:val="center"/>
        <w:rPr>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1781"/>
        <w:gridCol w:w="691"/>
        <w:gridCol w:w="662"/>
        <w:gridCol w:w="648"/>
        <w:gridCol w:w="828"/>
        <w:gridCol w:w="828"/>
        <w:gridCol w:w="95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071" w:type="dxa"/>
            <w:vMerge w:val="restart"/>
          </w:tcPr>
          <w:p>
            <w:pPr>
              <w:pStyle w:val="7"/>
              <w:spacing w:before="10"/>
              <w:rPr>
                <w:rFonts w:ascii="Times New Roman"/>
                <w:sz w:val="18"/>
              </w:rPr>
            </w:pPr>
          </w:p>
          <w:p>
            <w:pPr>
              <w:pStyle w:val="7"/>
              <w:spacing w:line="275" w:lineRule="exact"/>
              <w:ind w:left="604"/>
              <w:rPr>
                <w:rFonts w:hint="eastAsia" w:ascii="楷体_GB2312" w:eastAsia="楷体_GB2312"/>
                <w:sz w:val="22"/>
              </w:rPr>
            </w:pPr>
            <w:r>
              <w:rPr>
                <w:rFonts w:hint="eastAsia" w:ascii="楷体_GB2312" w:eastAsia="楷体_GB2312"/>
                <w:sz w:val="22"/>
              </w:rPr>
              <w:t>公开内容</w:t>
            </w:r>
          </w:p>
          <w:p>
            <w:pPr>
              <w:pStyle w:val="7"/>
              <w:spacing w:line="275" w:lineRule="exact"/>
              <w:ind w:left="604"/>
              <w:rPr>
                <w:rFonts w:hint="eastAsia" w:ascii="楷体_GB2312" w:eastAsia="楷体_GB2312"/>
                <w:sz w:val="22"/>
              </w:rPr>
            </w:pPr>
            <w:r>
              <w:rPr>
                <w:rFonts w:hint="eastAsia" w:ascii="楷体_GB2312" w:eastAsia="楷体_GB2312"/>
                <w:sz w:val="22"/>
              </w:rPr>
              <w:t>（要素）</w:t>
            </w:r>
          </w:p>
        </w:tc>
        <w:tc>
          <w:tcPr>
            <w:tcW w:w="1505" w:type="dxa"/>
            <w:vMerge w:val="restart"/>
          </w:tcPr>
          <w:p>
            <w:pPr>
              <w:pStyle w:val="7"/>
              <w:spacing w:before="7"/>
              <w:rPr>
                <w:rFonts w:ascii="Times New Roman"/>
                <w:sz w:val="30"/>
              </w:rPr>
            </w:pPr>
          </w:p>
          <w:p>
            <w:pPr>
              <w:pStyle w:val="7"/>
              <w:ind w:left="321"/>
              <w:rPr>
                <w:rFonts w:hint="eastAsia" w:ascii="楷体_GB2312" w:eastAsia="楷体_GB2312"/>
                <w:sz w:val="22"/>
              </w:rPr>
            </w:pPr>
            <w:r>
              <w:rPr>
                <w:rFonts w:hint="eastAsia" w:ascii="楷体_GB2312" w:eastAsia="楷体_GB2312"/>
                <w:sz w:val="22"/>
              </w:rPr>
              <w:t>公开依据</w:t>
            </w:r>
          </w:p>
        </w:tc>
        <w:tc>
          <w:tcPr>
            <w:tcW w:w="869" w:type="dxa"/>
            <w:vMerge w:val="restart"/>
          </w:tcPr>
          <w:p>
            <w:pPr>
              <w:pStyle w:val="7"/>
              <w:spacing w:before="9"/>
              <w:rPr>
                <w:rFonts w:ascii="Times New Roman"/>
                <w:sz w:val="19"/>
              </w:rPr>
            </w:pPr>
          </w:p>
          <w:p>
            <w:pPr>
              <w:pStyle w:val="7"/>
              <w:spacing w:line="228" w:lineRule="auto"/>
              <w:ind w:left="222" w:right="185"/>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1" w:right="144"/>
              <w:rPr>
                <w:rFonts w:hint="eastAsia" w:ascii="楷体_GB2312" w:eastAsia="楷体_GB2312"/>
                <w:sz w:val="22"/>
              </w:rPr>
            </w:pPr>
            <w:r>
              <w:rPr>
                <w:rFonts w:hint="eastAsia" w:ascii="楷体_GB2312" w:eastAsia="楷体_GB2312"/>
                <w:sz w:val="22"/>
              </w:rPr>
              <w:t>公开主体</w:t>
            </w:r>
          </w:p>
        </w:tc>
        <w:tc>
          <w:tcPr>
            <w:tcW w:w="1781" w:type="dxa"/>
            <w:vMerge w:val="restart"/>
          </w:tcPr>
          <w:p>
            <w:pPr>
              <w:pStyle w:val="7"/>
              <w:spacing w:before="7"/>
              <w:rPr>
                <w:rFonts w:ascii="Times New Roman"/>
                <w:sz w:val="30"/>
              </w:rPr>
            </w:pPr>
          </w:p>
          <w:p>
            <w:pPr>
              <w:pStyle w:val="7"/>
              <w:ind w:left="126"/>
              <w:rPr>
                <w:rFonts w:hint="eastAsia" w:ascii="楷体_GB2312" w:eastAsia="楷体_GB2312"/>
                <w:sz w:val="22"/>
              </w:rPr>
            </w:pPr>
            <w:r>
              <w:rPr>
                <w:rFonts w:hint="eastAsia" w:ascii="楷体_GB2312" w:eastAsia="楷体_GB2312"/>
                <w:sz w:val="22"/>
              </w:rPr>
              <w:t>公开渠道和载体</w:t>
            </w:r>
          </w:p>
        </w:tc>
        <w:tc>
          <w:tcPr>
            <w:tcW w:w="1353" w:type="dxa"/>
            <w:gridSpan w:val="2"/>
          </w:tcPr>
          <w:p>
            <w:pPr>
              <w:pStyle w:val="7"/>
              <w:spacing w:before="42" w:line="278" w:lineRule="exact"/>
              <w:ind w:left="245"/>
              <w:rPr>
                <w:rFonts w:hint="eastAsia" w:ascii="楷体_GB2312" w:eastAsia="楷体_GB2312"/>
                <w:sz w:val="22"/>
              </w:rPr>
            </w:pPr>
            <w:r>
              <w:rPr>
                <w:rFonts w:hint="eastAsia" w:ascii="楷体_GB2312" w:eastAsia="楷体_GB2312"/>
                <w:sz w:val="22"/>
              </w:rPr>
              <w:t>公开对象</w:t>
            </w:r>
          </w:p>
        </w:tc>
        <w:tc>
          <w:tcPr>
            <w:tcW w:w="1476" w:type="dxa"/>
            <w:gridSpan w:val="2"/>
          </w:tcPr>
          <w:p>
            <w:pPr>
              <w:pStyle w:val="7"/>
              <w:spacing w:before="42" w:line="278" w:lineRule="exact"/>
              <w:ind w:left="305"/>
              <w:rPr>
                <w:rFonts w:hint="eastAsia" w:ascii="楷体_GB2312" w:eastAsia="楷体_GB2312"/>
                <w:sz w:val="22"/>
              </w:rPr>
            </w:pPr>
            <w:r>
              <w:rPr>
                <w:rFonts w:hint="eastAsia" w:ascii="楷体_GB2312" w:eastAsia="楷体_GB2312"/>
                <w:sz w:val="22"/>
              </w:rPr>
              <w:t>公开方式</w:t>
            </w:r>
          </w:p>
        </w:tc>
        <w:tc>
          <w:tcPr>
            <w:tcW w:w="1781" w:type="dxa"/>
            <w:gridSpan w:val="2"/>
          </w:tcPr>
          <w:p>
            <w:pPr>
              <w:pStyle w:val="7"/>
              <w:spacing w:before="42" w:line="278" w:lineRule="exact"/>
              <w:ind w:left="46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40"/>
              <w:jc w:val="center"/>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2071"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691" w:type="dxa"/>
          </w:tcPr>
          <w:p>
            <w:pPr>
              <w:pStyle w:val="7"/>
              <w:spacing w:before="41" w:line="270" w:lineRule="exact"/>
              <w:ind w:left="245" w:right="96" w:hanging="113"/>
              <w:rPr>
                <w:rFonts w:hint="eastAsia" w:ascii="楷体_GB2312" w:eastAsia="楷体_GB2312"/>
                <w:sz w:val="22"/>
              </w:rPr>
            </w:pPr>
            <w:r>
              <w:rPr>
                <w:rFonts w:hint="eastAsia" w:ascii="楷体_GB2312" w:eastAsia="楷体_GB2312"/>
                <w:sz w:val="22"/>
              </w:rPr>
              <w:t>全社会</w:t>
            </w:r>
          </w:p>
        </w:tc>
        <w:tc>
          <w:tcPr>
            <w:tcW w:w="662" w:type="dxa"/>
          </w:tcPr>
          <w:p>
            <w:pPr>
              <w:pStyle w:val="7"/>
              <w:spacing w:before="41" w:line="270" w:lineRule="exact"/>
              <w:ind w:left="121" w:right="79"/>
              <w:rPr>
                <w:rFonts w:hint="eastAsia" w:ascii="楷体_GB2312" w:eastAsia="楷体_GB2312"/>
                <w:sz w:val="22"/>
              </w:rPr>
            </w:pPr>
            <w:r>
              <w:rPr>
                <w:rFonts w:hint="eastAsia" w:ascii="楷体_GB2312" w:eastAsia="楷体_GB2312"/>
                <w:sz w:val="22"/>
              </w:rPr>
              <w:t>特定群体</w:t>
            </w:r>
          </w:p>
        </w:tc>
        <w:tc>
          <w:tcPr>
            <w:tcW w:w="648" w:type="dxa"/>
          </w:tcPr>
          <w:p>
            <w:pPr>
              <w:pStyle w:val="7"/>
              <w:spacing w:before="172"/>
              <w:ind w:left="114"/>
              <w:rPr>
                <w:rFonts w:hint="eastAsia" w:ascii="楷体_GB2312" w:eastAsia="楷体_GB2312"/>
                <w:sz w:val="22"/>
              </w:rPr>
            </w:pPr>
            <w:r>
              <w:rPr>
                <w:rFonts w:hint="eastAsia" w:ascii="楷体_GB2312" w:eastAsia="楷体_GB2312"/>
                <w:sz w:val="22"/>
              </w:rPr>
              <w:t>主动</w:t>
            </w:r>
          </w:p>
        </w:tc>
        <w:tc>
          <w:tcPr>
            <w:tcW w:w="828" w:type="dxa"/>
          </w:tcPr>
          <w:p>
            <w:pPr>
              <w:pStyle w:val="7"/>
              <w:spacing w:before="172"/>
              <w:ind w:left="92"/>
              <w:rPr>
                <w:rFonts w:hint="eastAsia" w:ascii="楷体_GB2312" w:eastAsia="楷体_GB2312"/>
                <w:sz w:val="22"/>
              </w:rPr>
            </w:pPr>
            <w:r>
              <w:rPr>
                <w:rFonts w:hint="eastAsia" w:ascii="楷体_GB2312" w:eastAsia="楷体_GB2312"/>
                <w:sz w:val="22"/>
              </w:rPr>
              <w:t>依申请</w:t>
            </w:r>
          </w:p>
        </w:tc>
        <w:tc>
          <w:tcPr>
            <w:tcW w:w="828" w:type="dxa"/>
          </w:tcPr>
          <w:p>
            <w:pPr>
              <w:pStyle w:val="7"/>
              <w:spacing w:before="172"/>
              <w:ind w:left="203"/>
              <w:rPr>
                <w:rFonts w:hint="eastAsia" w:ascii="楷体_GB2312" w:eastAsia="楷体_GB2312"/>
                <w:sz w:val="22"/>
              </w:rPr>
            </w:pPr>
            <w:r>
              <w:rPr>
                <w:rFonts w:hint="eastAsia" w:ascii="楷体_GB2312" w:eastAsia="楷体_GB2312"/>
                <w:sz w:val="22"/>
              </w:rPr>
              <w:t>县级</w:t>
            </w:r>
          </w:p>
        </w:tc>
        <w:tc>
          <w:tcPr>
            <w:tcW w:w="953" w:type="dxa"/>
          </w:tcPr>
          <w:p>
            <w:pPr>
              <w:pStyle w:val="7"/>
              <w:spacing w:before="172"/>
              <w:ind w:left="45"/>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6" w:hRule="atLeast"/>
        </w:trPr>
        <w:tc>
          <w:tcPr>
            <w:tcW w:w="470" w:type="dxa"/>
          </w:tcPr>
          <w:p>
            <w:pPr>
              <w:pStyle w:val="7"/>
              <w:rPr>
                <w:rFonts w:ascii="Times New Roman"/>
                <w:sz w:val="22"/>
              </w:rPr>
            </w:pPr>
          </w:p>
        </w:tc>
        <w:tc>
          <w:tcPr>
            <w:tcW w:w="993" w:type="dxa"/>
          </w:tcPr>
          <w:p>
            <w:pPr>
              <w:pStyle w:val="7"/>
              <w:spacing w:before="90"/>
              <w:ind w:left="39"/>
              <w:jc w:val="center"/>
              <w:rPr>
                <w:sz w:val="22"/>
              </w:rPr>
            </w:pPr>
            <w:r>
              <w:rPr>
                <w:sz w:val="22"/>
              </w:rPr>
              <w:t>务</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2"/>
              </w:rPr>
            </w:pPr>
          </w:p>
          <w:p>
            <w:pPr>
              <w:pStyle w:val="7"/>
              <w:spacing w:line="230" w:lineRule="auto"/>
              <w:ind w:left="63" w:right="26"/>
              <w:jc w:val="both"/>
              <w:rPr>
                <w:sz w:val="22"/>
              </w:rPr>
            </w:pPr>
            <w:r>
              <w:rPr>
                <w:sz w:val="22"/>
              </w:rPr>
              <w:t>农业承包合同纠纷的仲裁</w:t>
            </w:r>
          </w:p>
        </w:tc>
        <w:tc>
          <w:tcPr>
            <w:tcW w:w="2071" w:type="dxa"/>
          </w:tcPr>
          <w:p>
            <w:pPr>
              <w:pStyle w:val="7"/>
              <w:numPr>
                <w:ilvl w:val="0"/>
                <w:numId w:val="117"/>
              </w:numPr>
              <w:tabs>
                <w:tab w:val="left" w:pos="206"/>
              </w:tabs>
              <w:spacing w:before="0" w:after="0" w:line="226" w:lineRule="exact"/>
              <w:ind w:left="206" w:right="0" w:hanging="164"/>
              <w:jc w:val="left"/>
              <w:rPr>
                <w:sz w:val="22"/>
              </w:rPr>
            </w:pPr>
            <w:r>
              <w:rPr>
                <w:sz w:val="22"/>
              </w:rPr>
              <w:t>所需材料</w:t>
            </w:r>
          </w:p>
          <w:p>
            <w:pPr>
              <w:pStyle w:val="7"/>
              <w:numPr>
                <w:ilvl w:val="0"/>
                <w:numId w:val="117"/>
              </w:numPr>
              <w:tabs>
                <w:tab w:val="left" w:pos="206"/>
              </w:tabs>
              <w:spacing w:before="0" w:after="0" w:line="277" w:lineRule="exact"/>
              <w:ind w:left="206" w:right="0" w:hanging="164"/>
              <w:jc w:val="left"/>
              <w:rPr>
                <w:sz w:val="22"/>
              </w:rPr>
            </w:pPr>
            <w:r>
              <w:rPr>
                <w:sz w:val="22"/>
              </w:rPr>
              <w:t>办理时限</w:t>
            </w:r>
          </w:p>
          <w:p>
            <w:pPr>
              <w:pStyle w:val="7"/>
              <w:numPr>
                <w:ilvl w:val="0"/>
                <w:numId w:val="117"/>
              </w:numPr>
              <w:tabs>
                <w:tab w:val="left" w:pos="206"/>
              </w:tabs>
              <w:spacing w:before="0" w:after="0" w:line="279" w:lineRule="exact"/>
              <w:ind w:left="206" w:right="0" w:hanging="164"/>
              <w:jc w:val="left"/>
              <w:rPr>
                <w:sz w:val="22"/>
              </w:rPr>
            </w:pPr>
            <w:r>
              <w:rPr>
                <w:sz w:val="22"/>
              </w:rPr>
              <w:t>收费依据及标准</w:t>
            </w:r>
          </w:p>
        </w:tc>
        <w:tc>
          <w:tcPr>
            <w:tcW w:w="1505" w:type="dxa"/>
          </w:tcPr>
          <w:p>
            <w:pPr>
              <w:pStyle w:val="7"/>
              <w:rPr>
                <w:rFonts w:ascii="Times New Roman"/>
                <w:sz w:val="22"/>
              </w:rPr>
            </w:pPr>
          </w:p>
          <w:p>
            <w:pPr>
              <w:pStyle w:val="7"/>
              <w:rPr>
                <w:rFonts w:ascii="Times New Roman"/>
                <w:sz w:val="22"/>
              </w:rPr>
            </w:pPr>
          </w:p>
          <w:p>
            <w:pPr>
              <w:pStyle w:val="7"/>
              <w:spacing w:before="3"/>
              <w:rPr>
                <w:rFonts w:ascii="Times New Roman"/>
                <w:sz w:val="30"/>
              </w:rPr>
            </w:pPr>
          </w:p>
          <w:p>
            <w:pPr>
              <w:pStyle w:val="7"/>
              <w:spacing w:line="225" w:lineRule="auto"/>
              <w:ind w:left="42" w:right="117"/>
              <w:jc w:val="both"/>
              <w:rPr>
                <w:sz w:val="22"/>
              </w:rPr>
            </w:pPr>
            <w:r>
              <w:rPr>
                <w:sz w:val="22"/>
              </w:rPr>
              <w:t>《中华人民共和国政府信息公开条例》</w:t>
            </w:r>
          </w:p>
          <w:p>
            <w:pPr>
              <w:pStyle w:val="7"/>
              <w:spacing w:before="19" w:line="230" w:lineRule="auto"/>
              <w:ind w:left="42" w:right="117"/>
              <w:rPr>
                <w:sz w:val="22"/>
              </w:rPr>
            </w:pPr>
            <w:r>
              <w:rPr>
                <w:sz w:val="22"/>
              </w:rPr>
              <w:t>《中华人民共和国农业法》</w:t>
            </w:r>
          </w:p>
          <w:p>
            <w:pPr>
              <w:pStyle w:val="7"/>
              <w:spacing w:before="2" w:line="230" w:lineRule="auto"/>
              <w:ind w:left="42" w:right="117"/>
              <w:jc w:val="both"/>
              <w:rPr>
                <w:sz w:val="22"/>
              </w:rPr>
            </w:pPr>
            <w:r>
              <w:rPr>
                <w:sz w:val="22"/>
              </w:rPr>
              <w:t>《甘肃省农业承包合同管理条例》</w:t>
            </w:r>
          </w:p>
        </w:tc>
        <w:tc>
          <w:tcPr>
            <w:tcW w:w="869" w:type="dxa"/>
          </w:tcPr>
          <w:p>
            <w:pPr>
              <w:pStyle w:val="7"/>
              <w:spacing w:line="221" w:lineRule="exact"/>
              <w:ind w:left="113"/>
              <w:rPr>
                <w:rFonts w:ascii="Times New Roman" w:eastAsia="Times New Roman"/>
                <w:sz w:val="22"/>
              </w:rPr>
            </w:pPr>
            <w:r>
              <w:rPr>
                <w:sz w:val="22"/>
              </w:rPr>
              <w:t>日起</w:t>
            </w:r>
            <w:r>
              <w:rPr>
                <w:rFonts w:ascii="Times New Roman" w:eastAsia="Times New Roman"/>
                <w:sz w:val="22"/>
              </w:rPr>
              <w:t>20</w:t>
            </w:r>
          </w:p>
          <w:p>
            <w:pPr>
              <w:pStyle w:val="7"/>
              <w:spacing w:before="17" w:line="230" w:lineRule="auto"/>
              <w:ind w:left="222" w:right="72" w:hanging="108"/>
              <w:rPr>
                <w:sz w:val="22"/>
              </w:rPr>
            </w:pPr>
            <w:r>
              <w:rPr>
                <w:sz w:val="22"/>
              </w:rPr>
              <w:t>个工作日内</w:t>
            </w:r>
          </w:p>
        </w:tc>
        <w:tc>
          <w:tcPr>
            <w:tcW w:w="787" w:type="dxa"/>
          </w:tcPr>
          <w:p>
            <w:pPr>
              <w:pStyle w:val="7"/>
              <w:spacing w:line="235" w:lineRule="exact"/>
              <w:ind w:left="181"/>
              <w:rPr>
                <w:sz w:val="22"/>
              </w:rPr>
            </w:pPr>
            <w:r>
              <w:rPr>
                <w:sz w:val="22"/>
              </w:rPr>
              <w:t>法所</w:t>
            </w:r>
          </w:p>
        </w:tc>
        <w:tc>
          <w:tcPr>
            <w:tcW w:w="1781" w:type="dxa"/>
          </w:tcPr>
          <w:p>
            <w:pPr>
              <w:pStyle w:val="7"/>
              <w:numPr>
                <w:ilvl w:val="0"/>
                <w:numId w:val="118"/>
              </w:numPr>
              <w:tabs>
                <w:tab w:val="left" w:pos="263"/>
              </w:tabs>
              <w:spacing w:before="0" w:after="0" w:line="219" w:lineRule="exact"/>
              <w:ind w:left="263" w:right="0" w:hanging="222"/>
              <w:jc w:val="left"/>
              <w:rPr>
                <w:sz w:val="22"/>
              </w:rPr>
            </w:pPr>
            <w:r>
              <w:rPr>
                <w:sz w:val="22"/>
              </w:rPr>
              <w:t>村公示栏</w:t>
            </w:r>
          </w:p>
          <w:p>
            <w:pPr>
              <w:pStyle w:val="7"/>
              <w:numPr>
                <w:ilvl w:val="0"/>
                <w:numId w:val="118"/>
              </w:numPr>
              <w:tabs>
                <w:tab w:val="left" w:pos="263"/>
              </w:tabs>
              <w:spacing w:before="0" w:after="0" w:line="277" w:lineRule="exact"/>
              <w:ind w:left="263" w:right="0" w:hanging="222"/>
              <w:jc w:val="left"/>
              <w:rPr>
                <w:sz w:val="22"/>
              </w:rPr>
            </w:pPr>
            <w:r>
              <w:rPr>
                <w:sz w:val="22"/>
              </w:rPr>
              <w:t>入户现场</w:t>
            </w:r>
          </w:p>
          <w:p>
            <w:pPr>
              <w:pStyle w:val="7"/>
              <w:numPr>
                <w:ilvl w:val="0"/>
                <w:numId w:val="118"/>
              </w:numPr>
              <w:tabs>
                <w:tab w:val="left" w:pos="263"/>
              </w:tabs>
              <w:spacing w:before="0" w:after="0" w:line="279" w:lineRule="exact"/>
              <w:ind w:left="263" w:right="0" w:hanging="222"/>
              <w:jc w:val="left"/>
              <w:rPr>
                <w:sz w:val="22"/>
              </w:rPr>
            </w:pPr>
            <w:r>
              <w:rPr>
                <w:sz w:val="22"/>
              </w:rPr>
              <w:t>电子屏</w:t>
            </w:r>
          </w:p>
        </w:tc>
        <w:tc>
          <w:tcPr>
            <w:tcW w:w="691" w:type="dxa"/>
          </w:tcPr>
          <w:p>
            <w:pPr>
              <w:pStyle w:val="7"/>
              <w:rPr>
                <w:rFonts w:ascii="Times New Roman"/>
                <w:sz w:val="22"/>
              </w:rPr>
            </w:pPr>
          </w:p>
        </w:tc>
        <w:tc>
          <w:tcPr>
            <w:tcW w:w="662" w:type="dxa"/>
          </w:tcPr>
          <w:p>
            <w:pPr>
              <w:pStyle w:val="7"/>
              <w:rPr>
                <w:rFonts w:ascii="Times New Roman"/>
                <w:sz w:val="22"/>
              </w:rPr>
            </w:pPr>
          </w:p>
        </w:tc>
        <w:tc>
          <w:tcPr>
            <w:tcW w:w="648" w:type="dxa"/>
          </w:tcPr>
          <w:p>
            <w:pPr>
              <w:pStyle w:val="7"/>
              <w:rPr>
                <w:rFonts w:ascii="Times New Roman"/>
                <w:sz w:val="22"/>
              </w:rPr>
            </w:pPr>
          </w:p>
        </w:tc>
        <w:tc>
          <w:tcPr>
            <w:tcW w:w="828" w:type="dxa"/>
          </w:tcPr>
          <w:p>
            <w:pPr>
              <w:pStyle w:val="7"/>
              <w:rPr>
                <w:rFonts w:ascii="Times New Roman"/>
                <w:sz w:val="22"/>
              </w:rPr>
            </w:pPr>
          </w:p>
        </w:tc>
        <w:tc>
          <w:tcPr>
            <w:tcW w:w="828" w:type="dxa"/>
          </w:tcPr>
          <w:p>
            <w:pPr>
              <w:pStyle w:val="7"/>
              <w:rPr>
                <w:rFonts w:ascii="Times New Roman"/>
                <w:sz w:val="22"/>
              </w:rPr>
            </w:pPr>
          </w:p>
        </w:tc>
        <w:tc>
          <w:tcPr>
            <w:tcW w:w="953" w:type="dxa"/>
          </w:tcPr>
          <w:p>
            <w:pPr>
              <w:pStyle w:val="7"/>
              <w:rPr>
                <w:rFonts w:ascii="Times New Roman"/>
                <w:sz w:val="22"/>
              </w:rPr>
            </w:pPr>
          </w:p>
        </w:tc>
      </w:tr>
    </w:tbl>
    <w:p>
      <w:pPr>
        <w:spacing w:after="0"/>
        <w:rPr>
          <w:rFonts w:ascii="Times New Roman"/>
          <w:sz w:val="22"/>
        </w:rPr>
        <w:sectPr>
          <w:footerReference r:id="rId16" w:type="default"/>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01"/>
        <w:gridCol w:w="2469"/>
        <w:gridCol w:w="868"/>
        <w:gridCol w:w="897"/>
        <w:gridCol w:w="1641"/>
        <w:gridCol w:w="647"/>
        <w:gridCol w:w="647"/>
        <w:gridCol w:w="647"/>
        <w:gridCol w:w="647"/>
        <w:gridCol w:w="757"/>
        <w:gridCol w:w="10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001" w:type="dxa"/>
            <w:vMerge w:val="restart"/>
          </w:tcPr>
          <w:p>
            <w:pPr>
              <w:pStyle w:val="7"/>
              <w:spacing w:before="10"/>
              <w:rPr>
                <w:rFonts w:ascii="Times New Roman"/>
                <w:sz w:val="18"/>
              </w:rPr>
            </w:pPr>
          </w:p>
          <w:p>
            <w:pPr>
              <w:pStyle w:val="7"/>
              <w:spacing w:line="275" w:lineRule="exact"/>
              <w:ind w:left="570"/>
              <w:rPr>
                <w:rFonts w:hint="eastAsia" w:ascii="楷体_GB2312" w:eastAsia="楷体_GB2312"/>
                <w:sz w:val="22"/>
              </w:rPr>
            </w:pPr>
            <w:r>
              <w:rPr>
                <w:rFonts w:hint="eastAsia" w:ascii="楷体_GB2312" w:eastAsia="楷体_GB2312"/>
                <w:sz w:val="22"/>
              </w:rPr>
              <w:t>公开内容</w:t>
            </w:r>
          </w:p>
          <w:p>
            <w:pPr>
              <w:pStyle w:val="7"/>
              <w:spacing w:line="275" w:lineRule="exact"/>
              <w:ind w:left="570"/>
              <w:rPr>
                <w:rFonts w:hint="eastAsia" w:ascii="楷体_GB2312" w:eastAsia="楷体_GB2312"/>
                <w:sz w:val="22"/>
              </w:rPr>
            </w:pPr>
            <w:r>
              <w:rPr>
                <w:rFonts w:hint="eastAsia" w:ascii="楷体_GB2312" w:eastAsia="楷体_GB2312"/>
                <w:sz w:val="22"/>
              </w:rPr>
              <w:t>（要素）</w:t>
            </w:r>
          </w:p>
        </w:tc>
        <w:tc>
          <w:tcPr>
            <w:tcW w:w="2469" w:type="dxa"/>
            <w:vMerge w:val="restart"/>
          </w:tcPr>
          <w:p>
            <w:pPr>
              <w:pStyle w:val="7"/>
              <w:spacing w:before="7"/>
              <w:rPr>
                <w:rFonts w:ascii="Times New Roman"/>
                <w:sz w:val="30"/>
              </w:rPr>
            </w:pPr>
          </w:p>
          <w:p>
            <w:pPr>
              <w:pStyle w:val="7"/>
              <w:ind w:left="802"/>
              <w:rPr>
                <w:rFonts w:hint="eastAsia" w:ascii="楷体_GB2312" w:eastAsia="楷体_GB2312"/>
                <w:sz w:val="22"/>
              </w:rPr>
            </w:pPr>
            <w:r>
              <w:rPr>
                <w:rFonts w:hint="eastAsia" w:ascii="楷体_GB2312" w:eastAsia="楷体_GB2312"/>
                <w:sz w:val="22"/>
              </w:rPr>
              <w:t>公开依据</w:t>
            </w:r>
          </w:p>
        </w:tc>
        <w:tc>
          <w:tcPr>
            <w:tcW w:w="868" w:type="dxa"/>
            <w:vMerge w:val="restart"/>
          </w:tcPr>
          <w:p>
            <w:pPr>
              <w:pStyle w:val="7"/>
              <w:spacing w:before="9"/>
              <w:rPr>
                <w:rFonts w:ascii="Times New Roman"/>
                <w:sz w:val="19"/>
              </w:rPr>
            </w:pPr>
          </w:p>
          <w:p>
            <w:pPr>
              <w:pStyle w:val="7"/>
              <w:spacing w:line="228" w:lineRule="auto"/>
              <w:ind w:left="223" w:right="183"/>
              <w:rPr>
                <w:rFonts w:hint="eastAsia" w:ascii="楷体_GB2312" w:eastAsia="楷体_GB2312"/>
                <w:sz w:val="22"/>
              </w:rPr>
            </w:pPr>
            <w:r>
              <w:rPr>
                <w:rFonts w:hint="eastAsia" w:ascii="楷体_GB2312" w:eastAsia="楷体_GB2312"/>
                <w:sz w:val="22"/>
              </w:rPr>
              <w:t>公开时限</w:t>
            </w:r>
          </w:p>
        </w:tc>
        <w:tc>
          <w:tcPr>
            <w:tcW w:w="897" w:type="dxa"/>
            <w:vMerge w:val="restart"/>
          </w:tcPr>
          <w:p>
            <w:pPr>
              <w:pStyle w:val="7"/>
              <w:spacing w:before="9"/>
              <w:rPr>
                <w:rFonts w:ascii="Times New Roman"/>
                <w:sz w:val="19"/>
              </w:rPr>
            </w:pPr>
          </w:p>
          <w:p>
            <w:pPr>
              <w:pStyle w:val="7"/>
              <w:spacing w:line="228" w:lineRule="auto"/>
              <w:ind w:left="241" w:right="194"/>
              <w:rPr>
                <w:rFonts w:hint="eastAsia" w:ascii="楷体_GB2312" w:eastAsia="楷体_GB2312"/>
                <w:sz w:val="22"/>
              </w:rPr>
            </w:pPr>
            <w:r>
              <w:rPr>
                <w:rFonts w:hint="eastAsia" w:ascii="楷体_GB2312" w:eastAsia="楷体_GB2312"/>
                <w:sz w:val="22"/>
              </w:rPr>
              <w:t>公开主体</w:t>
            </w:r>
          </w:p>
        </w:tc>
        <w:tc>
          <w:tcPr>
            <w:tcW w:w="1641" w:type="dxa"/>
            <w:vMerge w:val="restart"/>
          </w:tcPr>
          <w:p>
            <w:pPr>
              <w:pStyle w:val="7"/>
              <w:spacing w:before="7"/>
              <w:rPr>
                <w:rFonts w:ascii="Times New Roman"/>
                <w:sz w:val="30"/>
              </w:rPr>
            </w:pPr>
          </w:p>
          <w:p>
            <w:pPr>
              <w:pStyle w:val="7"/>
              <w:ind w:left="58"/>
              <w:rPr>
                <w:rFonts w:hint="eastAsia" w:ascii="楷体_GB2312" w:eastAsia="楷体_GB2312"/>
                <w:sz w:val="22"/>
              </w:rPr>
            </w:pPr>
            <w:r>
              <w:rPr>
                <w:rFonts w:hint="eastAsia" w:ascii="楷体_GB2312" w:eastAsia="楷体_GB2312"/>
                <w:sz w:val="22"/>
              </w:rPr>
              <w:t>公开渠道和载体</w:t>
            </w:r>
          </w:p>
        </w:tc>
        <w:tc>
          <w:tcPr>
            <w:tcW w:w="1294" w:type="dxa"/>
            <w:gridSpan w:val="2"/>
          </w:tcPr>
          <w:p>
            <w:pPr>
              <w:pStyle w:val="7"/>
              <w:spacing w:before="42" w:line="278" w:lineRule="exact"/>
              <w:ind w:left="220"/>
              <w:rPr>
                <w:rFonts w:hint="eastAsia" w:ascii="楷体_GB2312" w:eastAsia="楷体_GB2312"/>
                <w:sz w:val="22"/>
              </w:rPr>
            </w:pPr>
            <w:r>
              <w:rPr>
                <w:rFonts w:hint="eastAsia" w:ascii="楷体_GB2312" w:eastAsia="楷体_GB2312"/>
                <w:sz w:val="22"/>
              </w:rPr>
              <w:t>公开对象</w:t>
            </w:r>
          </w:p>
        </w:tc>
        <w:tc>
          <w:tcPr>
            <w:tcW w:w="1294" w:type="dxa"/>
            <w:gridSpan w:val="2"/>
          </w:tcPr>
          <w:p>
            <w:pPr>
              <w:pStyle w:val="7"/>
              <w:spacing w:before="42" w:line="278" w:lineRule="exact"/>
              <w:ind w:left="221"/>
              <w:rPr>
                <w:rFonts w:hint="eastAsia" w:ascii="楷体_GB2312" w:eastAsia="楷体_GB2312"/>
                <w:sz w:val="22"/>
              </w:rPr>
            </w:pPr>
            <w:r>
              <w:rPr>
                <w:rFonts w:hint="eastAsia" w:ascii="楷体_GB2312" w:eastAsia="楷体_GB2312"/>
                <w:sz w:val="22"/>
              </w:rPr>
              <w:t>公开方式</w:t>
            </w:r>
          </w:p>
        </w:tc>
        <w:tc>
          <w:tcPr>
            <w:tcW w:w="1804" w:type="dxa"/>
            <w:gridSpan w:val="2"/>
          </w:tcPr>
          <w:p>
            <w:pPr>
              <w:pStyle w:val="7"/>
              <w:spacing w:before="42" w:line="278" w:lineRule="exact"/>
              <w:ind w:left="478"/>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2001" w:type="dxa"/>
            <w:vMerge w:val="continue"/>
            <w:tcBorders>
              <w:top w:val="nil"/>
            </w:tcBorders>
          </w:tcPr>
          <w:p>
            <w:pPr>
              <w:rPr>
                <w:sz w:val="2"/>
                <w:szCs w:val="2"/>
              </w:rPr>
            </w:pPr>
          </w:p>
        </w:tc>
        <w:tc>
          <w:tcPr>
            <w:tcW w:w="2469"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1641" w:type="dxa"/>
            <w:vMerge w:val="continue"/>
            <w:tcBorders>
              <w:top w:val="nil"/>
            </w:tcBorders>
          </w:tcPr>
          <w:p>
            <w:pPr>
              <w:rPr>
                <w:sz w:val="2"/>
                <w:szCs w:val="2"/>
              </w:rPr>
            </w:pPr>
          </w:p>
        </w:tc>
        <w:tc>
          <w:tcPr>
            <w:tcW w:w="647" w:type="dxa"/>
          </w:tcPr>
          <w:p>
            <w:pPr>
              <w:pStyle w:val="7"/>
              <w:spacing w:before="41" w:line="270" w:lineRule="exact"/>
              <w:ind w:left="225" w:right="68" w:hanging="108"/>
              <w:rPr>
                <w:rFonts w:hint="eastAsia" w:ascii="楷体_GB2312" w:eastAsia="楷体_GB2312"/>
                <w:sz w:val="22"/>
              </w:rPr>
            </w:pPr>
            <w:r>
              <w:rPr>
                <w:rFonts w:hint="eastAsia" w:ascii="楷体_GB2312" w:eastAsia="楷体_GB2312"/>
                <w:sz w:val="22"/>
              </w:rPr>
              <w:t>全社会</w:t>
            </w:r>
          </w:p>
        </w:tc>
        <w:tc>
          <w:tcPr>
            <w:tcW w:w="647" w:type="dxa"/>
          </w:tcPr>
          <w:p>
            <w:pPr>
              <w:pStyle w:val="7"/>
              <w:spacing w:before="41" w:line="270" w:lineRule="exact"/>
              <w:ind w:left="117" w:right="67"/>
              <w:rPr>
                <w:rFonts w:hint="eastAsia" w:ascii="楷体_GB2312" w:eastAsia="楷体_GB2312"/>
                <w:sz w:val="22"/>
              </w:rPr>
            </w:pPr>
            <w:r>
              <w:rPr>
                <w:rFonts w:hint="eastAsia" w:ascii="楷体_GB2312" w:eastAsia="楷体_GB2312"/>
                <w:sz w:val="22"/>
              </w:rPr>
              <w:t>特定群体</w:t>
            </w:r>
          </w:p>
        </w:tc>
        <w:tc>
          <w:tcPr>
            <w:tcW w:w="647" w:type="dxa"/>
          </w:tcPr>
          <w:p>
            <w:pPr>
              <w:pStyle w:val="7"/>
              <w:spacing w:before="172"/>
              <w:ind w:left="96" w:right="44"/>
              <w:jc w:val="center"/>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9" w:right="-58"/>
              <w:rPr>
                <w:rFonts w:hint="eastAsia" w:ascii="楷体_GB2312" w:eastAsia="楷体_GB2312"/>
                <w:sz w:val="22"/>
              </w:rPr>
            </w:pPr>
            <w:r>
              <w:rPr>
                <w:rFonts w:hint="eastAsia" w:ascii="楷体_GB2312" w:eastAsia="楷体_GB2312"/>
                <w:sz w:val="22"/>
              </w:rPr>
              <w:t>依申请</w:t>
            </w:r>
          </w:p>
        </w:tc>
        <w:tc>
          <w:tcPr>
            <w:tcW w:w="757" w:type="dxa"/>
          </w:tcPr>
          <w:p>
            <w:pPr>
              <w:pStyle w:val="7"/>
              <w:spacing w:before="172"/>
              <w:ind w:left="175"/>
              <w:rPr>
                <w:rFonts w:hint="eastAsia" w:ascii="楷体_GB2312" w:eastAsia="楷体_GB2312"/>
                <w:sz w:val="22"/>
              </w:rPr>
            </w:pPr>
            <w:r>
              <w:rPr>
                <w:rFonts w:hint="eastAsia" w:ascii="楷体_GB2312" w:eastAsia="楷体_GB2312"/>
                <w:sz w:val="22"/>
              </w:rPr>
              <w:t>县级</w:t>
            </w:r>
          </w:p>
        </w:tc>
        <w:tc>
          <w:tcPr>
            <w:tcW w:w="1047" w:type="dxa"/>
          </w:tcPr>
          <w:p>
            <w:pPr>
              <w:pStyle w:val="7"/>
              <w:spacing w:before="172"/>
              <w:ind w:left="82" w:right="24"/>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470"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2001" w:type="dxa"/>
            <w:tcBorders>
              <w:bottom w:val="nil"/>
            </w:tcBorders>
          </w:tcPr>
          <w:p>
            <w:pPr>
              <w:pStyle w:val="7"/>
              <w:rPr>
                <w:rFonts w:ascii="Times New Roman"/>
                <w:sz w:val="22"/>
              </w:rPr>
            </w:pPr>
          </w:p>
        </w:tc>
        <w:tc>
          <w:tcPr>
            <w:tcW w:w="2469" w:type="dxa"/>
            <w:tcBorders>
              <w:bottom w:val="nil"/>
            </w:tcBorders>
          </w:tcPr>
          <w:p>
            <w:pPr>
              <w:pStyle w:val="7"/>
              <w:spacing w:before="122" w:line="256" w:lineRule="exact"/>
              <w:ind w:left="40" w:right="199"/>
              <w:rPr>
                <w:sz w:val="22"/>
              </w:rPr>
            </w:pPr>
            <w:r>
              <w:rPr>
                <w:sz w:val="22"/>
              </w:rPr>
              <w:t>《中华人民共和国政府信息公开条例》</w:t>
            </w:r>
          </w:p>
        </w:tc>
        <w:tc>
          <w:tcPr>
            <w:tcW w:w="868" w:type="dxa"/>
            <w:tcBorders>
              <w:bottom w:val="nil"/>
            </w:tcBorders>
          </w:tcPr>
          <w:p>
            <w:pPr>
              <w:pStyle w:val="7"/>
              <w:rPr>
                <w:rFonts w:ascii="Times New Roman"/>
                <w:sz w:val="22"/>
              </w:rPr>
            </w:pPr>
          </w:p>
        </w:tc>
        <w:tc>
          <w:tcPr>
            <w:tcW w:w="897" w:type="dxa"/>
            <w:tcBorders>
              <w:bottom w:val="nil"/>
            </w:tcBorders>
          </w:tcPr>
          <w:p>
            <w:pPr>
              <w:pStyle w:val="7"/>
              <w:rPr>
                <w:rFonts w:ascii="Times New Roman"/>
                <w:sz w:val="22"/>
              </w:rPr>
            </w:pPr>
          </w:p>
        </w:tc>
        <w:tc>
          <w:tcPr>
            <w:tcW w:w="1641" w:type="dxa"/>
            <w:tcBorders>
              <w:bottom w:val="nil"/>
            </w:tcBorders>
          </w:tcPr>
          <w:p>
            <w:pPr>
              <w:pStyle w:val="7"/>
              <w:rPr>
                <w:rFonts w:ascii="Times New Roman"/>
                <w:sz w:val="22"/>
              </w:rPr>
            </w:pPr>
          </w:p>
        </w:tc>
        <w:tc>
          <w:tcPr>
            <w:tcW w:w="647" w:type="dxa"/>
            <w:tcBorders>
              <w:bottom w:val="nil"/>
            </w:tcBorders>
          </w:tcPr>
          <w:p>
            <w:pPr>
              <w:pStyle w:val="7"/>
              <w:rPr>
                <w:rFonts w:ascii="Times New Roman"/>
                <w:sz w:val="22"/>
              </w:rPr>
            </w:pPr>
          </w:p>
        </w:tc>
        <w:tc>
          <w:tcPr>
            <w:tcW w:w="647" w:type="dxa"/>
            <w:vMerge w:val="restart"/>
          </w:tcPr>
          <w:p>
            <w:pPr>
              <w:pStyle w:val="7"/>
              <w:rPr>
                <w:rFonts w:ascii="Times New Roman"/>
                <w:sz w:val="22"/>
              </w:rPr>
            </w:pPr>
          </w:p>
        </w:tc>
        <w:tc>
          <w:tcPr>
            <w:tcW w:w="647" w:type="dxa"/>
            <w:tcBorders>
              <w:bottom w:val="nil"/>
            </w:tcBorders>
          </w:tcPr>
          <w:p>
            <w:pPr>
              <w:pStyle w:val="7"/>
              <w:rPr>
                <w:rFonts w:ascii="Times New Roman"/>
                <w:sz w:val="22"/>
              </w:rPr>
            </w:pPr>
          </w:p>
        </w:tc>
        <w:tc>
          <w:tcPr>
            <w:tcW w:w="647" w:type="dxa"/>
            <w:vMerge w:val="restart"/>
          </w:tcPr>
          <w:p>
            <w:pPr>
              <w:pStyle w:val="7"/>
              <w:rPr>
                <w:rFonts w:ascii="Times New Roman"/>
                <w:sz w:val="22"/>
              </w:rPr>
            </w:pPr>
          </w:p>
        </w:tc>
        <w:tc>
          <w:tcPr>
            <w:tcW w:w="757" w:type="dxa"/>
            <w:vMerge w:val="restart"/>
          </w:tcPr>
          <w:p>
            <w:pPr>
              <w:pStyle w:val="7"/>
              <w:rPr>
                <w:rFonts w:ascii="Times New Roman"/>
                <w:sz w:val="22"/>
              </w:rPr>
            </w:pPr>
          </w:p>
        </w:tc>
        <w:tc>
          <w:tcPr>
            <w:tcW w:w="1047" w:type="dxa"/>
            <w:tcBorders>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4" w:hRule="atLeast"/>
        </w:trPr>
        <w:tc>
          <w:tcPr>
            <w:tcW w:w="470" w:type="dxa"/>
            <w:tcBorders>
              <w:top w:val="nil"/>
            </w:tcBorders>
          </w:tcPr>
          <w:p>
            <w:pPr>
              <w:pStyle w:val="7"/>
              <w:rPr>
                <w:rFonts w:ascii="Times New Roman"/>
                <w:sz w:val="24"/>
              </w:rPr>
            </w:pPr>
          </w:p>
          <w:p>
            <w:pPr>
              <w:pStyle w:val="7"/>
              <w:rPr>
                <w:rFonts w:ascii="Times New Roman"/>
                <w:sz w:val="24"/>
              </w:rPr>
            </w:pPr>
          </w:p>
          <w:p>
            <w:pPr>
              <w:pStyle w:val="7"/>
              <w:spacing w:before="5"/>
              <w:rPr>
                <w:rFonts w:ascii="Times New Roman"/>
                <w:sz w:val="35"/>
              </w:rPr>
            </w:pPr>
          </w:p>
          <w:p>
            <w:pPr>
              <w:pStyle w:val="7"/>
              <w:ind w:left="189"/>
              <w:rPr>
                <w:rFonts w:ascii="Times New Roman"/>
                <w:sz w:val="22"/>
              </w:rPr>
            </w:pPr>
            <w:r>
              <w:rPr>
                <w:rFonts w:ascii="Times New Roman"/>
                <w:sz w:val="22"/>
              </w:rPr>
              <w:t>1</w:t>
            </w:r>
          </w:p>
        </w:tc>
        <w:tc>
          <w:tcPr>
            <w:tcW w:w="993"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17"/>
              </w:rPr>
            </w:pPr>
          </w:p>
          <w:p>
            <w:pPr>
              <w:pStyle w:val="7"/>
              <w:spacing w:before="1"/>
              <w:ind w:left="65"/>
              <w:rPr>
                <w:sz w:val="22"/>
              </w:rPr>
            </w:pPr>
            <w:r>
              <w:rPr>
                <w:sz w:val="22"/>
              </w:rPr>
              <w:t>出生登记</w:t>
            </w:r>
          </w:p>
        </w:tc>
        <w:tc>
          <w:tcPr>
            <w:tcW w:w="993" w:type="dxa"/>
            <w:tcBorders>
              <w:top w:val="nil"/>
            </w:tcBorders>
          </w:tcPr>
          <w:p>
            <w:pPr>
              <w:pStyle w:val="7"/>
              <w:rPr>
                <w:rFonts w:ascii="Times New Roman"/>
                <w:sz w:val="22"/>
              </w:rPr>
            </w:pPr>
          </w:p>
          <w:p>
            <w:pPr>
              <w:pStyle w:val="7"/>
              <w:rPr>
                <w:rFonts w:ascii="Times New Roman"/>
                <w:sz w:val="22"/>
              </w:rPr>
            </w:pPr>
          </w:p>
          <w:p>
            <w:pPr>
              <w:pStyle w:val="7"/>
              <w:spacing w:before="6"/>
              <w:rPr>
                <w:rFonts w:ascii="Times New Roman"/>
                <w:sz w:val="26"/>
              </w:rPr>
            </w:pPr>
          </w:p>
          <w:p>
            <w:pPr>
              <w:pStyle w:val="7"/>
              <w:spacing w:line="249" w:lineRule="auto"/>
              <w:ind w:left="63" w:right="26" w:firstLine="110"/>
              <w:rPr>
                <w:sz w:val="22"/>
              </w:rPr>
            </w:pPr>
            <w:r>
              <w:rPr>
                <w:sz w:val="22"/>
              </w:rPr>
              <w:t>新生儿出生登记</w:t>
            </w:r>
          </w:p>
        </w:tc>
        <w:tc>
          <w:tcPr>
            <w:tcW w:w="2001" w:type="dxa"/>
            <w:tcBorders>
              <w:top w:val="nil"/>
            </w:tcBorders>
          </w:tcPr>
          <w:p>
            <w:pPr>
              <w:pStyle w:val="7"/>
              <w:numPr>
                <w:ilvl w:val="0"/>
                <w:numId w:val="119"/>
              </w:numPr>
              <w:tabs>
                <w:tab w:val="left" w:pos="206"/>
              </w:tabs>
              <w:spacing w:before="0" w:after="0" w:line="259" w:lineRule="exact"/>
              <w:ind w:left="206" w:right="0" w:hanging="164"/>
              <w:jc w:val="left"/>
              <w:rPr>
                <w:sz w:val="22"/>
              </w:rPr>
            </w:pPr>
            <w:r>
              <w:rPr>
                <w:sz w:val="22"/>
              </w:rPr>
              <w:t>受理部门</w:t>
            </w:r>
          </w:p>
          <w:p>
            <w:pPr>
              <w:pStyle w:val="7"/>
              <w:numPr>
                <w:ilvl w:val="0"/>
                <w:numId w:val="119"/>
              </w:numPr>
              <w:tabs>
                <w:tab w:val="left" w:pos="206"/>
              </w:tabs>
              <w:spacing w:before="0" w:after="0" w:line="279" w:lineRule="exact"/>
              <w:ind w:left="206" w:right="0" w:hanging="164"/>
              <w:jc w:val="left"/>
              <w:rPr>
                <w:sz w:val="22"/>
              </w:rPr>
            </w:pPr>
            <w:r>
              <w:rPr>
                <w:sz w:val="22"/>
              </w:rPr>
              <w:t>办理条件</w:t>
            </w:r>
          </w:p>
          <w:p>
            <w:pPr>
              <w:pStyle w:val="7"/>
              <w:numPr>
                <w:ilvl w:val="0"/>
                <w:numId w:val="119"/>
              </w:numPr>
              <w:tabs>
                <w:tab w:val="left" w:pos="206"/>
              </w:tabs>
              <w:spacing w:before="0" w:after="0" w:line="277" w:lineRule="exact"/>
              <w:ind w:left="206" w:right="0" w:hanging="164"/>
              <w:jc w:val="left"/>
              <w:rPr>
                <w:sz w:val="22"/>
              </w:rPr>
            </w:pPr>
            <w:r>
              <w:rPr>
                <w:sz w:val="22"/>
              </w:rPr>
              <w:t>办理流程</w:t>
            </w:r>
          </w:p>
          <w:p>
            <w:pPr>
              <w:pStyle w:val="7"/>
              <w:numPr>
                <w:ilvl w:val="0"/>
                <w:numId w:val="119"/>
              </w:numPr>
              <w:tabs>
                <w:tab w:val="left" w:pos="206"/>
              </w:tabs>
              <w:spacing w:before="0" w:after="0" w:line="277" w:lineRule="exact"/>
              <w:ind w:left="206" w:right="0" w:hanging="164"/>
              <w:jc w:val="left"/>
              <w:rPr>
                <w:sz w:val="22"/>
              </w:rPr>
            </w:pPr>
            <w:r>
              <w:rPr>
                <w:sz w:val="22"/>
              </w:rPr>
              <w:t>办理方式</w:t>
            </w:r>
          </w:p>
          <w:p>
            <w:pPr>
              <w:pStyle w:val="7"/>
              <w:numPr>
                <w:ilvl w:val="0"/>
                <w:numId w:val="119"/>
              </w:numPr>
              <w:tabs>
                <w:tab w:val="left" w:pos="206"/>
              </w:tabs>
              <w:spacing w:before="0" w:after="0" w:line="279" w:lineRule="exact"/>
              <w:ind w:left="206" w:right="0" w:hanging="164"/>
              <w:jc w:val="left"/>
              <w:rPr>
                <w:sz w:val="22"/>
              </w:rPr>
            </w:pPr>
            <w:r>
              <w:rPr>
                <w:sz w:val="22"/>
              </w:rPr>
              <w:t>所需材料</w:t>
            </w:r>
          </w:p>
          <w:p>
            <w:pPr>
              <w:pStyle w:val="7"/>
              <w:numPr>
                <w:ilvl w:val="0"/>
                <w:numId w:val="119"/>
              </w:numPr>
              <w:tabs>
                <w:tab w:val="left" w:pos="206"/>
              </w:tabs>
              <w:spacing w:before="0" w:after="0" w:line="278" w:lineRule="exact"/>
              <w:ind w:left="206" w:right="0" w:hanging="164"/>
              <w:jc w:val="left"/>
              <w:rPr>
                <w:sz w:val="22"/>
              </w:rPr>
            </w:pPr>
            <w:r>
              <w:rPr>
                <w:sz w:val="22"/>
              </w:rPr>
              <w:t>办理时限</w:t>
            </w:r>
          </w:p>
          <w:p>
            <w:pPr>
              <w:pStyle w:val="7"/>
              <w:numPr>
                <w:ilvl w:val="0"/>
                <w:numId w:val="119"/>
              </w:numPr>
              <w:tabs>
                <w:tab w:val="left" w:pos="206"/>
              </w:tabs>
              <w:spacing w:before="0" w:after="0" w:line="280" w:lineRule="exact"/>
              <w:ind w:left="206" w:right="0" w:hanging="164"/>
              <w:jc w:val="left"/>
              <w:rPr>
                <w:sz w:val="22"/>
              </w:rPr>
            </w:pPr>
            <w:r>
              <w:rPr>
                <w:sz w:val="22"/>
              </w:rPr>
              <w:t>收费依据及标准</w:t>
            </w:r>
          </w:p>
        </w:tc>
        <w:tc>
          <w:tcPr>
            <w:tcW w:w="2469" w:type="dxa"/>
            <w:tcBorders>
              <w:top w:val="nil"/>
            </w:tcBorders>
          </w:tcPr>
          <w:p>
            <w:pPr>
              <w:pStyle w:val="7"/>
              <w:spacing w:before="13" w:line="228" w:lineRule="auto"/>
              <w:ind w:left="40" w:right="126"/>
              <w:rPr>
                <w:rFonts w:ascii="Times New Roman" w:eastAsia="Times New Roman"/>
                <w:sz w:val="22"/>
              </w:rPr>
            </w:pPr>
            <w:r>
              <w:rPr>
                <w:sz w:val="22"/>
              </w:rPr>
              <w:t>《中华人民共和国户口登记条例》</w:t>
            </w:r>
            <w:r>
              <w:rPr>
                <w:rFonts w:ascii="Times New Roman" w:eastAsia="Times New Roman"/>
                <w:sz w:val="22"/>
              </w:rPr>
              <w:t>(1958</w:t>
            </w:r>
            <w:r>
              <w:rPr>
                <w:sz w:val="22"/>
              </w:rPr>
              <w:t>年</w:t>
            </w:r>
            <w:r>
              <w:rPr>
                <w:rFonts w:ascii="Times New Roman" w:eastAsia="Times New Roman"/>
                <w:sz w:val="22"/>
              </w:rPr>
              <w:t>1</w:t>
            </w:r>
            <w:r>
              <w:rPr>
                <w:sz w:val="22"/>
              </w:rPr>
              <w:t>月</w:t>
            </w:r>
            <w:r>
              <w:rPr>
                <w:rFonts w:ascii="Times New Roman" w:eastAsia="Times New Roman"/>
                <w:sz w:val="22"/>
              </w:rPr>
              <w:t xml:space="preserve">9 </w:t>
            </w:r>
            <w:r>
              <w:rPr>
                <w:sz w:val="22"/>
              </w:rPr>
              <w:t xml:space="preserve">日主席令 </w:t>
            </w:r>
            <w:r>
              <w:rPr>
                <w:rFonts w:ascii="Times New Roman" w:eastAsia="Times New Roman"/>
                <w:sz w:val="22"/>
              </w:rPr>
              <w:t>)</w:t>
            </w:r>
          </w:p>
          <w:p>
            <w:pPr>
              <w:pStyle w:val="7"/>
              <w:spacing w:before="29" w:line="220" w:lineRule="auto"/>
              <w:ind w:left="40" w:right="199"/>
              <w:rPr>
                <w:sz w:val="22"/>
              </w:rPr>
            </w:pPr>
            <w:r>
              <w:rPr>
                <w:sz w:val="22"/>
              </w:rPr>
              <w:t>《甘肃省出生医学证明管理规定》</w:t>
            </w:r>
          </w:p>
          <w:p>
            <w:pPr>
              <w:pStyle w:val="7"/>
              <w:spacing w:before="22" w:line="230" w:lineRule="auto"/>
              <w:ind w:left="40" w:right="126"/>
              <w:rPr>
                <w:rFonts w:ascii="Times New Roman" w:eastAsia="Times New Roman"/>
                <w:sz w:val="22"/>
              </w:rPr>
            </w:pPr>
            <w:r>
              <w:rPr>
                <w:sz w:val="22"/>
              </w:rPr>
              <w:t>《甘肃省人民政府办公厅关于解决无户口人员登记户口问题的实施意见》</w:t>
            </w:r>
            <w:r>
              <w:rPr>
                <w:rFonts w:ascii="Times New Roman" w:eastAsia="Times New Roman"/>
                <w:sz w:val="22"/>
              </w:rPr>
              <w:t>(</w:t>
            </w:r>
            <w:r>
              <w:rPr>
                <w:sz w:val="22"/>
              </w:rPr>
              <w:t>甘政办发〔</w:t>
            </w:r>
            <w:r>
              <w:rPr>
                <w:rFonts w:ascii="Times New Roman" w:eastAsia="Times New Roman"/>
                <w:sz w:val="22"/>
              </w:rPr>
              <w:t>2016</w:t>
            </w:r>
            <w:r>
              <w:rPr>
                <w:sz w:val="22"/>
              </w:rPr>
              <w:t>〕</w:t>
            </w:r>
            <w:r>
              <w:rPr>
                <w:rFonts w:ascii="Times New Roman" w:eastAsia="Times New Roman"/>
                <w:sz w:val="22"/>
              </w:rPr>
              <w:t>63</w:t>
            </w:r>
            <w:r>
              <w:rPr>
                <w:sz w:val="22"/>
              </w:rPr>
              <w:t>号</w:t>
            </w:r>
            <w:r>
              <w:rPr>
                <w:rFonts w:ascii="Times New Roman" w:eastAsia="Times New Roman"/>
                <w:sz w:val="22"/>
              </w:rPr>
              <w:t>)</w:t>
            </w:r>
          </w:p>
        </w:tc>
        <w:tc>
          <w:tcPr>
            <w:tcW w:w="868" w:type="dxa"/>
            <w:tcBorders>
              <w:top w:val="nil"/>
            </w:tcBorders>
          </w:tcPr>
          <w:p>
            <w:pPr>
              <w:pStyle w:val="7"/>
              <w:spacing w:before="2"/>
              <w:rPr>
                <w:rFonts w:ascii="Times New Roman"/>
                <w:sz w:val="25"/>
              </w:rPr>
            </w:pPr>
          </w:p>
          <w:p>
            <w:pPr>
              <w:pStyle w:val="7"/>
              <w:spacing w:line="232" w:lineRule="auto"/>
              <w:ind w:left="115" w:right="70"/>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897" w:type="dxa"/>
            <w:tcBorders>
              <w:top w:val="nil"/>
            </w:tcBorders>
          </w:tcPr>
          <w:p>
            <w:pPr>
              <w:pStyle w:val="7"/>
              <w:rPr>
                <w:rFonts w:ascii="Times New Roman"/>
                <w:sz w:val="22"/>
              </w:rPr>
            </w:pPr>
          </w:p>
          <w:p>
            <w:pPr>
              <w:pStyle w:val="7"/>
              <w:rPr>
                <w:rFonts w:ascii="Times New Roman"/>
                <w:sz w:val="22"/>
              </w:rPr>
            </w:pPr>
          </w:p>
          <w:p>
            <w:pPr>
              <w:pStyle w:val="7"/>
              <w:spacing w:before="9"/>
              <w:rPr>
                <w:rFonts w:ascii="Times New Roman"/>
                <w:sz w:val="28"/>
              </w:rPr>
            </w:pPr>
          </w:p>
          <w:p>
            <w:pPr>
              <w:pStyle w:val="7"/>
              <w:spacing w:line="230" w:lineRule="auto"/>
              <w:ind w:left="241" w:right="86" w:hanging="113"/>
              <w:rPr>
                <w:sz w:val="22"/>
              </w:rPr>
            </w:pPr>
            <w:r>
              <w:rPr>
                <w:rFonts w:hint="eastAsia"/>
                <w:sz w:val="22"/>
                <w:lang w:eastAsia="zh-CN"/>
              </w:rPr>
              <w:t>威戎</w:t>
            </w:r>
            <w:r>
              <w:rPr>
                <w:sz w:val="22"/>
              </w:rPr>
              <w:t>派出所</w:t>
            </w:r>
          </w:p>
        </w:tc>
        <w:tc>
          <w:tcPr>
            <w:tcW w:w="1641" w:type="dxa"/>
            <w:tcBorders>
              <w:top w:val="nil"/>
            </w:tcBorders>
          </w:tcPr>
          <w:p>
            <w:pPr>
              <w:pStyle w:val="7"/>
              <w:rPr>
                <w:rFonts w:ascii="Times New Roman"/>
                <w:sz w:val="22"/>
              </w:rPr>
            </w:pPr>
          </w:p>
          <w:p>
            <w:pPr>
              <w:pStyle w:val="7"/>
              <w:rPr>
                <w:rFonts w:ascii="Times New Roman"/>
                <w:sz w:val="22"/>
              </w:rPr>
            </w:pPr>
          </w:p>
          <w:p>
            <w:pPr>
              <w:pStyle w:val="7"/>
              <w:spacing w:before="5"/>
              <w:rPr>
                <w:rFonts w:ascii="Times New Roman"/>
                <w:sz w:val="17"/>
              </w:rPr>
            </w:pPr>
          </w:p>
          <w:p>
            <w:pPr>
              <w:pStyle w:val="7"/>
              <w:numPr>
                <w:ilvl w:val="0"/>
                <w:numId w:val="120"/>
              </w:numPr>
              <w:tabs>
                <w:tab w:val="left" w:pos="263"/>
              </w:tabs>
              <w:spacing w:before="0" w:after="0" w:line="220" w:lineRule="auto"/>
              <w:ind w:left="42" w:right="31"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20"/>
              </w:numPr>
              <w:tabs>
                <w:tab w:val="left" w:pos="263"/>
              </w:tabs>
              <w:spacing w:before="13" w:after="0" w:line="240" w:lineRule="auto"/>
              <w:ind w:left="263" w:right="0" w:hanging="221"/>
              <w:jc w:val="left"/>
              <w:rPr>
                <w:sz w:val="22"/>
              </w:rPr>
            </w:pPr>
            <w:r>
              <w:rPr>
                <w:sz w:val="22"/>
              </w:rPr>
              <w:t>派出所公示栏</w:t>
            </w:r>
          </w:p>
        </w:tc>
        <w:tc>
          <w:tcPr>
            <w:tcW w:w="647"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17"/>
              </w:rPr>
            </w:pPr>
          </w:p>
          <w:p>
            <w:pPr>
              <w:pStyle w:val="7"/>
              <w:spacing w:before="1"/>
              <w:ind w:left="49"/>
              <w:jc w:val="center"/>
              <w:rPr>
                <w:sz w:val="22"/>
              </w:rPr>
            </w:pPr>
            <w:r>
              <w:rPr>
                <w:sz w:val="22"/>
              </w:rPr>
              <w:t>√</w:t>
            </w:r>
          </w:p>
        </w:tc>
        <w:tc>
          <w:tcPr>
            <w:tcW w:w="647" w:type="dxa"/>
            <w:vMerge w:val="continue"/>
            <w:tcBorders>
              <w:top w:val="nil"/>
            </w:tcBorders>
          </w:tcPr>
          <w:p>
            <w:pPr>
              <w:rPr>
                <w:sz w:val="2"/>
                <w:szCs w:val="2"/>
              </w:rPr>
            </w:pPr>
          </w:p>
        </w:tc>
        <w:tc>
          <w:tcPr>
            <w:tcW w:w="647"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17"/>
              </w:rPr>
            </w:pPr>
          </w:p>
          <w:p>
            <w:pPr>
              <w:pStyle w:val="7"/>
              <w:spacing w:before="1"/>
              <w:ind w:left="53"/>
              <w:jc w:val="center"/>
              <w:rPr>
                <w:sz w:val="22"/>
              </w:rPr>
            </w:pPr>
            <w:r>
              <w:rPr>
                <w:sz w:val="22"/>
              </w:rPr>
              <w:t>√</w:t>
            </w:r>
          </w:p>
        </w:tc>
        <w:tc>
          <w:tcPr>
            <w:tcW w:w="647" w:type="dxa"/>
            <w:vMerge w:val="continue"/>
            <w:tcBorders>
              <w:top w:val="nil"/>
            </w:tcBorders>
          </w:tcPr>
          <w:p>
            <w:pPr>
              <w:rPr>
                <w:sz w:val="2"/>
                <w:szCs w:val="2"/>
              </w:rPr>
            </w:pPr>
          </w:p>
        </w:tc>
        <w:tc>
          <w:tcPr>
            <w:tcW w:w="757" w:type="dxa"/>
            <w:vMerge w:val="continue"/>
            <w:tcBorders>
              <w:top w:val="nil"/>
            </w:tcBorders>
          </w:tcPr>
          <w:p>
            <w:pPr>
              <w:rPr>
                <w:sz w:val="2"/>
                <w:szCs w:val="2"/>
              </w:rPr>
            </w:pPr>
          </w:p>
        </w:tc>
        <w:tc>
          <w:tcPr>
            <w:tcW w:w="1047"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17"/>
              </w:rPr>
            </w:pPr>
          </w:p>
          <w:p>
            <w:pPr>
              <w:pStyle w:val="7"/>
              <w:spacing w:before="1"/>
              <w:ind w:left="57"/>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8" w:hRule="atLeast"/>
        </w:trPr>
        <w:tc>
          <w:tcPr>
            <w:tcW w:w="470"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2001" w:type="dxa"/>
            <w:tcBorders>
              <w:bottom w:val="nil"/>
            </w:tcBorders>
          </w:tcPr>
          <w:p>
            <w:pPr>
              <w:pStyle w:val="7"/>
              <w:rPr>
                <w:rFonts w:ascii="Times New Roman"/>
                <w:sz w:val="22"/>
              </w:rPr>
            </w:pPr>
          </w:p>
        </w:tc>
        <w:tc>
          <w:tcPr>
            <w:tcW w:w="2469" w:type="dxa"/>
            <w:tcBorders>
              <w:bottom w:val="nil"/>
            </w:tcBorders>
          </w:tcPr>
          <w:p>
            <w:pPr>
              <w:pStyle w:val="7"/>
              <w:spacing w:before="4"/>
              <w:rPr>
                <w:rFonts w:ascii="Times New Roman"/>
                <w:sz w:val="23"/>
              </w:rPr>
            </w:pPr>
          </w:p>
          <w:p>
            <w:pPr>
              <w:pStyle w:val="7"/>
              <w:spacing w:line="258" w:lineRule="exact"/>
              <w:ind w:left="40" w:right="199"/>
              <w:rPr>
                <w:sz w:val="22"/>
              </w:rPr>
            </w:pPr>
            <w:r>
              <w:rPr>
                <w:sz w:val="22"/>
              </w:rPr>
              <w:t>《中华人民共和国政府信息公开条例》</w:t>
            </w:r>
          </w:p>
        </w:tc>
        <w:tc>
          <w:tcPr>
            <w:tcW w:w="868" w:type="dxa"/>
            <w:tcBorders>
              <w:bottom w:val="nil"/>
            </w:tcBorders>
          </w:tcPr>
          <w:p>
            <w:pPr>
              <w:pStyle w:val="7"/>
              <w:rPr>
                <w:rFonts w:ascii="Times New Roman"/>
                <w:sz w:val="22"/>
              </w:rPr>
            </w:pPr>
          </w:p>
        </w:tc>
        <w:tc>
          <w:tcPr>
            <w:tcW w:w="897" w:type="dxa"/>
            <w:tcBorders>
              <w:bottom w:val="nil"/>
            </w:tcBorders>
          </w:tcPr>
          <w:p>
            <w:pPr>
              <w:pStyle w:val="7"/>
              <w:rPr>
                <w:rFonts w:ascii="Times New Roman"/>
                <w:sz w:val="22"/>
              </w:rPr>
            </w:pPr>
          </w:p>
        </w:tc>
        <w:tc>
          <w:tcPr>
            <w:tcW w:w="1641" w:type="dxa"/>
            <w:tcBorders>
              <w:bottom w:val="nil"/>
            </w:tcBorders>
          </w:tcPr>
          <w:p>
            <w:pPr>
              <w:pStyle w:val="7"/>
              <w:rPr>
                <w:rFonts w:ascii="Times New Roman"/>
                <w:sz w:val="22"/>
              </w:rPr>
            </w:pPr>
          </w:p>
        </w:tc>
        <w:tc>
          <w:tcPr>
            <w:tcW w:w="647" w:type="dxa"/>
            <w:tcBorders>
              <w:bottom w:val="nil"/>
            </w:tcBorders>
          </w:tcPr>
          <w:p>
            <w:pPr>
              <w:pStyle w:val="7"/>
              <w:rPr>
                <w:rFonts w:ascii="Times New Roman"/>
                <w:sz w:val="22"/>
              </w:rPr>
            </w:pPr>
          </w:p>
        </w:tc>
        <w:tc>
          <w:tcPr>
            <w:tcW w:w="647" w:type="dxa"/>
            <w:vMerge w:val="restart"/>
          </w:tcPr>
          <w:p>
            <w:pPr>
              <w:pStyle w:val="7"/>
              <w:rPr>
                <w:rFonts w:ascii="Times New Roman"/>
                <w:sz w:val="22"/>
              </w:rPr>
            </w:pPr>
          </w:p>
        </w:tc>
        <w:tc>
          <w:tcPr>
            <w:tcW w:w="647" w:type="dxa"/>
            <w:tcBorders>
              <w:bottom w:val="nil"/>
            </w:tcBorders>
          </w:tcPr>
          <w:p>
            <w:pPr>
              <w:pStyle w:val="7"/>
              <w:rPr>
                <w:rFonts w:ascii="Times New Roman"/>
                <w:sz w:val="22"/>
              </w:rPr>
            </w:pPr>
          </w:p>
        </w:tc>
        <w:tc>
          <w:tcPr>
            <w:tcW w:w="647" w:type="dxa"/>
            <w:vMerge w:val="restart"/>
          </w:tcPr>
          <w:p>
            <w:pPr>
              <w:pStyle w:val="7"/>
              <w:rPr>
                <w:rFonts w:ascii="Times New Roman"/>
                <w:sz w:val="22"/>
              </w:rPr>
            </w:pPr>
          </w:p>
        </w:tc>
        <w:tc>
          <w:tcPr>
            <w:tcW w:w="757" w:type="dxa"/>
            <w:vMerge w:val="restart"/>
          </w:tcPr>
          <w:p>
            <w:pPr>
              <w:pStyle w:val="7"/>
              <w:rPr>
                <w:rFonts w:ascii="Times New Roman"/>
                <w:sz w:val="22"/>
              </w:rPr>
            </w:pPr>
          </w:p>
        </w:tc>
        <w:tc>
          <w:tcPr>
            <w:tcW w:w="1047" w:type="dxa"/>
            <w:tcBorders>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87" w:hRule="atLeast"/>
        </w:trPr>
        <w:tc>
          <w:tcPr>
            <w:tcW w:w="470" w:type="dxa"/>
            <w:tcBorders>
              <w:top w:val="nil"/>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34"/>
              </w:rPr>
            </w:pPr>
          </w:p>
          <w:p>
            <w:pPr>
              <w:pStyle w:val="7"/>
              <w:ind w:left="189"/>
              <w:rPr>
                <w:rFonts w:ascii="Times New Roman"/>
                <w:sz w:val="22"/>
              </w:rPr>
            </w:pPr>
            <w:r>
              <w:rPr>
                <w:rFonts w:ascii="Times New Roman"/>
                <w:sz w:val="22"/>
              </w:rPr>
              <w:t>2</w:t>
            </w:r>
          </w:p>
        </w:tc>
        <w:tc>
          <w:tcPr>
            <w:tcW w:w="993"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9"/>
              </w:rPr>
            </w:pPr>
          </w:p>
          <w:p>
            <w:pPr>
              <w:pStyle w:val="7"/>
              <w:spacing w:line="228" w:lineRule="auto"/>
              <w:ind w:left="286" w:right="24" w:hanging="221"/>
              <w:rPr>
                <w:sz w:val="22"/>
              </w:rPr>
            </w:pPr>
            <w:r>
              <w:rPr>
                <w:sz w:val="22"/>
              </w:rPr>
              <w:t>收养入籍登记</w:t>
            </w:r>
          </w:p>
        </w:tc>
        <w:tc>
          <w:tcPr>
            <w:tcW w:w="993"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17"/>
              </w:rPr>
            </w:pPr>
          </w:p>
          <w:p>
            <w:pPr>
              <w:pStyle w:val="7"/>
              <w:spacing w:line="230" w:lineRule="auto"/>
              <w:ind w:left="63" w:right="24"/>
              <w:jc w:val="both"/>
              <w:rPr>
                <w:sz w:val="22"/>
              </w:rPr>
            </w:pPr>
            <w:r>
              <w:rPr>
                <w:sz w:val="22"/>
              </w:rPr>
              <w:t>弃婴、乞讨人员登记户口</w:t>
            </w:r>
          </w:p>
        </w:tc>
        <w:tc>
          <w:tcPr>
            <w:tcW w:w="2001" w:type="dxa"/>
            <w:tcBorders>
              <w:top w:val="nil"/>
              <w:bottom w:val="nil"/>
            </w:tcBorders>
          </w:tcPr>
          <w:p>
            <w:pPr>
              <w:pStyle w:val="7"/>
              <w:spacing w:before="9"/>
              <w:rPr>
                <w:rFonts w:ascii="Times New Roman"/>
                <w:sz w:val="20"/>
              </w:rPr>
            </w:pPr>
          </w:p>
          <w:p>
            <w:pPr>
              <w:pStyle w:val="7"/>
              <w:numPr>
                <w:ilvl w:val="0"/>
                <w:numId w:val="121"/>
              </w:numPr>
              <w:tabs>
                <w:tab w:val="left" w:pos="206"/>
              </w:tabs>
              <w:spacing w:before="0" w:after="0" w:line="280" w:lineRule="exact"/>
              <w:ind w:left="206" w:right="0" w:hanging="164"/>
              <w:jc w:val="left"/>
              <w:rPr>
                <w:sz w:val="22"/>
              </w:rPr>
            </w:pPr>
            <w:r>
              <w:rPr>
                <w:sz w:val="22"/>
              </w:rPr>
              <w:t>受理部门</w:t>
            </w:r>
          </w:p>
          <w:p>
            <w:pPr>
              <w:pStyle w:val="7"/>
              <w:numPr>
                <w:ilvl w:val="0"/>
                <w:numId w:val="121"/>
              </w:numPr>
              <w:tabs>
                <w:tab w:val="left" w:pos="206"/>
              </w:tabs>
              <w:spacing w:before="0" w:after="0" w:line="278" w:lineRule="exact"/>
              <w:ind w:left="206" w:right="0" w:hanging="164"/>
              <w:jc w:val="left"/>
              <w:rPr>
                <w:sz w:val="22"/>
              </w:rPr>
            </w:pPr>
            <w:r>
              <w:rPr>
                <w:sz w:val="22"/>
              </w:rPr>
              <w:t>办理条件</w:t>
            </w:r>
          </w:p>
          <w:p>
            <w:pPr>
              <w:pStyle w:val="7"/>
              <w:numPr>
                <w:ilvl w:val="0"/>
                <w:numId w:val="121"/>
              </w:numPr>
              <w:tabs>
                <w:tab w:val="left" w:pos="206"/>
              </w:tabs>
              <w:spacing w:before="0" w:after="0" w:line="277" w:lineRule="exact"/>
              <w:ind w:left="206" w:right="0" w:hanging="164"/>
              <w:jc w:val="left"/>
              <w:rPr>
                <w:sz w:val="22"/>
              </w:rPr>
            </w:pPr>
            <w:r>
              <w:rPr>
                <w:sz w:val="22"/>
              </w:rPr>
              <w:t>办理流程</w:t>
            </w:r>
          </w:p>
          <w:p>
            <w:pPr>
              <w:pStyle w:val="7"/>
              <w:numPr>
                <w:ilvl w:val="0"/>
                <w:numId w:val="121"/>
              </w:numPr>
              <w:tabs>
                <w:tab w:val="left" w:pos="206"/>
              </w:tabs>
              <w:spacing w:before="0" w:after="0" w:line="277" w:lineRule="exact"/>
              <w:ind w:left="206" w:right="0" w:hanging="164"/>
              <w:jc w:val="left"/>
              <w:rPr>
                <w:sz w:val="22"/>
              </w:rPr>
            </w:pPr>
            <w:r>
              <w:rPr>
                <w:sz w:val="22"/>
              </w:rPr>
              <w:t>办理方式</w:t>
            </w:r>
          </w:p>
          <w:p>
            <w:pPr>
              <w:pStyle w:val="7"/>
              <w:numPr>
                <w:ilvl w:val="0"/>
                <w:numId w:val="121"/>
              </w:numPr>
              <w:tabs>
                <w:tab w:val="left" w:pos="206"/>
              </w:tabs>
              <w:spacing w:before="0" w:after="0" w:line="279" w:lineRule="exact"/>
              <w:ind w:left="206" w:right="0" w:hanging="164"/>
              <w:jc w:val="left"/>
              <w:rPr>
                <w:sz w:val="22"/>
              </w:rPr>
            </w:pPr>
            <w:r>
              <w:rPr>
                <w:sz w:val="22"/>
              </w:rPr>
              <w:t>所需材料</w:t>
            </w:r>
          </w:p>
          <w:p>
            <w:pPr>
              <w:pStyle w:val="7"/>
              <w:numPr>
                <w:ilvl w:val="0"/>
                <w:numId w:val="121"/>
              </w:numPr>
              <w:tabs>
                <w:tab w:val="left" w:pos="206"/>
              </w:tabs>
              <w:spacing w:before="0" w:after="0" w:line="279" w:lineRule="exact"/>
              <w:ind w:left="206" w:right="0" w:hanging="164"/>
              <w:jc w:val="left"/>
              <w:rPr>
                <w:sz w:val="22"/>
              </w:rPr>
            </w:pPr>
            <w:r>
              <w:rPr>
                <w:sz w:val="22"/>
              </w:rPr>
              <w:t>办理时限</w:t>
            </w:r>
          </w:p>
          <w:p>
            <w:pPr>
              <w:pStyle w:val="7"/>
              <w:numPr>
                <w:ilvl w:val="0"/>
                <w:numId w:val="121"/>
              </w:numPr>
              <w:tabs>
                <w:tab w:val="left" w:pos="206"/>
              </w:tabs>
              <w:spacing w:before="0" w:after="0" w:line="259" w:lineRule="exact"/>
              <w:ind w:left="206" w:right="0" w:hanging="164"/>
              <w:jc w:val="left"/>
              <w:rPr>
                <w:sz w:val="22"/>
              </w:rPr>
            </w:pPr>
            <w:r>
              <w:rPr>
                <w:sz w:val="22"/>
              </w:rPr>
              <w:t>收费依据及标准</w:t>
            </w:r>
          </w:p>
        </w:tc>
        <w:tc>
          <w:tcPr>
            <w:tcW w:w="2469" w:type="dxa"/>
            <w:tcBorders>
              <w:top w:val="nil"/>
              <w:bottom w:val="nil"/>
            </w:tcBorders>
          </w:tcPr>
          <w:p>
            <w:pPr>
              <w:pStyle w:val="7"/>
              <w:spacing w:before="11" w:line="220" w:lineRule="auto"/>
              <w:ind w:left="40" w:right="199"/>
              <w:rPr>
                <w:sz w:val="22"/>
              </w:rPr>
            </w:pPr>
            <w:r>
              <w:rPr>
                <w:sz w:val="22"/>
              </w:rPr>
              <w:t>《中华人民共和国户口登记条例》</w:t>
            </w:r>
          </w:p>
          <w:p>
            <w:pPr>
              <w:pStyle w:val="7"/>
              <w:spacing w:before="32" w:line="220" w:lineRule="auto"/>
              <w:ind w:left="40" w:right="199"/>
              <w:rPr>
                <w:sz w:val="22"/>
              </w:rPr>
            </w:pPr>
            <w:r>
              <w:rPr>
                <w:sz w:val="22"/>
              </w:rPr>
              <w:t>《中华人民共和国收养法》</w:t>
            </w:r>
          </w:p>
          <w:p>
            <w:pPr>
              <w:pStyle w:val="7"/>
              <w:spacing w:before="33" w:line="218" w:lineRule="auto"/>
              <w:ind w:left="40" w:right="199"/>
              <w:rPr>
                <w:sz w:val="22"/>
              </w:rPr>
            </w:pPr>
            <w:r>
              <w:rPr>
                <w:sz w:val="22"/>
              </w:rPr>
              <w:t>《中国公民收养子女登记办法》</w:t>
            </w:r>
          </w:p>
          <w:p>
            <w:pPr>
              <w:pStyle w:val="7"/>
              <w:spacing w:before="32" w:line="256" w:lineRule="exact"/>
              <w:ind w:left="40" w:right="199"/>
              <w:rPr>
                <w:sz w:val="22"/>
              </w:rPr>
            </w:pPr>
            <w:r>
              <w:rPr>
                <w:sz w:val="22"/>
              </w:rPr>
              <w:t>《中华人民共和国国籍法》</w:t>
            </w:r>
          </w:p>
        </w:tc>
        <w:tc>
          <w:tcPr>
            <w:tcW w:w="868" w:type="dxa"/>
            <w:tcBorders>
              <w:top w:val="nil"/>
              <w:bottom w:val="nil"/>
            </w:tcBorders>
          </w:tcPr>
          <w:p>
            <w:pPr>
              <w:pStyle w:val="7"/>
              <w:rPr>
                <w:rFonts w:ascii="Times New Roman"/>
                <w:sz w:val="22"/>
              </w:rPr>
            </w:pPr>
          </w:p>
          <w:p>
            <w:pPr>
              <w:pStyle w:val="7"/>
              <w:spacing w:before="10"/>
              <w:rPr>
                <w:rFonts w:ascii="Times New Roman"/>
                <w:sz w:val="25"/>
              </w:rPr>
            </w:pPr>
          </w:p>
          <w:p>
            <w:pPr>
              <w:pStyle w:val="7"/>
              <w:spacing w:line="232" w:lineRule="auto"/>
              <w:ind w:left="115" w:right="70"/>
              <w:jc w:val="both"/>
              <w:rPr>
                <w:sz w:val="22"/>
              </w:rPr>
            </w:pPr>
            <w:r>
              <w:rPr>
                <w:spacing w:val="-7"/>
                <w:sz w:val="22"/>
              </w:rPr>
              <w:t>信息形成或者变更之</w:t>
            </w:r>
            <w:r>
              <w:rPr>
                <w:sz w:val="22"/>
              </w:rPr>
              <w:t>日起</w:t>
            </w:r>
            <w:r>
              <w:rPr>
                <w:rFonts w:ascii="Times New Roman" w:eastAsia="Times New Roman"/>
                <w:spacing w:val="-10"/>
                <w:sz w:val="22"/>
              </w:rPr>
              <w:t xml:space="preserve">20 </w:t>
            </w:r>
            <w:r>
              <w:rPr>
                <w:spacing w:val="-7"/>
                <w:sz w:val="22"/>
              </w:rPr>
              <w:t>个工作</w:t>
            </w:r>
          </w:p>
          <w:p>
            <w:pPr>
              <w:pStyle w:val="7"/>
              <w:spacing w:line="250" w:lineRule="exact"/>
              <w:ind w:left="223"/>
              <w:rPr>
                <w:sz w:val="22"/>
              </w:rPr>
            </w:pPr>
            <w:r>
              <w:rPr>
                <w:sz w:val="22"/>
              </w:rPr>
              <w:t>日内</w:t>
            </w:r>
          </w:p>
        </w:tc>
        <w:tc>
          <w:tcPr>
            <w:tcW w:w="897"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9"/>
              </w:rPr>
            </w:pPr>
          </w:p>
          <w:p>
            <w:pPr>
              <w:pStyle w:val="7"/>
              <w:spacing w:line="228" w:lineRule="auto"/>
              <w:ind w:left="241" w:right="86" w:hanging="113"/>
              <w:rPr>
                <w:sz w:val="22"/>
              </w:rPr>
            </w:pPr>
            <w:r>
              <w:rPr>
                <w:rFonts w:hint="eastAsia"/>
                <w:sz w:val="22"/>
                <w:lang w:eastAsia="zh-CN"/>
              </w:rPr>
              <w:t>威戎</w:t>
            </w:r>
            <w:r>
              <w:rPr>
                <w:sz w:val="22"/>
              </w:rPr>
              <w:t>派出所</w:t>
            </w:r>
          </w:p>
        </w:tc>
        <w:tc>
          <w:tcPr>
            <w:tcW w:w="1641" w:type="dxa"/>
            <w:tcBorders>
              <w:top w:val="nil"/>
              <w:bottom w:val="nil"/>
            </w:tcBorders>
          </w:tcPr>
          <w:p>
            <w:pPr>
              <w:pStyle w:val="7"/>
              <w:rPr>
                <w:rFonts w:ascii="Times New Roman"/>
                <w:sz w:val="22"/>
              </w:rPr>
            </w:pPr>
          </w:p>
          <w:p>
            <w:pPr>
              <w:pStyle w:val="7"/>
              <w:rPr>
                <w:rFonts w:ascii="Times New Roman"/>
                <w:sz w:val="22"/>
              </w:rPr>
            </w:pPr>
          </w:p>
          <w:p>
            <w:pPr>
              <w:pStyle w:val="7"/>
              <w:spacing w:before="9"/>
              <w:rPr>
                <w:rFonts w:ascii="Times New Roman"/>
                <w:sz w:val="27"/>
              </w:rPr>
            </w:pPr>
          </w:p>
          <w:p>
            <w:pPr>
              <w:pStyle w:val="7"/>
              <w:numPr>
                <w:ilvl w:val="0"/>
                <w:numId w:val="122"/>
              </w:numPr>
              <w:tabs>
                <w:tab w:val="left" w:pos="263"/>
              </w:tabs>
              <w:spacing w:before="0" w:after="0" w:line="220" w:lineRule="auto"/>
              <w:ind w:left="42" w:right="31"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22"/>
              </w:numPr>
              <w:tabs>
                <w:tab w:val="left" w:pos="263"/>
              </w:tabs>
              <w:spacing w:before="0" w:after="0" w:line="279" w:lineRule="exact"/>
              <w:ind w:left="263" w:right="0" w:hanging="221"/>
              <w:jc w:val="left"/>
              <w:rPr>
                <w:sz w:val="22"/>
              </w:rPr>
            </w:pPr>
            <w:r>
              <w:rPr>
                <w:sz w:val="22"/>
              </w:rPr>
              <w:t>派出所公示栏</w:t>
            </w:r>
          </w:p>
          <w:p>
            <w:pPr>
              <w:pStyle w:val="7"/>
              <w:numPr>
                <w:ilvl w:val="0"/>
                <w:numId w:val="122"/>
              </w:numPr>
              <w:tabs>
                <w:tab w:val="left" w:pos="263"/>
              </w:tabs>
              <w:spacing w:before="0" w:after="0" w:line="280" w:lineRule="exact"/>
              <w:ind w:left="263" w:right="0" w:hanging="221"/>
              <w:jc w:val="left"/>
              <w:rPr>
                <w:sz w:val="22"/>
              </w:rPr>
            </w:pPr>
            <w:r>
              <w:rPr>
                <w:spacing w:val="1"/>
                <w:sz w:val="22"/>
              </w:rPr>
              <w:t>入户</w:t>
            </w:r>
            <w:r>
              <w:rPr>
                <w:rFonts w:ascii="Times New Roman" w:hAnsi="Times New Roman" w:eastAsia="Times New Roman"/>
                <w:sz w:val="22"/>
              </w:rPr>
              <w:t>/</w:t>
            </w:r>
            <w:r>
              <w:rPr>
                <w:sz w:val="22"/>
              </w:rPr>
              <w:t>现场</w:t>
            </w:r>
          </w:p>
        </w:tc>
        <w:tc>
          <w:tcPr>
            <w:tcW w:w="647"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18"/>
              </w:rPr>
            </w:pPr>
          </w:p>
          <w:p>
            <w:pPr>
              <w:pStyle w:val="7"/>
              <w:ind w:left="49"/>
              <w:jc w:val="center"/>
              <w:rPr>
                <w:sz w:val="22"/>
              </w:rPr>
            </w:pPr>
            <w:r>
              <w:rPr>
                <w:sz w:val="22"/>
              </w:rPr>
              <w:t>√</w:t>
            </w:r>
          </w:p>
        </w:tc>
        <w:tc>
          <w:tcPr>
            <w:tcW w:w="647" w:type="dxa"/>
            <w:vMerge w:val="continue"/>
            <w:tcBorders>
              <w:top w:val="nil"/>
            </w:tcBorders>
          </w:tcPr>
          <w:p>
            <w:pPr>
              <w:rPr>
                <w:sz w:val="2"/>
                <w:szCs w:val="2"/>
              </w:rPr>
            </w:pPr>
          </w:p>
        </w:tc>
        <w:tc>
          <w:tcPr>
            <w:tcW w:w="647"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18"/>
              </w:rPr>
            </w:pPr>
          </w:p>
          <w:p>
            <w:pPr>
              <w:pStyle w:val="7"/>
              <w:ind w:left="53"/>
              <w:jc w:val="center"/>
              <w:rPr>
                <w:sz w:val="22"/>
              </w:rPr>
            </w:pPr>
            <w:r>
              <w:rPr>
                <w:sz w:val="22"/>
              </w:rPr>
              <w:t>√</w:t>
            </w:r>
          </w:p>
        </w:tc>
        <w:tc>
          <w:tcPr>
            <w:tcW w:w="647" w:type="dxa"/>
            <w:vMerge w:val="continue"/>
            <w:tcBorders>
              <w:top w:val="nil"/>
            </w:tcBorders>
          </w:tcPr>
          <w:p>
            <w:pPr>
              <w:rPr>
                <w:sz w:val="2"/>
                <w:szCs w:val="2"/>
              </w:rPr>
            </w:pPr>
          </w:p>
        </w:tc>
        <w:tc>
          <w:tcPr>
            <w:tcW w:w="757" w:type="dxa"/>
            <w:vMerge w:val="continue"/>
            <w:tcBorders>
              <w:top w:val="nil"/>
            </w:tcBorders>
          </w:tcPr>
          <w:p>
            <w:pPr>
              <w:rPr>
                <w:sz w:val="2"/>
                <w:szCs w:val="2"/>
              </w:rPr>
            </w:pPr>
          </w:p>
        </w:tc>
        <w:tc>
          <w:tcPr>
            <w:tcW w:w="1047"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18"/>
              </w:rPr>
            </w:pPr>
          </w:p>
          <w:p>
            <w:pPr>
              <w:pStyle w:val="7"/>
              <w:ind w:left="57"/>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02" w:hRule="atLeast"/>
        </w:trPr>
        <w:tc>
          <w:tcPr>
            <w:tcW w:w="470" w:type="dxa"/>
            <w:tcBorders>
              <w:top w:val="nil"/>
            </w:tcBorders>
          </w:tcPr>
          <w:p>
            <w:pPr>
              <w:pStyle w:val="7"/>
              <w:rPr>
                <w:rFonts w:ascii="Times New Roman"/>
                <w:sz w:val="22"/>
              </w:rPr>
            </w:pPr>
          </w:p>
        </w:tc>
        <w:tc>
          <w:tcPr>
            <w:tcW w:w="993" w:type="dxa"/>
            <w:tcBorders>
              <w:top w:val="nil"/>
            </w:tcBorders>
          </w:tcPr>
          <w:p>
            <w:pPr>
              <w:pStyle w:val="7"/>
              <w:rPr>
                <w:rFonts w:ascii="Times New Roman"/>
                <w:sz w:val="22"/>
              </w:rPr>
            </w:pPr>
          </w:p>
        </w:tc>
        <w:tc>
          <w:tcPr>
            <w:tcW w:w="993" w:type="dxa"/>
            <w:tcBorders>
              <w:top w:val="nil"/>
            </w:tcBorders>
          </w:tcPr>
          <w:p>
            <w:pPr>
              <w:pStyle w:val="7"/>
              <w:rPr>
                <w:rFonts w:ascii="Times New Roman"/>
                <w:sz w:val="22"/>
              </w:rPr>
            </w:pPr>
          </w:p>
        </w:tc>
        <w:tc>
          <w:tcPr>
            <w:tcW w:w="2001" w:type="dxa"/>
            <w:tcBorders>
              <w:top w:val="nil"/>
            </w:tcBorders>
          </w:tcPr>
          <w:p>
            <w:pPr>
              <w:pStyle w:val="7"/>
              <w:rPr>
                <w:rFonts w:ascii="Times New Roman"/>
                <w:sz w:val="22"/>
              </w:rPr>
            </w:pPr>
          </w:p>
        </w:tc>
        <w:tc>
          <w:tcPr>
            <w:tcW w:w="2469" w:type="dxa"/>
            <w:tcBorders>
              <w:top w:val="nil"/>
            </w:tcBorders>
          </w:tcPr>
          <w:p>
            <w:pPr>
              <w:pStyle w:val="7"/>
              <w:spacing w:line="230" w:lineRule="auto"/>
              <w:ind w:left="40" w:right="199"/>
              <w:jc w:val="both"/>
              <w:rPr>
                <w:sz w:val="22"/>
              </w:rPr>
            </w:pPr>
            <w:r>
              <w:rPr>
                <w:sz w:val="22"/>
              </w:rPr>
              <w:t>《甘肃省人民政府办公厅关于解决无户口人员登记户口问题的实施意见》</w:t>
            </w:r>
          </w:p>
        </w:tc>
        <w:tc>
          <w:tcPr>
            <w:tcW w:w="868" w:type="dxa"/>
            <w:tcBorders>
              <w:top w:val="nil"/>
            </w:tcBorders>
          </w:tcPr>
          <w:p>
            <w:pPr>
              <w:pStyle w:val="7"/>
              <w:rPr>
                <w:rFonts w:ascii="Times New Roman"/>
                <w:sz w:val="22"/>
              </w:rPr>
            </w:pPr>
          </w:p>
        </w:tc>
        <w:tc>
          <w:tcPr>
            <w:tcW w:w="897" w:type="dxa"/>
            <w:tcBorders>
              <w:top w:val="nil"/>
            </w:tcBorders>
          </w:tcPr>
          <w:p>
            <w:pPr>
              <w:pStyle w:val="7"/>
              <w:rPr>
                <w:rFonts w:ascii="Times New Roman"/>
                <w:sz w:val="22"/>
              </w:rPr>
            </w:pPr>
          </w:p>
        </w:tc>
        <w:tc>
          <w:tcPr>
            <w:tcW w:w="1641" w:type="dxa"/>
            <w:tcBorders>
              <w:top w:val="nil"/>
            </w:tcBorders>
          </w:tcPr>
          <w:p>
            <w:pPr>
              <w:pStyle w:val="7"/>
              <w:rPr>
                <w:rFonts w:ascii="Times New Roman"/>
                <w:sz w:val="22"/>
              </w:rPr>
            </w:pPr>
          </w:p>
        </w:tc>
        <w:tc>
          <w:tcPr>
            <w:tcW w:w="647" w:type="dxa"/>
            <w:tcBorders>
              <w:top w:val="nil"/>
            </w:tcBorders>
          </w:tcPr>
          <w:p>
            <w:pPr>
              <w:pStyle w:val="7"/>
              <w:rPr>
                <w:rFonts w:ascii="Times New Roman"/>
                <w:sz w:val="22"/>
              </w:rPr>
            </w:pPr>
          </w:p>
        </w:tc>
        <w:tc>
          <w:tcPr>
            <w:tcW w:w="647" w:type="dxa"/>
            <w:vMerge w:val="continue"/>
            <w:tcBorders>
              <w:top w:val="nil"/>
            </w:tcBorders>
          </w:tcPr>
          <w:p>
            <w:pPr>
              <w:rPr>
                <w:sz w:val="2"/>
                <w:szCs w:val="2"/>
              </w:rPr>
            </w:pPr>
          </w:p>
        </w:tc>
        <w:tc>
          <w:tcPr>
            <w:tcW w:w="647" w:type="dxa"/>
            <w:tcBorders>
              <w:top w:val="nil"/>
            </w:tcBorders>
          </w:tcPr>
          <w:p>
            <w:pPr>
              <w:pStyle w:val="7"/>
              <w:rPr>
                <w:rFonts w:ascii="Times New Roman"/>
                <w:sz w:val="22"/>
              </w:rPr>
            </w:pPr>
          </w:p>
        </w:tc>
        <w:tc>
          <w:tcPr>
            <w:tcW w:w="647" w:type="dxa"/>
            <w:vMerge w:val="continue"/>
            <w:tcBorders>
              <w:top w:val="nil"/>
            </w:tcBorders>
          </w:tcPr>
          <w:p>
            <w:pPr>
              <w:rPr>
                <w:sz w:val="2"/>
                <w:szCs w:val="2"/>
              </w:rPr>
            </w:pPr>
          </w:p>
        </w:tc>
        <w:tc>
          <w:tcPr>
            <w:tcW w:w="757" w:type="dxa"/>
            <w:vMerge w:val="continue"/>
            <w:tcBorders>
              <w:top w:val="nil"/>
            </w:tcBorders>
          </w:tcPr>
          <w:p>
            <w:pPr>
              <w:rPr>
                <w:sz w:val="2"/>
                <w:szCs w:val="2"/>
              </w:rPr>
            </w:pPr>
          </w:p>
        </w:tc>
        <w:tc>
          <w:tcPr>
            <w:tcW w:w="1047" w:type="dxa"/>
            <w:tcBorders>
              <w:top w:val="nil"/>
            </w:tcBorders>
          </w:tcPr>
          <w:p>
            <w:pPr>
              <w:pStyle w:val="7"/>
              <w:rPr>
                <w:rFonts w:ascii="Times New Roman"/>
                <w:sz w:val="22"/>
              </w:rPr>
            </w:pPr>
          </w:p>
        </w:tc>
      </w:tr>
    </w:tbl>
    <w:p>
      <w:pPr>
        <w:spacing w:after="0"/>
        <w:rPr>
          <w:rFonts w:ascii="Times New Roman"/>
          <w:sz w:val="22"/>
        </w:rPr>
        <w:sectPr>
          <w:headerReference r:id="rId17" w:type="default"/>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01"/>
        <w:gridCol w:w="2469"/>
        <w:gridCol w:w="868"/>
        <w:gridCol w:w="897"/>
        <w:gridCol w:w="1641"/>
        <w:gridCol w:w="647"/>
        <w:gridCol w:w="647"/>
        <w:gridCol w:w="647"/>
        <w:gridCol w:w="647"/>
        <w:gridCol w:w="757"/>
        <w:gridCol w:w="10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001" w:type="dxa"/>
            <w:vMerge w:val="restart"/>
          </w:tcPr>
          <w:p>
            <w:pPr>
              <w:pStyle w:val="7"/>
              <w:spacing w:before="10"/>
              <w:rPr>
                <w:rFonts w:ascii="Times New Roman"/>
                <w:sz w:val="18"/>
              </w:rPr>
            </w:pPr>
          </w:p>
          <w:p>
            <w:pPr>
              <w:pStyle w:val="7"/>
              <w:spacing w:line="275" w:lineRule="exact"/>
              <w:ind w:left="570"/>
              <w:rPr>
                <w:rFonts w:hint="eastAsia" w:ascii="楷体_GB2312" w:eastAsia="楷体_GB2312"/>
                <w:sz w:val="22"/>
              </w:rPr>
            </w:pPr>
            <w:r>
              <w:rPr>
                <w:rFonts w:hint="eastAsia" w:ascii="楷体_GB2312" w:eastAsia="楷体_GB2312"/>
                <w:sz w:val="22"/>
              </w:rPr>
              <w:t>公开内容</w:t>
            </w:r>
          </w:p>
          <w:p>
            <w:pPr>
              <w:pStyle w:val="7"/>
              <w:spacing w:line="275" w:lineRule="exact"/>
              <w:ind w:left="570"/>
              <w:rPr>
                <w:rFonts w:hint="eastAsia" w:ascii="楷体_GB2312" w:eastAsia="楷体_GB2312"/>
                <w:sz w:val="22"/>
              </w:rPr>
            </w:pPr>
            <w:r>
              <w:rPr>
                <w:rFonts w:hint="eastAsia" w:ascii="楷体_GB2312" w:eastAsia="楷体_GB2312"/>
                <w:sz w:val="22"/>
              </w:rPr>
              <w:t>（要素）</w:t>
            </w:r>
          </w:p>
        </w:tc>
        <w:tc>
          <w:tcPr>
            <w:tcW w:w="2469" w:type="dxa"/>
            <w:vMerge w:val="restart"/>
          </w:tcPr>
          <w:p>
            <w:pPr>
              <w:pStyle w:val="7"/>
              <w:spacing w:before="7"/>
              <w:rPr>
                <w:rFonts w:ascii="Times New Roman"/>
                <w:sz w:val="30"/>
              </w:rPr>
            </w:pPr>
          </w:p>
          <w:p>
            <w:pPr>
              <w:pStyle w:val="7"/>
              <w:ind w:left="802"/>
              <w:rPr>
                <w:rFonts w:hint="eastAsia" w:ascii="楷体_GB2312" w:eastAsia="楷体_GB2312"/>
                <w:sz w:val="22"/>
              </w:rPr>
            </w:pPr>
            <w:r>
              <w:rPr>
                <w:rFonts w:hint="eastAsia" w:ascii="楷体_GB2312" w:eastAsia="楷体_GB2312"/>
                <w:sz w:val="22"/>
              </w:rPr>
              <w:t>公开依据</w:t>
            </w:r>
          </w:p>
        </w:tc>
        <w:tc>
          <w:tcPr>
            <w:tcW w:w="868" w:type="dxa"/>
            <w:vMerge w:val="restart"/>
          </w:tcPr>
          <w:p>
            <w:pPr>
              <w:pStyle w:val="7"/>
              <w:spacing w:before="9"/>
              <w:rPr>
                <w:rFonts w:ascii="Times New Roman"/>
                <w:sz w:val="19"/>
              </w:rPr>
            </w:pPr>
          </w:p>
          <w:p>
            <w:pPr>
              <w:pStyle w:val="7"/>
              <w:spacing w:line="228" w:lineRule="auto"/>
              <w:ind w:left="223" w:right="183"/>
              <w:rPr>
                <w:rFonts w:hint="eastAsia" w:ascii="楷体_GB2312" w:eastAsia="楷体_GB2312"/>
                <w:sz w:val="22"/>
              </w:rPr>
            </w:pPr>
            <w:r>
              <w:rPr>
                <w:rFonts w:hint="eastAsia" w:ascii="楷体_GB2312" w:eastAsia="楷体_GB2312"/>
                <w:sz w:val="22"/>
              </w:rPr>
              <w:t>公开时限</w:t>
            </w:r>
          </w:p>
        </w:tc>
        <w:tc>
          <w:tcPr>
            <w:tcW w:w="897" w:type="dxa"/>
            <w:vMerge w:val="restart"/>
          </w:tcPr>
          <w:p>
            <w:pPr>
              <w:pStyle w:val="7"/>
              <w:spacing w:before="9"/>
              <w:rPr>
                <w:rFonts w:ascii="Times New Roman"/>
                <w:sz w:val="19"/>
              </w:rPr>
            </w:pPr>
          </w:p>
          <w:p>
            <w:pPr>
              <w:pStyle w:val="7"/>
              <w:spacing w:line="228" w:lineRule="auto"/>
              <w:ind w:left="241" w:right="194"/>
              <w:rPr>
                <w:rFonts w:hint="eastAsia" w:ascii="楷体_GB2312" w:eastAsia="楷体_GB2312"/>
                <w:sz w:val="22"/>
              </w:rPr>
            </w:pPr>
            <w:r>
              <w:rPr>
                <w:rFonts w:hint="eastAsia" w:ascii="楷体_GB2312" w:eastAsia="楷体_GB2312"/>
                <w:sz w:val="22"/>
              </w:rPr>
              <w:t>公开主体</w:t>
            </w:r>
          </w:p>
        </w:tc>
        <w:tc>
          <w:tcPr>
            <w:tcW w:w="1641" w:type="dxa"/>
            <w:vMerge w:val="restart"/>
          </w:tcPr>
          <w:p>
            <w:pPr>
              <w:pStyle w:val="7"/>
              <w:spacing w:before="7"/>
              <w:rPr>
                <w:rFonts w:ascii="Times New Roman"/>
                <w:sz w:val="30"/>
              </w:rPr>
            </w:pPr>
          </w:p>
          <w:p>
            <w:pPr>
              <w:pStyle w:val="7"/>
              <w:ind w:left="58"/>
              <w:rPr>
                <w:rFonts w:hint="eastAsia" w:ascii="楷体_GB2312" w:eastAsia="楷体_GB2312"/>
                <w:sz w:val="22"/>
              </w:rPr>
            </w:pPr>
            <w:r>
              <w:rPr>
                <w:rFonts w:hint="eastAsia" w:ascii="楷体_GB2312" w:eastAsia="楷体_GB2312"/>
                <w:sz w:val="22"/>
              </w:rPr>
              <w:t>公开渠道和载体</w:t>
            </w:r>
          </w:p>
        </w:tc>
        <w:tc>
          <w:tcPr>
            <w:tcW w:w="1294" w:type="dxa"/>
            <w:gridSpan w:val="2"/>
          </w:tcPr>
          <w:p>
            <w:pPr>
              <w:pStyle w:val="7"/>
              <w:spacing w:before="42" w:line="278" w:lineRule="exact"/>
              <w:ind w:left="220"/>
              <w:rPr>
                <w:rFonts w:hint="eastAsia" w:ascii="楷体_GB2312" w:eastAsia="楷体_GB2312"/>
                <w:sz w:val="22"/>
              </w:rPr>
            </w:pPr>
            <w:r>
              <w:rPr>
                <w:rFonts w:hint="eastAsia" w:ascii="楷体_GB2312" w:eastAsia="楷体_GB2312"/>
                <w:sz w:val="22"/>
              </w:rPr>
              <w:t>公开对象</w:t>
            </w:r>
          </w:p>
        </w:tc>
        <w:tc>
          <w:tcPr>
            <w:tcW w:w="1294" w:type="dxa"/>
            <w:gridSpan w:val="2"/>
          </w:tcPr>
          <w:p>
            <w:pPr>
              <w:pStyle w:val="7"/>
              <w:spacing w:before="42" w:line="278" w:lineRule="exact"/>
              <w:ind w:left="221"/>
              <w:rPr>
                <w:rFonts w:hint="eastAsia" w:ascii="楷体_GB2312" w:eastAsia="楷体_GB2312"/>
                <w:sz w:val="22"/>
              </w:rPr>
            </w:pPr>
            <w:r>
              <w:rPr>
                <w:rFonts w:hint="eastAsia" w:ascii="楷体_GB2312" w:eastAsia="楷体_GB2312"/>
                <w:sz w:val="22"/>
              </w:rPr>
              <w:t>公开方式</w:t>
            </w:r>
          </w:p>
        </w:tc>
        <w:tc>
          <w:tcPr>
            <w:tcW w:w="1804" w:type="dxa"/>
            <w:gridSpan w:val="2"/>
          </w:tcPr>
          <w:p>
            <w:pPr>
              <w:pStyle w:val="7"/>
              <w:spacing w:before="42" w:line="278" w:lineRule="exact"/>
              <w:ind w:left="478"/>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2001" w:type="dxa"/>
            <w:vMerge w:val="continue"/>
            <w:tcBorders>
              <w:top w:val="nil"/>
            </w:tcBorders>
          </w:tcPr>
          <w:p>
            <w:pPr>
              <w:rPr>
                <w:sz w:val="2"/>
                <w:szCs w:val="2"/>
              </w:rPr>
            </w:pPr>
          </w:p>
        </w:tc>
        <w:tc>
          <w:tcPr>
            <w:tcW w:w="2469"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1641" w:type="dxa"/>
            <w:vMerge w:val="continue"/>
            <w:tcBorders>
              <w:top w:val="nil"/>
            </w:tcBorders>
          </w:tcPr>
          <w:p>
            <w:pPr>
              <w:rPr>
                <w:sz w:val="2"/>
                <w:szCs w:val="2"/>
              </w:rPr>
            </w:pPr>
          </w:p>
        </w:tc>
        <w:tc>
          <w:tcPr>
            <w:tcW w:w="647" w:type="dxa"/>
          </w:tcPr>
          <w:p>
            <w:pPr>
              <w:pStyle w:val="7"/>
              <w:spacing w:before="41" w:line="270" w:lineRule="exact"/>
              <w:ind w:left="225" w:right="68" w:hanging="108"/>
              <w:rPr>
                <w:rFonts w:hint="eastAsia" w:ascii="楷体_GB2312" w:eastAsia="楷体_GB2312"/>
                <w:sz w:val="22"/>
              </w:rPr>
            </w:pPr>
            <w:r>
              <w:rPr>
                <w:rFonts w:hint="eastAsia" w:ascii="楷体_GB2312" w:eastAsia="楷体_GB2312"/>
                <w:sz w:val="22"/>
              </w:rPr>
              <w:t>全社会</w:t>
            </w:r>
          </w:p>
        </w:tc>
        <w:tc>
          <w:tcPr>
            <w:tcW w:w="647" w:type="dxa"/>
          </w:tcPr>
          <w:p>
            <w:pPr>
              <w:pStyle w:val="7"/>
              <w:spacing w:before="41" w:line="270" w:lineRule="exact"/>
              <w:ind w:left="117" w:right="67"/>
              <w:rPr>
                <w:rFonts w:hint="eastAsia" w:ascii="楷体_GB2312" w:eastAsia="楷体_GB2312"/>
                <w:sz w:val="22"/>
              </w:rPr>
            </w:pPr>
            <w:r>
              <w:rPr>
                <w:rFonts w:hint="eastAsia" w:ascii="楷体_GB2312" w:eastAsia="楷体_GB2312"/>
                <w:sz w:val="22"/>
              </w:rPr>
              <w:t>特定群体</w:t>
            </w:r>
          </w:p>
        </w:tc>
        <w:tc>
          <w:tcPr>
            <w:tcW w:w="647" w:type="dxa"/>
          </w:tcPr>
          <w:p>
            <w:pPr>
              <w:pStyle w:val="7"/>
              <w:spacing w:before="172"/>
              <w:ind w:left="96" w:right="44"/>
              <w:jc w:val="center"/>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9" w:right="-58"/>
              <w:rPr>
                <w:rFonts w:hint="eastAsia" w:ascii="楷体_GB2312" w:eastAsia="楷体_GB2312"/>
                <w:sz w:val="22"/>
              </w:rPr>
            </w:pPr>
            <w:r>
              <w:rPr>
                <w:rFonts w:hint="eastAsia" w:ascii="楷体_GB2312" w:eastAsia="楷体_GB2312"/>
                <w:sz w:val="22"/>
              </w:rPr>
              <w:t>依申请</w:t>
            </w:r>
          </w:p>
        </w:tc>
        <w:tc>
          <w:tcPr>
            <w:tcW w:w="757" w:type="dxa"/>
          </w:tcPr>
          <w:p>
            <w:pPr>
              <w:pStyle w:val="7"/>
              <w:spacing w:before="172"/>
              <w:ind w:left="175"/>
              <w:rPr>
                <w:rFonts w:hint="eastAsia" w:ascii="楷体_GB2312" w:eastAsia="楷体_GB2312"/>
                <w:sz w:val="22"/>
              </w:rPr>
            </w:pPr>
            <w:r>
              <w:rPr>
                <w:rFonts w:hint="eastAsia" w:ascii="楷体_GB2312" w:eastAsia="楷体_GB2312"/>
                <w:sz w:val="22"/>
              </w:rPr>
              <w:t>县级</w:t>
            </w:r>
          </w:p>
        </w:tc>
        <w:tc>
          <w:tcPr>
            <w:tcW w:w="1047" w:type="dxa"/>
          </w:tcPr>
          <w:p>
            <w:pPr>
              <w:pStyle w:val="7"/>
              <w:spacing w:before="172"/>
              <w:ind w:left="82" w:right="24"/>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6"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9"/>
              </w:rPr>
            </w:pPr>
          </w:p>
          <w:p>
            <w:pPr>
              <w:pStyle w:val="7"/>
              <w:ind w:left="38"/>
              <w:jc w:val="center"/>
              <w:rPr>
                <w:rFonts w:ascii="Times New Roman"/>
                <w:sz w:val="22"/>
              </w:rPr>
            </w:pPr>
            <w:r>
              <w:rPr>
                <w:rFonts w:ascii="Times New Roman"/>
                <w:sz w:val="22"/>
              </w:rPr>
              <w:t>3</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5"/>
              <w:ind w:left="65"/>
              <w:rPr>
                <w:sz w:val="22"/>
              </w:rPr>
            </w:pPr>
            <w:r>
              <w:rPr>
                <w:sz w:val="22"/>
              </w:rPr>
              <w:t>恢复户口</w:t>
            </w:r>
          </w:p>
        </w:tc>
        <w:tc>
          <w:tcPr>
            <w:tcW w:w="993" w:type="dxa"/>
          </w:tcPr>
          <w:p>
            <w:pPr>
              <w:pStyle w:val="7"/>
              <w:spacing w:before="7"/>
              <w:rPr>
                <w:rFonts w:ascii="Times New Roman"/>
                <w:sz w:val="19"/>
              </w:rPr>
            </w:pPr>
          </w:p>
          <w:p>
            <w:pPr>
              <w:pStyle w:val="7"/>
              <w:spacing w:line="230" w:lineRule="auto"/>
              <w:ind w:left="63" w:right="24"/>
              <w:jc w:val="both"/>
              <w:rPr>
                <w:sz w:val="22"/>
              </w:rPr>
            </w:pPr>
            <w:r>
              <w:rPr>
                <w:sz w:val="22"/>
              </w:rPr>
              <w:t>刑满释放人员、转业、复原</w:t>
            </w:r>
          </w:p>
          <w:p>
            <w:pPr>
              <w:pStyle w:val="7"/>
              <w:spacing w:before="3" w:line="230" w:lineRule="auto"/>
              <w:ind w:left="63" w:right="24"/>
              <w:jc w:val="center"/>
              <w:rPr>
                <w:sz w:val="22"/>
              </w:rPr>
            </w:pPr>
            <w:r>
              <w:rPr>
                <w:sz w:val="22"/>
              </w:rPr>
              <w:t>、退伍军人、持证未落户人员恢复户口</w:t>
            </w:r>
          </w:p>
        </w:tc>
        <w:tc>
          <w:tcPr>
            <w:tcW w:w="2001" w:type="dxa"/>
          </w:tcPr>
          <w:p>
            <w:pPr>
              <w:pStyle w:val="7"/>
              <w:numPr>
                <w:ilvl w:val="0"/>
                <w:numId w:val="123"/>
              </w:numPr>
              <w:tabs>
                <w:tab w:val="left" w:pos="206"/>
              </w:tabs>
              <w:spacing w:before="181" w:after="0" w:line="280" w:lineRule="exact"/>
              <w:ind w:left="206" w:right="0" w:hanging="164"/>
              <w:jc w:val="left"/>
              <w:rPr>
                <w:sz w:val="22"/>
              </w:rPr>
            </w:pPr>
            <w:r>
              <w:rPr>
                <w:sz w:val="22"/>
              </w:rPr>
              <w:t>受理部门</w:t>
            </w:r>
          </w:p>
          <w:p>
            <w:pPr>
              <w:pStyle w:val="7"/>
              <w:numPr>
                <w:ilvl w:val="0"/>
                <w:numId w:val="123"/>
              </w:numPr>
              <w:tabs>
                <w:tab w:val="left" w:pos="206"/>
              </w:tabs>
              <w:spacing w:before="0" w:after="0" w:line="279" w:lineRule="exact"/>
              <w:ind w:left="206" w:right="0" w:hanging="164"/>
              <w:jc w:val="left"/>
              <w:rPr>
                <w:sz w:val="22"/>
              </w:rPr>
            </w:pPr>
            <w:r>
              <w:rPr>
                <w:sz w:val="22"/>
              </w:rPr>
              <w:t>办理条件</w:t>
            </w:r>
          </w:p>
          <w:p>
            <w:pPr>
              <w:pStyle w:val="7"/>
              <w:numPr>
                <w:ilvl w:val="0"/>
                <w:numId w:val="123"/>
              </w:numPr>
              <w:tabs>
                <w:tab w:val="left" w:pos="206"/>
              </w:tabs>
              <w:spacing w:before="0" w:after="0" w:line="279" w:lineRule="exact"/>
              <w:ind w:left="206" w:right="0" w:hanging="164"/>
              <w:jc w:val="left"/>
              <w:rPr>
                <w:sz w:val="22"/>
              </w:rPr>
            </w:pPr>
            <w:r>
              <w:rPr>
                <w:sz w:val="22"/>
              </w:rPr>
              <w:t>办理流程</w:t>
            </w:r>
          </w:p>
          <w:p>
            <w:pPr>
              <w:pStyle w:val="7"/>
              <w:numPr>
                <w:ilvl w:val="0"/>
                <w:numId w:val="123"/>
              </w:numPr>
              <w:tabs>
                <w:tab w:val="left" w:pos="206"/>
              </w:tabs>
              <w:spacing w:before="0" w:after="0" w:line="277" w:lineRule="exact"/>
              <w:ind w:left="206" w:right="0" w:hanging="164"/>
              <w:jc w:val="left"/>
              <w:rPr>
                <w:sz w:val="22"/>
              </w:rPr>
            </w:pPr>
            <w:r>
              <w:rPr>
                <w:sz w:val="22"/>
              </w:rPr>
              <w:t>办理方式</w:t>
            </w:r>
          </w:p>
          <w:p>
            <w:pPr>
              <w:pStyle w:val="7"/>
              <w:numPr>
                <w:ilvl w:val="0"/>
                <w:numId w:val="123"/>
              </w:numPr>
              <w:tabs>
                <w:tab w:val="left" w:pos="206"/>
              </w:tabs>
              <w:spacing w:before="0" w:after="0" w:line="278" w:lineRule="exact"/>
              <w:ind w:left="206" w:right="0" w:hanging="164"/>
              <w:jc w:val="left"/>
              <w:rPr>
                <w:sz w:val="22"/>
              </w:rPr>
            </w:pPr>
            <w:r>
              <w:rPr>
                <w:sz w:val="22"/>
              </w:rPr>
              <w:t>所需材料</w:t>
            </w:r>
          </w:p>
          <w:p>
            <w:pPr>
              <w:pStyle w:val="7"/>
              <w:numPr>
                <w:ilvl w:val="0"/>
                <w:numId w:val="123"/>
              </w:numPr>
              <w:tabs>
                <w:tab w:val="left" w:pos="206"/>
              </w:tabs>
              <w:spacing w:before="0" w:after="0" w:line="279" w:lineRule="exact"/>
              <w:ind w:left="206" w:right="0" w:hanging="164"/>
              <w:jc w:val="left"/>
              <w:rPr>
                <w:sz w:val="22"/>
              </w:rPr>
            </w:pPr>
            <w:r>
              <w:rPr>
                <w:sz w:val="22"/>
              </w:rPr>
              <w:t>办理时限</w:t>
            </w:r>
          </w:p>
          <w:p>
            <w:pPr>
              <w:pStyle w:val="7"/>
              <w:numPr>
                <w:ilvl w:val="0"/>
                <w:numId w:val="123"/>
              </w:numPr>
              <w:tabs>
                <w:tab w:val="left" w:pos="206"/>
              </w:tabs>
              <w:spacing w:before="0" w:after="0" w:line="280" w:lineRule="exact"/>
              <w:ind w:left="206" w:right="0" w:hanging="164"/>
              <w:jc w:val="left"/>
              <w:rPr>
                <w:sz w:val="22"/>
              </w:rPr>
            </w:pPr>
            <w:r>
              <w:rPr>
                <w:sz w:val="22"/>
              </w:rPr>
              <w:t>收费依据及标准</w:t>
            </w:r>
          </w:p>
        </w:tc>
        <w:tc>
          <w:tcPr>
            <w:tcW w:w="2469" w:type="dxa"/>
          </w:tcPr>
          <w:p>
            <w:pPr>
              <w:pStyle w:val="7"/>
              <w:spacing w:before="86" w:line="220" w:lineRule="auto"/>
              <w:ind w:left="40" w:right="199"/>
              <w:rPr>
                <w:sz w:val="22"/>
              </w:rPr>
            </w:pPr>
            <w:r>
              <w:rPr>
                <w:sz w:val="22"/>
              </w:rPr>
              <w:t>《中华人民共和国政府信息公开条例》</w:t>
            </w:r>
          </w:p>
          <w:p>
            <w:pPr>
              <w:pStyle w:val="7"/>
              <w:spacing w:before="31" w:line="220" w:lineRule="auto"/>
              <w:ind w:left="40" w:right="199"/>
              <w:rPr>
                <w:sz w:val="22"/>
              </w:rPr>
            </w:pPr>
            <w:r>
              <w:rPr>
                <w:sz w:val="22"/>
              </w:rPr>
              <w:t>《中华人民共和国户口登记条例》</w:t>
            </w:r>
          </w:p>
          <w:p>
            <w:pPr>
              <w:pStyle w:val="7"/>
              <w:spacing w:before="22" w:line="230" w:lineRule="auto"/>
              <w:ind w:left="40" w:right="126"/>
              <w:rPr>
                <w:rFonts w:ascii="Times New Roman" w:eastAsia="Times New Roman"/>
                <w:sz w:val="22"/>
              </w:rPr>
            </w:pPr>
            <w:r>
              <w:rPr>
                <w:sz w:val="22"/>
              </w:rPr>
              <w:t>《甘肃省人民政府办公厅关于解决无户口人员登记户口问题的实施意见》</w:t>
            </w:r>
            <w:r>
              <w:rPr>
                <w:rFonts w:ascii="Times New Roman" w:eastAsia="Times New Roman"/>
                <w:sz w:val="22"/>
              </w:rPr>
              <w:t>(</w:t>
            </w:r>
            <w:r>
              <w:rPr>
                <w:sz w:val="22"/>
              </w:rPr>
              <w:t>甘政办发〔</w:t>
            </w:r>
            <w:r>
              <w:rPr>
                <w:rFonts w:ascii="Times New Roman" w:eastAsia="Times New Roman"/>
                <w:sz w:val="22"/>
              </w:rPr>
              <w:t>2016</w:t>
            </w:r>
            <w:r>
              <w:rPr>
                <w:sz w:val="22"/>
              </w:rPr>
              <w:t>〕</w:t>
            </w:r>
            <w:r>
              <w:rPr>
                <w:rFonts w:ascii="Times New Roman" w:eastAsia="Times New Roman"/>
                <w:sz w:val="22"/>
              </w:rPr>
              <w:t>63</w:t>
            </w:r>
            <w:r>
              <w:rPr>
                <w:sz w:val="22"/>
              </w:rPr>
              <w:t>号</w:t>
            </w:r>
            <w:r>
              <w:rPr>
                <w:rFonts w:ascii="Times New Roman" w:eastAsia="Times New Roman"/>
                <w:sz w:val="22"/>
              </w:rPr>
              <w:t>)</w:t>
            </w:r>
          </w:p>
        </w:tc>
        <w:tc>
          <w:tcPr>
            <w:tcW w:w="868" w:type="dxa"/>
          </w:tcPr>
          <w:p>
            <w:pPr>
              <w:pStyle w:val="7"/>
              <w:rPr>
                <w:rFonts w:ascii="Times New Roman"/>
                <w:sz w:val="22"/>
              </w:rPr>
            </w:pPr>
          </w:p>
          <w:p>
            <w:pPr>
              <w:pStyle w:val="7"/>
              <w:spacing w:before="10"/>
              <w:rPr>
                <w:rFonts w:ascii="Times New Roman"/>
                <w:sz w:val="20"/>
              </w:rPr>
            </w:pPr>
          </w:p>
          <w:p>
            <w:pPr>
              <w:pStyle w:val="7"/>
              <w:spacing w:line="232" w:lineRule="auto"/>
              <w:ind w:left="115" w:right="70"/>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89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4"/>
              </w:rPr>
            </w:pPr>
          </w:p>
          <w:p>
            <w:pPr>
              <w:pStyle w:val="7"/>
              <w:spacing w:line="230" w:lineRule="auto"/>
              <w:ind w:left="241" w:right="86" w:hanging="113"/>
              <w:rPr>
                <w:sz w:val="22"/>
              </w:rPr>
            </w:pPr>
            <w:r>
              <w:rPr>
                <w:rFonts w:hint="eastAsia"/>
                <w:sz w:val="22"/>
                <w:lang w:eastAsia="zh-CN"/>
              </w:rPr>
              <w:t>威戎</w:t>
            </w:r>
            <w:r>
              <w:rPr>
                <w:sz w:val="22"/>
              </w:rPr>
              <w:t>派出所</w:t>
            </w:r>
          </w:p>
        </w:tc>
        <w:tc>
          <w:tcPr>
            <w:tcW w:w="1641" w:type="dxa"/>
          </w:tcPr>
          <w:p>
            <w:pPr>
              <w:pStyle w:val="7"/>
              <w:rPr>
                <w:rFonts w:ascii="Times New Roman"/>
                <w:sz w:val="22"/>
              </w:rPr>
            </w:pPr>
          </w:p>
          <w:p>
            <w:pPr>
              <w:pStyle w:val="7"/>
              <w:rPr>
                <w:rFonts w:ascii="Times New Roman"/>
                <w:sz w:val="22"/>
              </w:rPr>
            </w:pPr>
          </w:p>
          <w:p>
            <w:pPr>
              <w:pStyle w:val="7"/>
              <w:spacing w:before="9"/>
              <w:rPr>
                <w:rFonts w:ascii="Times New Roman"/>
                <w:sz w:val="22"/>
              </w:rPr>
            </w:pPr>
          </w:p>
          <w:p>
            <w:pPr>
              <w:pStyle w:val="7"/>
              <w:numPr>
                <w:ilvl w:val="0"/>
                <w:numId w:val="124"/>
              </w:numPr>
              <w:tabs>
                <w:tab w:val="left" w:pos="263"/>
              </w:tabs>
              <w:spacing w:before="0" w:after="0" w:line="220" w:lineRule="auto"/>
              <w:ind w:left="42" w:right="31"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24"/>
              </w:numPr>
              <w:tabs>
                <w:tab w:val="left" w:pos="263"/>
              </w:tabs>
              <w:spacing w:before="0" w:after="0" w:line="279" w:lineRule="exact"/>
              <w:ind w:left="263" w:right="0" w:hanging="221"/>
              <w:jc w:val="left"/>
              <w:rPr>
                <w:sz w:val="22"/>
              </w:rPr>
            </w:pPr>
            <w:r>
              <w:rPr>
                <w:sz w:val="22"/>
              </w:rPr>
              <w:t>派出所公示栏</w:t>
            </w:r>
          </w:p>
          <w:p>
            <w:pPr>
              <w:pStyle w:val="7"/>
              <w:numPr>
                <w:ilvl w:val="0"/>
                <w:numId w:val="124"/>
              </w:numPr>
              <w:tabs>
                <w:tab w:val="left" w:pos="263"/>
              </w:tabs>
              <w:spacing w:before="0" w:after="0" w:line="280" w:lineRule="exact"/>
              <w:ind w:left="263" w:right="0" w:hanging="221"/>
              <w:jc w:val="left"/>
              <w:rPr>
                <w:sz w:val="22"/>
              </w:rPr>
            </w:pPr>
            <w:r>
              <w:rPr>
                <w:spacing w:val="1"/>
                <w:sz w:val="22"/>
              </w:rPr>
              <w:t>入户</w:t>
            </w:r>
            <w:r>
              <w:rPr>
                <w:rFonts w:ascii="Times New Roman" w:hAnsi="Times New Roman" w:eastAsia="Times New Roman"/>
                <w:sz w:val="22"/>
              </w:rPr>
              <w:t>/</w:t>
            </w:r>
            <w:r>
              <w:rPr>
                <w:sz w:val="22"/>
              </w:rPr>
              <w:t>现场</w:t>
            </w:r>
          </w:p>
        </w:tc>
        <w:tc>
          <w:tcPr>
            <w:tcW w:w="64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5"/>
              <w:ind w:left="227"/>
              <w:rPr>
                <w:sz w:val="22"/>
              </w:rPr>
            </w:pPr>
            <w:r>
              <w:rPr>
                <w:sz w:val="22"/>
              </w:rPr>
              <w:t>√</w:t>
            </w:r>
          </w:p>
        </w:tc>
        <w:tc>
          <w:tcPr>
            <w:tcW w:w="647" w:type="dxa"/>
          </w:tcPr>
          <w:p>
            <w:pPr>
              <w:pStyle w:val="7"/>
              <w:rPr>
                <w:rFonts w:ascii="Times New Roman"/>
                <w:sz w:val="22"/>
              </w:rPr>
            </w:pPr>
          </w:p>
        </w:tc>
        <w:tc>
          <w:tcPr>
            <w:tcW w:w="64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5"/>
              <w:ind w:left="53"/>
              <w:jc w:val="center"/>
              <w:rPr>
                <w:sz w:val="22"/>
              </w:rPr>
            </w:pPr>
            <w:r>
              <w:rPr>
                <w:sz w:val="22"/>
              </w:rPr>
              <w:t>√</w:t>
            </w:r>
          </w:p>
        </w:tc>
        <w:tc>
          <w:tcPr>
            <w:tcW w:w="647" w:type="dxa"/>
          </w:tcPr>
          <w:p>
            <w:pPr>
              <w:pStyle w:val="7"/>
              <w:rPr>
                <w:rFonts w:ascii="Times New Roman"/>
                <w:sz w:val="22"/>
              </w:rPr>
            </w:pPr>
          </w:p>
        </w:tc>
        <w:tc>
          <w:tcPr>
            <w:tcW w:w="757" w:type="dxa"/>
          </w:tcPr>
          <w:p>
            <w:pPr>
              <w:pStyle w:val="7"/>
              <w:rPr>
                <w:rFonts w:ascii="Times New Roman"/>
                <w:sz w:val="22"/>
              </w:rPr>
            </w:pPr>
          </w:p>
        </w:tc>
        <w:tc>
          <w:tcPr>
            <w:tcW w:w="104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5"/>
              <w:ind w:left="57"/>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07"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5"/>
              <w:ind w:left="38"/>
              <w:jc w:val="center"/>
              <w:rPr>
                <w:rFonts w:ascii="Times New Roman"/>
                <w:sz w:val="22"/>
              </w:rPr>
            </w:pPr>
            <w:r>
              <w:rPr>
                <w:rFonts w:ascii="Times New Roman"/>
                <w:sz w:val="22"/>
              </w:rPr>
              <w:t>4</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8" w:line="230" w:lineRule="auto"/>
              <w:ind w:left="65" w:right="24"/>
              <w:jc w:val="center"/>
              <w:rPr>
                <w:sz w:val="22"/>
              </w:rPr>
            </w:pPr>
            <w:r>
              <w:rPr>
                <w:sz w:val="22"/>
              </w:rPr>
              <w:t>户口登记主要项目变更或更正</w:t>
            </w:r>
          </w:p>
        </w:tc>
        <w:tc>
          <w:tcPr>
            <w:tcW w:w="993" w:type="dxa"/>
          </w:tcPr>
          <w:p>
            <w:pPr>
              <w:pStyle w:val="7"/>
              <w:rPr>
                <w:rFonts w:ascii="Times New Roman"/>
                <w:sz w:val="22"/>
              </w:rPr>
            </w:pPr>
          </w:p>
          <w:p>
            <w:pPr>
              <w:pStyle w:val="7"/>
              <w:rPr>
                <w:rFonts w:ascii="Times New Roman"/>
                <w:sz w:val="22"/>
              </w:rPr>
            </w:pPr>
          </w:p>
          <w:p>
            <w:pPr>
              <w:pStyle w:val="7"/>
              <w:spacing w:before="196" w:line="230" w:lineRule="auto"/>
              <w:ind w:left="173" w:right="24" w:hanging="110"/>
              <w:rPr>
                <w:sz w:val="22"/>
              </w:rPr>
            </w:pPr>
            <w:r>
              <w:rPr>
                <w:sz w:val="22"/>
              </w:rPr>
              <w:t>变更、更正姓名</w:t>
            </w:r>
          </w:p>
        </w:tc>
        <w:tc>
          <w:tcPr>
            <w:tcW w:w="2001"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3"/>
              </w:rPr>
            </w:pPr>
          </w:p>
          <w:p>
            <w:pPr>
              <w:pStyle w:val="7"/>
              <w:numPr>
                <w:ilvl w:val="0"/>
                <w:numId w:val="125"/>
              </w:numPr>
              <w:tabs>
                <w:tab w:val="left" w:pos="206"/>
              </w:tabs>
              <w:spacing w:before="0" w:after="0" w:line="280" w:lineRule="exact"/>
              <w:ind w:left="206" w:right="0" w:hanging="164"/>
              <w:jc w:val="left"/>
              <w:rPr>
                <w:sz w:val="22"/>
              </w:rPr>
            </w:pPr>
            <w:r>
              <w:rPr>
                <w:sz w:val="22"/>
              </w:rPr>
              <w:t>受理部门</w:t>
            </w:r>
          </w:p>
          <w:p>
            <w:pPr>
              <w:pStyle w:val="7"/>
              <w:numPr>
                <w:ilvl w:val="0"/>
                <w:numId w:val="125"/>
              </w:numPr>
              <w:tabs>
                <w:tab w:val="left" w:pos="206"/>
              </w:tabs>
              <w:spacing w:before="0" w:after="0" w:line="278" w:lineRule="exact"/>
              <w:ind w:left="206" w:right="0" w:hanging="164"/>
              <w:jc w:val="left"/>
              <w:rPr>
                <w:sz w:val="22"/>
              </w:rPr>
            </w:pPr>
            <w:r>
              <w:rPr>
                <w:sz w:val="22"/>
              </w:rPr>
              <w:t>办理条件</w:t>
            </w:r>
          </w:p>
          <w:p>
            <w:pPr>
              <w:pStyle w:val="7"/>
              <w:numPr>
                <w:ilvl w:val="0"/>
                <w:numId w:val="125"/>
              </w:numPr>
              <w:tabs>
                <w:tab w:val="left" w:pos="206"/>
              </w:tabs>
              <w:spacing w:before="0" w:after="0" w:line="279" w:lineRule="exact"/>
              <w:ind w:left="206" w:right="0" w:hanging="164"/>
              <w:jc w:val="left"/>
              <w:rPr>
                <w:sz w:val="22"/>
              </w:rPr>
            </w:pPr>
            <w:r>
              <w:rPr>
                <w:sz w:val="22"/>
              </w:rPr>
              <w:t>办理流程</w:t>
            </w:r>
          </w:p>
          <w:p>
            <w:pPr>
              <w:pStyle w:val="7"/>
              <w:numPr>
                <w:ilvl w:val="0"/>
                <w:numId w:val="125"/>
              </w:numPr>
              <w:tabs>
                <w:tab w:val="left" w:pos="206"/>
              </w:tabs>
              <w:spacing w:before="0" w:after="0" w:line="279" w:lineRule="exact"/>
              <w:ind w:left="206" w:right="0" w:hanging="164"/>
              <w:jc w:val="left"/>
              <w:rPr>
                <w:sz w:val="22"/>
              </w:rPr>
            </w:pPr>
            <w:r>
              <w:rPr>
                <w:sz w:val="22"/>
              </w:rPr>
              <w:t>办理方式</w:t>
            </w:r>
          </w:p>
          <w:p>
            <w:pPr>
              <w:pStyle w:val="7"/>
              <w:numPr>
                <w:ilvl w:val="0"/>
                <w:numId w:val="125"/>
              </w:numPr>
              <w:tabs>
                <w:tab w:val="left" w:pos="206"/>
              </w:tabs>
              <w:spacing w:before="0" w:after="0" w:line="277" w:lineRule="exact"/>
              <w:ind w:left="206" w:right="0" w:hanging="164"/>
              <w:jc w:val="left"/>
              <w:rPr>
                <w:sz w:val="22"/>
              </w:rPr>
            </w:pPr>
            <w:r>
              <w:rPr>
                <w:sz w:val="22"/>
              </w:rPr>
              <w:t>所需材料</w:t>
            </w:r>
          </w:p>
          <w:p>
            <w:pPr>
              <w:pStyle w:val="7"/>
              <w:numPr>
                <w:ilvl w:val="0"/>
                <w:numId w:val="125"/>
              </w:numPr>
              <w:tabs>
                <w:tab w:val="left" w:pos="206"/>
              </w:tabs>
              <w:spacing w:before="0" w:after="0" w:line="277" w:lineRule="exact"/>
              <w:ind w:left="206" w:right="0" w:hanging="164"/>
              <w:jc w:val="left"/>
              <w:rPr>
                <w:sz w:val="22"/>
              </w:rPr>
            </w:pPr>
            <w:r>
              <w:rPr>
                <w:sz w:val="22"/>
              </w:rPr>
              <w:t>办理时限</w:t>
            </w:r>
          </w:p>
          <w:p>
            <w:pPr>
              <w:pStyle w:val="7"/>
              <w:numPr>
                <w:ilvl w:val="0"/>
                <w:numId w:val="125"/>
              </w:numPr>
              <w:tabs>
                <w:tab w:val="left" w:pos="206"/>
              </w:tabs>
              <w:spacing w:before="0" w:after="0" w:line="280" w:lineRule="exact"/>
              <w:ind w:left="206" w:right="0" w:hanging="164"/>
              <w:jc w:val="left"/>
              <w:rPr>
                <w:sz w:val="22"/>
              </w:rPr>
            </w:pPr>
            <w:r>
              <w:rPr>
                <w:sz w:val="22"/>
              </w:rPr>
              <w:t>收费依据及标准</w:t>
            </w:r>
          </w:p>
        </w:tc>
        <w:tc>
          <w:tcPr>
            <w:tcW w:w="2469" w:type="dxa"/>
          </w:tcPr>
          <w:p>
            <w:pPr>
              <w:pStyle w:val="7"/>
              <w:rPr>
                <w:rFonts w:ascii="Times New Roman"/>
                <w:sz w:val="22"/>
              </w:rPr>
            </w:pPr>
          </w:p>
          <w:p>
            <w:pPr>
              <w:pStyle w:val="7"/>
              <w:spacing w:before="181" w:line="220" w:lineRule="auto"/>
              <w:ind w:left="40" w:right="199"/>
              <w:rPr>
                <w:sz w:val="22"/>
              </w:rPr>
            </w:pPr>
            <w:r>
              <w:rPr>
                <w:sz w:val="22"/>
              </w:rPr>
              <w:t>《中华人民共和国政府信息公开条例》</w:t>
            </w:r>
          </w:p>
          <w:p>
            <w:pPr>
              <w:pStyle w:val="7"/>
              <w:spacing w:before="22" w:line="230" w:lineRule="auto"/>
              <w:ind w:left="40" w:right="199"/>
              <w:rPr>
                <w:sz w:val="22"/>
              </w:rPr>
            </w:pPr>
            <w:r>
              <w:rPr>
                <w:sz w:val="22"/>
              </w:rPr>
              <w:t>《中华人民共和国户口登记条例》</w:t>
            </w:r>
          </w:p>
        </w:tc>
        <w:tc>
          <w:tcPr>
            <w:tcW w:w="868" w:type="dxa"/>
          </w:tcPr>
          <w:p>
            <w:pPr>
              <w:pStyle w:val="7"/>
              <w:spacing w:before="151" w:line="232" w:lineRule="auto"/>
              <w:ind w:left="115" w:right="70"/>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897" w:type="dxa"/>
          </w:tcPr>
          <w:p>
            <w:pPr>
              <w:pStyle w:val="7"/>
              <w:rPr>
                <w:rFonts w:ascii="Times New Roman"/>
                <w:sz w:val="22"/>
              </w:rPr>
            </w:pPr>
          </w:p>
          <w:p>
            <w:pPr>
              <w:pStyle w:val="7"/>
              <w:rPr>
                <w:rFonts w:ascii="Times New Roman"/>
                <w:sz w:val="22"/>
              </w:rPr>
            </w:pPr>
          </w:p>
          <w:p>
            <w:pPr>
              <w:pStyle w:val="7"/>
              <w:spacing w:before="196" w:line="230" w:lineRule="auto"/>
              <w:ind w:left="241" w:right="86" w:hanging="113"/>
              <w:rPr>
                <w:sz w:val="22"/>
              </w:rPr>
            </w:pPr>
            <w:r>
              <w:rPr>
                <w:rFonts w:hint="eastAsia"/>
                <w:sz w:val="22"/>
                <w:lang w:eastAsia="zh-CN"/>
              </w:rPr>
              <w:t>威戎</w:t>
            </w:r>
            <w:r>
              <w:rPr>
                <w:sz w:val="22"/>
              </w:rPr>
              <w:t>派出所</w:t>
            </w:r>
          </w:p>
        </w:tc>
        <w:tc>
          <w:tcPr>
            <w:tcW w:w="1641" w:type="dxa"/>
          </w:tcPr>
          <w:p>
            <w:pPr>
              <w:pStyle w:val="7"/>
              <w:rPr>
                <w:rFonts w:ascii="Times New Roman"/>
                <w:sz w:val="22"/>
              </w:rPr>
            </w:pPr>
          </w:p>
          <w:p>
            <w:pPr>
              <w:pStyle w:val="7"/>
              <w:numPr>
                <w:ilvl w:val="0"/>
                <w:numId w:val="126"/>
              </w:numPr>
              <w:tabs>
                <w:tab w:val="left" w:pos="263"/>
              </w:tabs>
              <w:spacing w:before="173" w:after="0" w:line="220" w:lineRule="auto"/>
              <w:ind w:left="42" w:right="31"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26"/>
              </w:numPr>
              <w:tabs>
                <w:tab w:val="left" w:pos="263"/>
              </w:tabs>
              <w:spacing w:before="2" w:after="0" w:line="279" w:lineRule="exact"/>
              <w:ind w:left="263" w:right="0" w:hanging="221"/>
              <w:jc w:val="left"/>
              <w:rPr>
                <w:sz w:val="22"/>
              </w:rPr>
            </w:pPr>
            <w:r>
              <w:rPr>
                <w:sz w:val="22"/>
              </w:rPr>
              <w:t>派出所公示栏</w:t>
            </w:r>
          </w:p>
          <w:p>
            <w:pPr>
              <w:pStyle w:val="7"/>
              <w:numPr>
                <w:ilvl w:val="0"/>
                <w:numId w:val="126"/>
              </w:numPr>
              <w:tabs>
                <w:tab w:val="left" w:pos="263"/>
              </w:tabs>
              <w:spacing w:before="0" w:after="0" w:line="279" w:lineRule="exact"/>
              <w:ind w:left="263" w:right="0" w:hanging="221"/>
              <w:jc w:val="left"/>
              <w:rPr>
                <w:sz w:val="22"/>
              </w:rPr>
            </w:pPr>
            <w:r>
              <w:rPr>
                <w:spacing w:val="1"/>
                <w:sz w:val="22"/>
              </w:rPr>
              <w:t>入户</w:t>
            </w:r>
            <w:r>
              <w:rPr>
                <w:rFonts w:ascii="Times New Roman" w:hAnsi="Times New Roman" w:eastAsia="Times New Roman"/>
                <w:sz w:val="22"/>
              </w:rPr>
              <w:t>/</w:t>
            </w:r>
            <w:r>
              <w:rPr>
                <w:sz w:val="22"/>
              </w:rPr>
              <w:t>现场</w:t>
            </w:r>
          </w:p>
        </w:tc>
        <w:tc>
          <w:tcPr>
            <w:tcW w:w="64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8"/>
              </w:rPr>
            </w:pPr>
          </w:p>
          <w:p>
            <w:pPr>
              <w:pStyle w:val="7"/>
              <w:ind w:left="225"/>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8"/>
              </w:rPr>
            </w:pPr>
          </w:p>
          <w:p>
            <w:pPr>
              <w:pStyle w:val="7"/>
              <w:ind w:left="226"/>
              <w:rPr>
                <w:sz w:val="22"/>
              </w:rPr>
            </w:pPr>
            <w:r>
              <w:rPr>
                <w:sz w:val="22"/>
              </w:rPr>
              <w:t>√</w:t>
            </w:r>
          </w:p>
        </w:tc>
        <w:tc>
          <w:tcPr>
            <w:tcW w:w="647" w:type="dxa"/>
            <w:vMerge w:val="restart"/>
          </w:tcPr>
          <w:p>
            <w:pPr>
              <w:pStyle w:val="7"/>
              <w:rPr>
                <w:rFonts w:ascii="Times New Roman"/>
                <w:sz w:val="22"/>
              </w:rPr>
            </w:pPr>
          </w:p>
        </w:tc>
        <w:tc>
          <w:tcPr>
            <w:tcW w:w="757" w:type="dxa"/>
            <w:vMerge w:val="restart"/>
          </w:tcPr>
          <w:p>
            <w:pPr>
              <w:pStyle w:val="7"/>
              <w:rPr>
                <w:rFonts w:ascii="Times New Roman"/>
                <w:sz w:val="22"/>
              </w:rPr>
            </w:pPr>
          </w:p>
        </w:tc>
        <w:tc>
          <w:tcPr>
            <w:tcW w:w="104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8"/>
              </w:rPr>
            </w:pPr>
          </w:p>
          <w:p>
            <w:pPr>
              <w:pStyle w:val="7"/>
              <w:ind w:left="57"/>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37"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32"/>
              </w:rPr>
            </w:pPr>
          </w:p>
          <w:p>
            <w:pPr>
              <w:pStyle w:val="7"/>
              <w:spacing w:line="230" w:lineRule="auto"/>
              <w:ind w:left="63" w:right="24"/>
              <w:jc w:val="center"/>
              <w:rPr>
                <w:sz w:val="22"/>
              </w:rPr>
            </w:pPr>
            <w:r>
              <w:rPr>
                <w:sz w:val="22"/>
              </w:rPr>
              <w:t>变更、更正出生日期</w:t>
            </w:r>
          </w:p>
        </w:tc>
        <w:tc>
          <w:tcPr>
            <w:tcW w:w="2001" w:type="dxa"/>
            <w:vMerge w:val="continue"/>
            <w:tcBorders>
              <w:top w:val="nil"/>
            </w:tcBorders>
          </w:tcPr>
          <w:p>
            <w:pPr>
              <w:rPr>
                <w:sz w:val="2"/>
                <w:szCs w:val="2"/>
              </w:rPr>
            </w:pPr>
          </w:p>
        </w:tc>
        <w:tc>
          <w:tcPr>
            <w:tcW w:w="2469" w:type="dxa"/>
          </w:tcPr>
          <w:p>
            <w:pPr>
              <w:pStyle w:val="7"/>
              <w:spacing w:before="186" w:line="218" w:lineRule="auto"/>
              <w:ind w:left="40" w:right="199"/>
              <w:rPr>
                <w:sz w:val="22"/>
              </w:rPr>
            </w:pPr>
            <w:r>
              <w:rPr>
                <w:sz w:val="22"/>
              </w:rPr>
              <w:t>《中华人民共和国政府信息公开条例》</w:t>
            </w:r>
          </w:p>
          <w:p>
            <w:pPr>
              <w:pStyle w:val="7"/>
              <w:spacing w:before="32" w:line="220" w:lineRule="auto"/>
              <w:ind w:left="40" w:right="199"/>
              <w:rPr>
                <w:sz w:val="22"/>
              </w:rPr>
            </w:pPr>
            <w:r>
              <w:rPr>
                <w:sz w:val="22"/>
              </w:rPr>
              <w:t>《中华人民共和国户口登记条例》</w:t>
            </w:r>
          </w:p>
          <w:p>
            <w:pPr>
              <w:pStyle w:val="7"/>
              <w:spacing w:before="23" w:line="230" w:lineRule="auto"/>
              <w:ind w:left="40" w:right="199"/>
              <w:jc w:val="both"/>
              <w:rPr>
                <w:sz w:val="22"/>
              </w:rPr>
            </w:pPr>
            <w:r>
              <w:rPr>
                <w:sz w:val="22"/>
              </w:rPr>
              <w:t>《中共中央组织部公安部人力资源社会保障部关于在干部人事档案审核工作中做好干部出生日期更正有关工作的通知》</w:t>
            </w:r>
          </w:p>
        </w:tc>
        <w:tc>
          <w:tcPr>
            <w:tcW w:w="868" w:type="dxa"/>
          </w:tcPr>
          <w:p>
            <w:pPr>
              <w:pStyle w:val="7"/>
              <w:rPr>
                <w:rFonts w:ascii="Times New Roman"/>
                <w:sz w:val="22"/>
              </w:rPr>
            </w:pPr>
          </w:p>
          <w:p>
            <w:pPr>
              <w:pStyle w:val="7"/>
              <w:rPr>
                <w:rFonts w:ascii="Times New Roman"/>
                <w:sz w:val="22"/>
              </w:rPr>
            </w:pPr>
          </w:p>
          <w:p>
            <w:pPr>
              <w:pStyle w:val="7"/>
              <w:spacing w:before="5"/>
              <w:rPr>
                <w:rFonts w:ascii="Times New Roman"/>
                <w:sz w:val="18"/>
              </w:rPr>
            </w:pPr>
          </w:p>
          <w:p>
            <w:pPr>
              <w:pStyle w:val="7"/>
              <w:spacing w:line="232" w:lineRule="auto"/>
              <w:ind w:left="115" w:right="70"/>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89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line="230" w:lineRule="auto"/>
              <w:ind w:left="241" w:right="86" w:hanging="113"/>
              <w:rPr>
                <w:sz w:val="22"/>
              </w:rPr>
            </w:pPr>
            <w:r>
              <w:rPr>
                <w:rFonts w:hint="eastAsia"/>
                <w:sz w:val="22"/>
                <w:lang w:eastAsia="zh-CN"/>
              </w:rPr>
              <w:t>威戎</w:t>
            </w:r>
            <w:r>
              <w:rPr>
                <w:sz w:val="22"/>
              </w:rPr>
              <w:t>派出所</w:t>
            </w:r>
          </w:p>
        </w:tc>
        <w:tc>
          <w:tcPr>
            <w:tcW w:w="164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0"/>
              </w:rPr>
            </w:pPr>
          </w:p>
          <w:p>
            <w:pPr>
              <w:pStyle w:val="7"/>
              <w:numPr>
                <w:ilvl w:val="0"/>
                <w:numId w:val="127"/>
              </w:numPr>
              <w:tabs>
                <w:tab w:val="left" w:pos="263"/>
              </w:tabs>
              <w:spacing w:before="0" w:after="0" w:line="218" w:lineRule="auto"/>
              <w:ind w:left="42" w:right="31"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27"/>
              </w:numPr>
              <w:tabs>
                <w:tab w:val="left" w:pos="263"/>
              </w:tabs>
              <w:spacing w:before="3" w:after="0" w:line="280" w:lineRule="exact"/>
              <w:ind w:left="263" w:right="0" w:hanging="221"/>
              <w:jc w:val="left"/>
              <w:rPr>
                <w:sz w:val="22"/>
              </w:rPr>
            </w:pPr>
            <w:r>
              <w:rPr>
                <w:sz w:val="22"/>
              </w:rPr>
              <w:t>派出所公示栏</w:t>
            </w:r>
          </w:p>
          <w:p>
            <w:pPr>
              <w:pStyle w:val="7"/>
              <w:numPr>
                <w:ilvl w:val="0"/>
                <w:numId w:val="127"/>
              </w:numPr>
              <w:tabs>
                <w:tab w:val="left" w:pos="263"/>
              </w:tabs>
              <w:spacing w:before="0" w:after="0" w:line="280" w:lineRule="exact"/>
              <w:ind w:left="263" w:right="0" w:hanging="221"/>
              <w:jc w:val="left"/>
              <w:rPr>
                <w:sz w:val="22"/>
              </w:rPr>
            </w:pPr>
            <w:r>
              <w:rPr>
                <w:spacing w:val="1"/>
                <w:sz w:val="22"/>
              </w:rPr>
              <w:t>入户</w:t>
            </w:r>
            <w:r>
              <w:rPr>
                <w:rFonts w:ascii="Times New Roman" w:hAnsi="Times New Roman" w:eastAsia="Times New Roman"/>
                <w:sz w:val="22"/>
              </w:rPr>
              <w:t>/</w:t>
            </w:r>
            <w:r>
              <w:rPr>
                <w:sz w:val="22"/>
              </w:rPr>
              <w:t>现场</w:t>
            </w: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757" w:type="dxa"/>
            <w:vMerge w:val="continue"/>
            <w:tcBorders>
              <w:top w:val="nil"/>
            </w:tcBorders>
          </w:tcPr>
          <w:p>
            <w:pPr>
              <w:rPr>
                <w:sz w:val="2"/>
                <w:szCs w:val="2"/>
              </w:rPr>
            </w:pPr>
          </w:p>
        </w:tc>
        <w:tc>
          <w:tcPr>
            <w:tcW w:w="1047" w:type="dxa"/>
            <w:vMerge w:val="continue"/>
            <w:tcBorders>
              <w:top w:val="nil"/>
            </w:tcBorders>
          </w:tcPr>
          <w:p>
            <w:pPr>
              <w:rPr>
                <w:sz w:val="2"/>
                <w:szCs w:val="2"/>
              </w:rPr>
            </w:pPr>
          </w:p>
        </w:tc>
      </w:tr>
    </w:tbl>
    <w:p>
      <w:pPr>
        <w:spacing w:after="0"/>
        <w:rPr>
          <w:sz w:val="2"/>
          <w:szCs w:val="2"/>
        </w:rPr>
        <w:sectPr>
          <w:footerReference r:id="rId18" w:type="default"/>
          <w:pgSz w:w="16840" w:h="11910" w:orient="landscape"/>
          <w:pgMar w:top="1680" w:right="920" w:bottom="680" w:left="900" w:header="1267" w:footer="493" w:gutter="0"/>
          <w:pgNumType w:start="47"/>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01"/>
        <w:gridCol w:w="2469"/>
        <w:gridCol w:w="868"/>
        <w:gridCol w:w="897"/>
        <w:gridCol w:w="1641"/>
        <w:gridCol w:w="647"/>
        <w:gridCol w:w="647"/>
        <w:gridCol w:w="647"/>
        <w:gridCol w:w="647"/>
        <w:gridCol w:w="757"/>
        <w:gridCol w:w="10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001" w:type="dxa"/>
            <w:vMerge w:val="restart"/>
          </w:tcPr>
          <w:p>
            <w:pPr>
              <w:pStyle w:val="7"/>
              <w:spacing w:before="10"/>
              <w:rPr>
                <w:rFonts w:ascii="Times New Roman"/>
                <w:sz w:val="18"/>
              </w:rPr>
            </w:pPr>
          </w:p>
          <w:p>
            <w:pPr>
              <w:pStyle w:val="7"/>
              <w:spacing w:line="275" w:lineRule="exact"/>
              <w:ind w:left="570"/>
              <w:rPr>
                <w:rFonts w:hint="eastAsia" w:ascii="楷体_GB2312" w:eastAsia="楷体_GB2312"/>
                <w:sz w:val="22"/>
              </w:rPr>
            </w:pPr>
            <w:r>
              <w:rPr>
                <w:rFonts w:hint="eastAsia" w:ascii="楷体_GB2312" w:eastAsia="楷体_GB2312"/>
                <w:sz w:val="22"/>
              </w:rPr>
              <w:t>公开内容</w:t>
            </w:r>
          </w:p>
          <w:p>
            <w:pPr>
              <w:pStyle w:val="7"/>
              <w:spacing w:line="275" w:lineRule="exact"/>
              <w:ind w:left="570"/>
              <w:rPr>
                <w:rFonts w:hint="eastAsia" w:ascii="楷体_GB2312" w:eastAsia="楷体_GB2312"/>
                <w:sz w:val="22"/>
              </w:rPr>
            </w:pPr>
            <w:r>
              <w:rPr>
                <w:rFonts w:hint="eastAsia" w:ascii="楷体_GB2312" w:eastAsia="楷体_GB2312"/>
                <w:sz w:val="22"/>
              </w:rPr>
              <w:t>（要素）</w:t>
            </w:r>
          </w:p>
        </w:tc>
        <w:tc>
          <w:tcPr>
            <w:tcW w:w="2469" w:type="dxa"/>
            <w:vMerge w:val="restart"/>
          </w:tcPr>
          <w:p>
            <w:pPr>
              <w:pStyle w:val="7"/>
              <w:spacing w:before="7"/>
              <w:rPr>
                <w:rFonts w:ascii="Times New Roman"/>
                <w:sz w:val="30"/>
              </w:rPr>
            </w:pPr>
          </w:p>
          <w:p>
            <w:pPr>
              <w:pStyle w:val="7"/>
              <w:ind w:left="802"/>
              <w:rPr>
                <w:rFonts w:hint="eastAsia" w:ascii="楷体_GB2312" w:eastAsia="楷体_GB2312"/>
                <w:sz w:val="22"/>
              </w:rPr>
            </w:pPr>
            <w:r>
              <w:rPr>
                <w:rFonts w:hint="eastAsia" w:ascii="楷体_GB2312" w:eastAsia="楷体_GB2312"/>
                <w:sz w:val="22"/>
              </w:rPr>
              <w:t>公开依据</w:t>
            </w:r>
          </w:p>
        </w:tc>
        <w:tc>
          <w:tcPr>
            <w:tcW w:w="868" w:type="dxa"/>
            <w:vMerge w:val="restart"/>
          </w:tcPr>
          <w:p>
            <w:pPr>
              <w:pStyle w:val="7"/>
              <w:spacing w:before="9"/>
              <w:rPr>
                <w:rFonts w:ascii="Times New Roman"/>
                <w:sz w:val="19"/>
              </w:rPr>
            </w:pPr>
          </w:p>
          <w:p>
            <w:pPr>
              <w:pStyle w:val="7"/>
              <w:spacing w:line="228" w:lineRule="auto"/>
              <w:ind w:left="223" w:right="183"/>
              <w:rPr>
                <w:rFonts w:hint="eastAsia" w:ascii="楷体_GB2312" w:eastAsia="楷体_GB2312"/>
                <w:sz w:val="22"/>
              </w:rPr>
            </w:pPr>
            <w:r>
              <w:rPr>
                <w:rFonts w:hint="eastAsia" w:ascii="楷体_GB2312" w:eastAsia="楷体_GB2312"/>
                <w:sz w:val="22"/>
              </w:rPr>
              <w:t>公开时限</w:t>
            </w:r>
          </w:p>
        </w:tc>
        <w:tc>
          <w:tcPr>
            <w:tcW w:w="897" w:type="dxa"/>
            <w:vMerge w:val="restart"/>
          </w:tcPr>
          <w:p>
            <w:pPr>
              <w:pStyle w:val="7"/>
              <w:spacing w:before="9"/>
              <w:rPr>
                <w:rFonts w:ascii="Times New Roman"/>
                <w:sz w:val="19"/>
              </w:rPr>
            </w:pPr>
          </w:p>
          <w:p>
            <w:pPr>
              <w:pStyle w:val="7"/>
              <w:spacing w:line="228" w:lineRule="auto"/>
              <w:ind w:left="241" w:right="194"/>
              <w:rPr>
                <w:rFonts w:hint="eastAsia" w:ascii="楷体_GB2312" w:eastAsia="楷体_GB2312"/>
                <w:sz w:val="22"/>
              </w:rPr>
            </w:pPr>
            <w:r>
              <w:rPr>
                <w:rFonts w:hint="eastAsia" w:ascii="楷体_GB2312" w:eastAsia="楷体_GB2312"/>
                <w:sz w:val="22"/>
              </w:rPr>
              <w:t>公开主体</w:t>
            </w:r>
          </w:p>
        </w:tc>
        <w:tc>
          <w:tcPr>
            <w:tcW w:w="1641" w:type="dxa"/>
            <w:vMerge w:val="restart"/>
          </w:tcPr>
          <w:p>
            <w:pPr>
              <w:pStyle w:val="7"/>
              <w:spacing w:before="7"/>
              <w:rPr>
                <w:rFonts w:ascii="Times New Roman"/>
                <w:sz w:val="30"/>
              </w:rPr>
            </w:pPr>
          </w:p>
          <w:p>
            <w:pPr>
              <w:pStyle w:val="7"/>
              <w:ind w:left="58"/>
              <w:rPr>
                <w:rFonts w:hint="eastAsia" w:ascii="楷体_GB2312" w:eastAsia="楷体_GB2312"/>
                <w:sz w:val="22"/>
              </w:rPr>
            </w:pPr>
            <w:r>
              <w:rPr>
                <w:rFonts w:hint="eastAsia" w:ascii="楷体_GB2312" w:eastAsia="楷体_GB2312"/>
                <w:sz w:val="22"/>
              </w:rPr>
              <w:t>公开渠道和载体</w:t>
            </w:r>
          </w:p>
        </w:tc>
        <w:tc>
          <w:tcPr>
            <w:tcW w:w="1294" w:type="dxa"/>
            <w:gridSpan w:val="2"/>
          </w:tcPr>
          <w:p>
            <w:pPr>
              <w:pStyle w:val="7"/>
              <w:spacing w:before="42" w:line="278" w:lineRule="exact"/>
              <w:ind w:left="220"/>
              <w:rPr>
                <w:rFonts w:hint="eastAsia" w:ascii="楷体_GB2312" w:eastAsia="楷体_GB2312"/>
                <w:sz w:val="22"/>
              </w:rPr>
            </w:pPr>
            <w:r>
              <w:rPr>
                <w:rFonts w:hint="eastAsia" w:ascii="楷体_GB2312" w:eastAsia="楷体_GB2312"/>
                <w:sz w:val="22"/>
              </w:rPr>
              <w:t>公开对象</w:t>
            </w:r>
          </w:p>
        </w:tc>
        <w:tc>
          <w:tcPr>
            <w:tcW w:w="1294" w:type="dxa"/>
            <w:gridSpan w:val="2"/>
          </w:tcPr>
          <w:p>
            <w:pPr>
              <w:pStyle w:val="7"/>
              <w:spacing w:before="42" w:line="278" w:lineRule="exact"/>
              <w:ind w:left="221"/>
              <w:rPr>
                <w:rFonts w:hint="eastAsia" w:ascii="楷体_GB2312" w:eastAsia="楷体_GB2312"/>
                <w:sz w:val="22"/>
              </w:rPr>
            </w:pPr>
            <w:r>
              <w:rPr>
                <w:rFonts w:hint="eastAsia" w:ascii="楷体_GB2312" w:eastAsia="楷体_GB2312"/>
                <w:sz w:val="22"/>
              </w:rPr>
              <w:t>公开方式</w:t>
            </w:r>
          </w:p>
        </w:tc>
        <w:tc>
          <w:tcPr>
            <w:tcW w:w="1804" w:type="dxa"/>
            <w:gridSpan w:val="2"/>
          </w:tcPr>
          <w:p>
            <w:pPr>
              <w:pStyle w:val="7"/>
              <w:spacing w:before="42" w:line="278" w:lineRule="exact"/>
              <w:ind w:left="478"/>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2001" w:type="dxa"/>
            <w:vMerge w:val="continue"/>
            <w:tcBorders>
              <w:top w:val="nil"/>
            </w:tcBorders>
          </w:tcPr>
          <w:p>
            <w:pPr>
              <w:rPr>
                <w:sz w:val="2"/>
                <w:szCs w:val="2"/>
              </w:rPr>
            </w:pPr>
          </w:p>
        </w:tc>
        <w:tc>
          <w:tcPr>
            <w:tcW w:w="2469"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1641" w:type="dxa"/>
            <w:vMerge w:val="continue"/>
            <w:tcBorders>
              <w:top w:val="nil"/>
            </w:tcBorders>
          </w:tcPr>
          <w:p>
            <w:pPr>
              <w:rPr>
                <w:sz w:val="2"/>
                <w:szCs w:val="2"/>
              </w:rPr>
            </w:pPr>
          </w:p>
        </w:tc>
        <w:tc>
          <w:tcPr>
            <w:tcW w:w="647" w:type="dxa"/>
          </w:tcPr>
          <w:p>
            <w:pPr>
              <w:pStyle w:val="7"/>
              <w:spacing w:before="41" w:line="270" w:lineRule="exact"/>
              <w:ind w:left="225" w:right="68" w:hanging="108"/>
              <w:rPr>
                <w:rFonts w:hint="eastAsia" w:ascii="楷体_GB2312" w:eastAsia="楷体_GB2312"/>
                <w:sz w:val="22"/>
              </w:rPr>
            </w:pPr>
            <w:r>
              <w:rPr>
                <w:rFonts w:hint="eastAsia" w:ascii="楷体_GB2312" w:eastAsia="楷体_GB2312"/>
                <w:sz w:val="22"/>
              </w:rPr>
              <w:t>全社会</w:t>
            </w:r>
          </w:p>
        </w:tc>
        <w:tc>
          <w:tcPr>
            <w:tcW w:w="647" w:type="dxa"/>
          </w:tcPr>
          <w:p>
            <w:pPr>
              <w:pStyle w:val="7"/>
              <w:spacing w:before="41" w:line="270" w:lineRule="exact"/>
              <w:ind w:left="117" w:right="67"/>
              <w:rPr>
                <w:rFonts w:hint="eastAsia" w:ascii="楷体_GB2312" w:eastAsia="楷体_GB2312"/>
                <w:sz w:val="22"/>
              </w:rPr>
            </w:pPr>
            <w:r>
              <w:rPr>
                <w:rFonts w:hint="eastAsia" w:ascii="楷体_GB2312" w:eastAsia="楷体_GB2312"/>
                <w:sz w:val="22"/>
              </w:rPr>
              <w:t>特定群体</w:t>
            </w:r>
          </w:p>
        </w:tc>
        <w:tc>
          <w:tcPr>
            <w:tcW w:w="647" w:type="dxa"/>
          </w:tcPr>
          <w:p>
            <w:pPr>
              <w:pStyle w:val="7"/>
              <w:spacing w:before="172"/>
              <w:ind w:left="118"/>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9" w:right="-58"/>
              <w:rPr>
                <w:rFonts w:hint="eastAsia" w:ascii="楷体_GB2312" w:eastAsia="楷体_GB2312"/>
                <w:sz w:val="22"/>
              </w:rPr>
            </w:pPr>
            <w:r>
              <w:rPr>
                <w:rFonts w:hint="eastAsia" w:ascii="楷体_GB2312" w:eastAsia="楷体_GB2312"/>
                <w:sz w:val="22"/>
              </w:rPr>
              <w:t>依申请</w:t>
            </w:r>
          </w:p>
        </w:tc>
        <w:tc>
          <w:tcPr>
            <w:tcW w:w="757" w:type="dxa"/>
          </w:tcPr>
          <w:p>
            <w:pPr>
              <w:pStyle w:val="7"/>
              <w:spacing w:before="172"/>
              <w:ind w:left="175"/>
              <w:rPr>
                <w:rFonts w:hint="eastAsia" w:ascii="楷体_GB2312" w:eastAsia="楷体_GB2312"/>
                <w:sz w:val="22"/>
              </w:rPr>
            </w:pPr>
            <w:r>
              <w:rPr>
                <w:rFonts w:hint="eastAsia" w:ascii="楷体_GB2312" w:eastAsia="楷体_GB2312"/>
                <w:sz w:val="22"/>
              </w:rPr>
              <w:t>县级</w:t>
            </w:r>
          </w:p>
        </w:tc>
        <w:tc>
          <w:tcPr>
            <w:tcW w:w="1047" w:type="dxa"/>
          </w:tcPr>
          <w:p>
            <w:pPr>
              <w:pStyle w:val="7"/>
              <w:spacing w:before="172"/>
              <w:ind w:left="100"/>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75"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6"/>
              <w:ind w:left="38"/>
              <w:jc w:val="center"/>
              <w:rPr>
                <w:rFonts w:ascii="Times New Roman"/>
                <w:sz w:val="22"/>
              </w:rPr>
            </w:pPr>
            <w:r>
              <w:rPr>
                <w:rFonts w:ascii="Times New Roman"/>
                <w:sz w:val="22"/>
              </w:rPr>
              <w:t>4</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30"/>
              </w:rPr>
            </w:pPr>
          </w:p>
          <w:p>
            <w:pPr>
              <w:pStyle w:val="7"/>
              <w:spacing w:line="230" w:lineRule="auto"/>
              <w:ind w:left="65" w:right="24"/>
              <w:jc w:val="center"/>
              <w:rPr>
                <w:sz w:val="22"/>
              </w:rPr>
            </w:pPr>
            <w:r>
              <w:rPr>
                <w:sz w:val="22"/>
              </w:rPr>
              <w:t>户口登记主要项目变更或更正</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5" w:line="230" w:lineRule="auto"/>
              <w:ind w:left="173" w:right="24" w:hanging="110"/>
              <w:rPr>
                <w:sz w:val="22"/>
              </w:rPr>
            </w:pPr>
            <w:r>
              <w:rPr>
                <w:sz w:val="22"/>
              </w:rPr>
              <w:t>变更、更正民族</w:t>
            </w:r>
          </w:p>
        </w:tc>
        <w:tc>
          <w:tcPr>
            <w:tcW w:w="2001"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7"/>
              </w:rPr>
            </w:pPr>
          </w:p>
          <w:p>
            <w:pPr>
              <w:pStyle w:val="7"/>
              <w:numPr>
                <w:ilvl w:val="0"/>
                <w:numId w:val="128"/>
              </w:numPr>
              <w:tabs>
                <w:tab w:val="left" w:pos="206"/>
              </w:tabs>
              <w:spacing w:before="0" w:after="0" w:line="280" w:lineRule="exact"/>
              <w:ind w:left="206" w:right="0" w:hanging="164"/>
              <w:jc w:val="left"/>
              <w:rPr>
                <w:sz w:val="22"/>
              </w:rPr>
            </w:pPr>
            <w:r>
              <w:rPr>
                <w:sz w:val="22"/>
              </w:rPr>
              <w:t>受理部门</w:t>
            </w:r>
          </w:p>
          <w:p>
            <w:pPr>
              <w:pStyle w:val="7"/>
              <w:numPr>
                <w:ilvl w:val="0"/>
                <w:numId w:val="128"/>
              </w:numPr>
              <w:tabs>
                <w:tab w:val="left" w:pos="206"/>
              </w:tabs>
              <w:spacing w:before="0" w:after="0" w:line="277" w:lineRule="exact"/>
              <w:ind w:left="206" w:right="0" w:hanging="164"/>
              <w:jc w:val="left"/>
              <w:rPr>
                <w:sz w:val="22"/>
              </w:rPr>
            </w:pPr>
            <w:r>
              <w:rPr>
                <w:sz w:val="22"/>
              </w:rPr>
              <w:t>办理条件</w:t>
            </w:r>
          </w:p>
          <w:p>
            <w:pPr>
              <w:pStyle w:val="7"/>
              <w:numPr>
                <w:ilvl w:val="0"/>
                <w:numId w:val="128"/>
              </w:numPr>
              <w:tabs>
                <w:tab w:val="left" w:pos="206"/>
              </w:tabs>
              <w:spacing w:before="0" w:after="0" w:line="278" w:lineRule="exact"/>
              <w:ind w:left="206" w:right="0" w:hanging="164"/>
              <w:jc w:val="left"/>
              <w:rPr>
                <w:sz w:val="22"/>
              </w:rPr>
            </w:pPr>
            <w:r>
              <w:rPr>
                <w:sz w:val="22"/>
              </w:rPr>
              <w:t>办理流程</w:t>
            </w:r>
          </w:p>
          <w:p>
            <w:pPr>
              <w:pStyle w:val="7"/>
              <w:numPr>
                <w:ilvl w:val="0"/>
                <w:numId w:val="128"/>
              </w:numPr>
              <w:tabs>
                <w:tab w:val="left" w:pos="206"/>
              </w:tabs>
              <w:spacing w:before="0" w:after="0" w:line="278" w:lineRule="exact"/>
              <w:ind w:left="206" w:right="0" w:hanging="164"/>
              <w:jc w:val="left"/>
              <w:rPr>
                <w:sz w:val="22"/>
              </w:rPr>
            </w:pPr>
            <w:r>
              <w:rPr>
                <w:sz w:val="22"/>
              </w:rPr>
              <w:t>办理方式</w:t>
            </w:r>
          </w:p>
          <w:p>
            <w:pPr>
              <w:pStyle w:val="7"/>
              <w:numPr>
                <w:ilvl w:val="0"/>
                <w:numId w:val="128"/>
              </w:numPr>
              <w:tabs>
                <w:tab w:val="left" w:pos="206"/>
              </w:tabs>
              <w:spacing w:before="0" w:after="0" w:line="278" w:lineRule="exact"/>
              <w:ind w:left="206" w:right="0" w:hanging="164"/>
              <w:jc w:val="left"/>
              <w:rPr>
                <w:sz w:val="22"/>
              </w:rPr>
            </w:pPr>
            <w:r>
              <w:rPr>
                <w:sz w:val="22"/>
              </w:rPr>
              <w:t>所需材料</w:t>
            </w:r>
          </w:p>
          <w:p>
            <w:pPr>
              <w:pStyle w:val="7"/>
              <w:numPr>
                <w:ilvl w:val="0"/>
                <w:numId w:val="128"/>
              </w:numPr>
              <w:tabs>
                <w:tab w:val="left" w:pos="206"/>
              </w:tabs>
              <w:spacing w:before="0" w:after="0" w:line="279" w:lineRule="exact"/>
              <w:ind w:left="206" w:right="0" w:hanging="164"/>
              <w:jc w:val="left"/>
              <w:rPr>
                <w:sz w:val="22"/>
              </w:rPr>
            </w:pPr>
            <w:r>
              <w:rPr>
                <w:sz w:val="22"/>
              </w:rPr>
              <w:t>办理时限</w:t>
            </w:r>
          </w:p>
          <w:p>
            <w:pPr>
              <w:pStyle w:val="7"/>
              <w:numPr>
                <w:ilvl w:val="0"/>
                <w:numId w:val="128"/>
              </w:numPr>
              <w:tabs>
                <w:tab w:val="left" w:pos="206"/>
              </w:tabs>
              <w:spacing w:before="0" w:after="0" w:line="280" w:lineRule="exact"/>
              <w:ind w:left="206" w:right="0" w:hanging="164"/>
              <w:jc w:val="left"/>
              <w:rPr>
                <w:sz w:val="22"/>
              </w:rPr>
            </w:pPr>
            <w:r>
              <w:rPr>
                <w:sz w:val="22"/>
              </w:rPr>
              <w:t>收费依据及标准</w:t>
            </w:r>
          </w:p>
        </w:tc>
        <w:tc>
          <w:tcPr>
            <w:tcW w:w="2469" w:type="dxa"/>
          </w:tcPr>
          <w:p>
            <w:pPr>
              <w:pStyle w:val="7"/>
              <w:spacing w:before="120" w:line="220" w:lineRule="auto"/>
              <w:ind w:left="40" w:right="199"/>
              <w:rPr>
                <w:sz w:val="22"/>
              </w:rPr>
            </w:pPr>
            <w:r>
              <w:rPr>
                <w:sz w:val="22"/>
              </w:rPr>
              <w:t>《中华人民共和国政府信息公开条例》</w:t>
            </w:r>
          </w:p>
          <w:p>
            <w:pPr>
              <w:pStyle w:val="7"/>
              <w:spacing w:before="32" w:line="218" w:lineRule="auto"/>
              <w:ind w:left="40" w:right="199"/>
              <w:rPr>
                <w:sz w:val="22"/>
              </w:rPr>
            </w:pPr>
            <w:r>
              <w:rPr>
                <w:sz w:val="22"/>
              </w:rPr>
              <w:t>《中华人民共和国户口登记条例》</w:t>
            </w:r>
          </w:p>
          <w:p>
            <w:pPr>
              <w:pStyle w:val="7"/>
              <w:spacing w:before="37" w:line="218" w:lineRule="auto"/>
              <w:ind w:left="40" w:right="199"/>
              <w:rPr>
                <w:sz w:val="22"/>
              </w:rPr>
            </w:pPr>
            <w:r>
              <w:rPr>
                <w:sz w:val="22"/>
              </w:rPr>
              <w:t>《中国公民民族成份登记管理办法》</w:t>
            </w:r>
          </w:p>
          <w:p>
            <w:pPr>
              <w:pStyle w:val="7"/>
              <w:spacing w:before="23" w:line="230" w:lineRule="auto"/>
              <w:ind w:left="40" w:right="199"/>
              <w:rPr>
                <w:sz w:val="22"/>
              </w:rPr>
            </w:pPr>
            <w:r>
              <w:rPr>
                <w:sz w:val="22"/>
              </w:rPr>
              <w:t>《甘肃省公民民族成份登记管理实施细则》</w:t>
            </w:r>
          </w:p>
        </w:tc>
        <w:tc>
          <w:tcPr>
            <w:tcW w:w="86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8"/>
              </w:rPr>
            </w:pPr>
          </w:p>
          <w:p>
            <w:pPr>
              <w:pStyle w:val="7"/>
              <w:spacing w:line="230" w:lineRule="auto"/>
              <w:ind w:left="115" w:right="70"/>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89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32"/>
              </w:rPr>
            </w:pPr>
          </w:p>
          <w:p>
            <w:pPr>
              <w:pStyle w:val="7"/>
              <w:spacing w:line="230" w:lineRule="auto"/>
              <w:ind w:left="241" w:right="86" w:hanging="113"/>
              <w:rPr>
                <w:sz w:val="22"/>
              </w:rPr>
            </w:pPr>
            <w:r>
              <w:rPr>
                <w:rFonts w:hint="eastAsia"/>
                <w:sz w:val="22"/>
                <w:lang w:eastAsia="zh-CN"/>
              </w:rPr>
              <w:t>威戎</w:t>
            </w:r>
            <w:r>
              <w:rPr>
                <w:sz w:val="22"/>
              </w:rPr>
              <w:t>派出所</w:t>
            </w:r>
          </w:p>
        </w:tc>
        <w:tc>
          <w:tcPr>
            <w:tcW w:w="164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30"/>
              </w:rPr>
            </w:pPr>
          </w:p>
          <w:p>
            <w:pPr>
              <w:pStyle w:val="7"/>
              <w:numPr>
                <w:ilvl w:val="0"/>
                <w:numId w:val="129"/>
              </w:numPr>
              <w:tabs>
                <w:tab w:val="left" w:pos="263"/>
              </w:tabs>
              <w:spacing w:before="0" w:after="0" w:line="218" w:lineRule="auto"/>
              <w:ind w:left="42" w:right="31"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29"/>
              </w:numPr>
              <w:tabs>
                <w:tab w:val="left" w:pos="263"/>
              </w:tabs>
              <w:spacing w:before="2" w:after="0" w:line="280" w:lineRule="exact"/>
              <w:ind w:left="263" w:right="0" w:hanging="221"/>
              <w:jc w:val="left"/>
              <w:rPr>
                <w:sz w:val="22"/>
              </w:rPr>
            </w:pPr>
            <w:r>
              <w:rPr>
                <w:sz w:val="22"/>
              </w:rPr>
              <w:t>派出所公示栏</w:t>
            </w:r>
          </w:p>
          <w:p>
            <w:pPr>
              <w:pStyle w:val="7"/>
              <w:numPr>
                <w:ilvl w:val="0"/>
                <w:numId w:val="129"/>
              </w:numPr>
              <w:tabs>
                <w:tab w:val="left" w:pos="263"/>
              </w:tabs>
              <w:spacing w:before="0" w:after="0" w:line="280" w:lineRule="exact"/>
              <w:ind w:left="263" w:right="0" w:hanging="221"/>
              <w:jc w:val="left"/>
              <w:rPr>
                <w:sz w:val="22"/>
              </w:rPr>
            </w:pPr>
            <w:r>
              <w:rPr>
                <w:spacing w:val="1"/>
                <w:sz w:val="22"/>
              </w:rPr>
              <w:t>入户</w:t>
            </w:r>
            <w:r>
              <w:rPr>
                <w:rFonts w:ascii="Times New Roman" w:hAnsi="Times New Roman" w:eastAsia="Times New Roman"/>
                <w:sz w:val="22"/>
              </w:rPr>
              <w:t>/</w:t>
            </w:r>
            <w:r>
              <w:rPr>
                <w:sz w:val="22"/>
              </w:rPr>
              <w:t>现场</w:t>
            </w:r>
          </w:p>
        </w:tc>
        <w:tc>
          <w:tcPr>
            <w:tcW w:w="64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1"/>
              </w:rPr>
            </w:pPr>
          </w:p>
          <w:p>
            <w:pPr>
              <w:pStyle w:val="7"/>
              <w:ind w:left="225"/>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1"/>
              </w:rPr>
            </w:pPr>
          </w:p>
          <w:p>
            <w:pPr>
              <w:pStyle w:val="7"/>
              <w:ind w:left="226"/>
              <w:rPr>
                <w:sz w:val="22"/>
              </w:rPr>
            </w:pPr>
            <w:r>
              <w:rPr>
                <w:sz w:val="22"/>
              </w:rPr>
              <w:t>√</w:t>
            </w:r>
          </w:p>
        </w:tc>
        <w:tc>
          <w:tcPr>
            <w:tcW w:w="647" w:type="dxa"/>
            <w:vMerge w:val="restart"/>
          </w:tcPr>
          <w:p>
            <w:pPr>
              <w:pStyle w:val="7"/>
              <w:rPr>
                <w:rFonts w:ascii="Times New Roman"/>
                <w:sz w:val="22"/>
              </w:rPr>
            </w:pPr>
          </w:p>
        </w:tc>
        <w:tc>
          <w:tcPr>
            <w:tcW w:w="757" w:type="dxa"/>
            <w:vMerge w:val="restart"/>
          </w:tcPr>
          <w:p>
            <w:pPr>
              <w:pStyle w:val="7"/>
              <w:rPr>
                <w:rFonts w:ascii="Times New Roman"/>
                <w:sz w:val="22"/>
              </w:rPr>
            </w:pPr>
          </w:p>
        </w:tc>
        <w:tc>
          <w:tcPr>
            <w:tcW w:w="104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1"/>
              </w:rPr>
            </w:pPr>
          </w:p>
          <w:p>
            <w:pPr>
              <w:pStyle w:val="7"/>
              <w:ind w:left="57"/>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84"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spacing w:before="4"/>
              <w:rPr>
                <w:rFonts w:ascii="Times New Roman"/>
                <w:sz w:val="20"/>
              </w:rPr>
            </w:pPr>
          </w:p>
          <w:p>
            <w:pPr>
              <w:pStyle w:val="7"/>
              <w:spacing w:line="230" w:lineRule="auto"/>
              <w:ind w:left="173" w:right="24" w:hanging="110"/>
              <w:rPr>
                <w:sz w:val="22"/>
              </w:rPr>
            </w:pPr>
            <w:r>
              <w:rPr>
                <w:sz w:val="22"/>
              </w:rPr>
              <w:t>变更、更正性别</w:t>
            </w:r>
          </w:p>
        </w:tc>
        <w:tc>
          <w:tcPr>
            <w:tcW w:w="2001" w:type="dxa"/>
            <w:vMerge w:val="continue"/>
            <w:tcBorders>
              <w:top w:val="nil"/>
            </w:tcBorders>
          </w:tcPr>
          <w:p>
            <w:pPr>
              <w:rPr>
                <w:sz w:val="2"/>
                <w:szCs w:val="2"/>
              </w:rPr>
            </w:pPr>
          </w:p>
        </w:tc>
        <w:tc>
          <w:tcPr>
            <w:tcW w:w="2469" w:type="dxa"/>
          </w:tcPr>
          <w:p>
            <w:pPr>
              <w:pStyle w:val="7"/>
              <w:spacing w:before="59" w:line="220" w:lineRule="auto"/>
              <w:ind w:left="40" w:right="199"/>
              <w:rPr>
                <w:sz w:val="22"/>
              </w:rPr>
            </w:pPr>
            <w:r>
              <w:rPr>
                <w:sz w:val="22"/>
              </w:rPr>
              <w:t>《中华人民共和国政府信息公开条例》</w:t>
            </w:r>
          </w:p>
          <w:p>
            <w:pPr>
              <w:pStyle w:val="7"/>
              <w:spacing w:before="23" w:line="230" w:lineRule="auto"/>
              <w:ind w:left="40" w:right="199"/>
              <w:jc w:val="both"/>
              <w:rPr>
                <w:sz w:val="22"/>
              </w:rPr>
            </w:pPr>
            <w:r>
              <w:rPr>
                <w:sz w:val="22"/>
              </w:rPr>
              <w:t>《公安部关于公民手术变性后变更户口登记性别项目有关问题的批复</w:t>
            </w:r>
          </w:p>
          <w:p>
            <w:pPr>
              <w:pStyle w:val="7"/>
              <w:spacing w:line="258" w:lineRule="exact"/>
              <w:ind w:left="40"/>
              <w:rPr>
                <w:sz w:val="22"/>
              </w:rPr>
            </w:pPr>
            <w:r>
              <w:rPr>
                <w:sz w:val="22"/>
              </w:rPr>
              <w:t>》（公治〔</w:t>
            </w:r>
            <w:r>
              <w:rPr>
                <w:rFonts w:ascii="Times New Roman" w:eastAsia="Times New Roman"/>
                <w:sz w:val="22"/>
              </w:rPr>
              <w:t>2002</w:t>
            </w:r>
            <w:r>
              <w:rPr>
                <w:sz w:val="22"/>
              </w:rPr>
              <w:t>〕</w:t>
            </w:r>
          </w:p>
          <w:p>
            <w:pPr>
              <w:pStyle w:val="7"/>
              <w:spacing w:line="280" w:lineRule="exact"/>
              <w:ind w:left="40"/>
              <w:rPr>
                <w:sz w:val="22"/>
              </w:rPr>
            </w:pPr>
            <w:r>
              <w:rPr>
                <w:rFonts w:ascii="Times New Roman" w:eastAsia="Times New Roman"/>
                <w:sz w:val="22"/>
              </w:rPr>
              <w:t>13l</w:t>
            </w:r>
            <w:r>
              <w:rPr>
                <w:sz w:val="22"/>
              </w:rPr>
              <w:t>号）</w:t>
            </w:r>
          </w:p>
        </w:tc>
        <w:tc>
          <w:tcPr>
            <w:tcW w:w="86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164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757" w:type="dxa"/>
            <w:vMerge w:val="continue"/>
            <w:tcBorders>
              <w:top w:val="nil"/>
            </w:tcBorders>
          </w:tcPr>
          <w:p>
            <w:pPr>
              <w:rPr>
                <w:sz w:val="2"/>
                <w:szCs w:val="2"/>
              </w:rPr>
            </w:pPr>
          </w:p>
        </w:tc>
        <w:tc>
          <w:tcPr>
            <w:tcW w:w="104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0"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0"/>
              </w:rPr>
            </w:pPr>
          </w:p>
          <w:p>
            <w:pPr>
              <w:pStyle w:val="7"/>
              <w:spacing w:line="230" w:lineRule="auto"/>
              <w:ind w:left="63" w:right="26"/>
              <w:rPr>
                <w:sz w:val="22"/>
              </w:rPr>
            </w:pPr>
            <w:r>
              <w:rPr>
                <w:sz w:val="22"/>
              </w:rPr>
              <w:t>公民身份号码变更</w:t>
            </w:r>
          </w:p>
        </w:tc>
        <w:tc>
          <w:tcPr>
            <w:tcW w:w="2001" w:type="dxa"/>
            <w:vMerge w:val="continue"/>
            <w:tcBorders>
              <w:top w:val="nil"/>
            </w:tcBorders>
          </w:tcPr>
          <w:p>
            <w:pPr>
              <w:rPr>
                <w:sz w:val="2"/>
                <w:szCs w:val="2"/>
              </w:rPr>
            </w:pPr>
          </w:p>
        </w:tc>
        <w:tc>
          <w:tcPr>
            <w:tcW w:w="246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3" w:line="220" w:lineRule="auto"/>
              <w:ind w:left="40" w:right="199"/>
              <w:rPr>
                <w:sz w:val="22"/>
              </w:rPr>
            </w:pPr>
            <w:r>
              <w:rPr>
                <w:sz w:val="22"/>
              </w:rPr>
              <w:t>《中华人民共和国政府信息公开条例》</w:t>
            </w:r>
          </w:p>
          <w:p>
            <w:pPr>
              <w:pStyle w:val="7"/>
              <w:spacing w:before="22" w:line="230" w:lineRule="auto"/>
              <w:ind w:left="40" w:right="199"/>
              <w:rPr>
                <w:sz w:val="22"/>
              </w:rPr>
            </w:pPr>
            <w:r>
              <w:rPr>
                <w:sz w:val="22"/>
              </w:rPr>
              <w:t>《中华人民共和国户口登记条例》</w:t>
            </w:r>
          </w:p>
        </w:tc>
        <w:tc>
          <w:tcPr>
            <w:tcW w:w="86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164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757" w:type="dxa"/>
            <w:vMerge w:val="continue"/>
            <w:tcBorders>
              <w:top w:val="nil"/>
            </w:tcBorders>
          </w:tcPr>
          <w:p>
            <w:pPr>
              <w:rPr>
                <w:sz w:val="2"/>
                <w:szCs w:val="2"/>
              </w:rPr>
            </w:pPr>
          </w:p>
        </w:tc>
        <w:tc>
          <w:tcPr>
            <w:tcW w:w="104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8"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spacing w:before="6"/>
              <w:rPr>
                <w:rFonts w:ascii="Times New Roman"/>
                <w:sz w:val="28"/>
              </w:rPr>
            </w:pPr>
          </w:p>
          <w:p>
            <w:pPr>
              <w:pStyle w:val="7"/>
              <w:spacing w:line="230" w:lineRule="auto"/>
              <w:ind w:left="63" w:right="26"/>
              <w:jc w:val="center"/>
              <w:rPr>
                <w:sz w:val="22"/>
              </w:rPr>
            </w:pPr>
            <w:r>
              <w:rPr>
                <w:sz w:val="22"/>
              </w:rPr>
              <w:t>其他户口登记项目变更</w:t>
            </w:r>
          </w:p>
        </w:tc>
        <w:tc>
          <w:tcPr>
            <w:tcW w:w="2001" w:type="dxa"/>
            <w:vMerge w:val="continue"/>
            <w:tcBorders>
              <w:top w:val="nil"/>
            </w:tcBorders>
          </w:tcPr>
          <w:p>
            <w:pPr>
              <w:rPr>
                <w:sz w:val="2"/>
                <w:szCs w:val="2"/>
              </w:rPr>
            </w:pPr>
          </w:p>
        </w:tc>
        <w:tc>
          <w:tcPr>
            <w:tcW w:w="2469"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164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757" w:type="dxa"/>
            <w:vMerge w:val="continue"/>
            <w:tcBorders>
              <w:top w:val="nil"/>
            </w:tcBorders>
          </w:tcPr>
          <w:p>
            <w:pPr>
              <w:rPr>
                <w:sz w:val="2"/>
                <w:szCs w:val="2"/>
              </w:rPr>
            </w:pPr>
          </w:p>
        </w:tc>
        <w:tc>
          <w:tcPr>
            <w:tcW w:w="1047" w:type="dxa"/>
            <w:vMerge w:val="continue"/>
            <w:tcBorders>
              <w:top w:val="nil"/>
            </w:tcBorders>
          </w:tcPr>
          <w:p>
            <w:pPr>
              <w:rPr>
                <w:sz w:val="2"/>
                <w:szCs w:val="2"/>
              </w:rPr>
            </w:pPr>
          </w:p>
        </w:tc>
      </w:tr>
    </w:tbl>
    <w:p>
      <w:pPr>
        <w:spacing w:after="0"/>
        <w:rPr>
          <w:sz w:val="2"/>
          <w:szCs w:val="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01"/>
        <w:gridCol w:w="2469"/>
        <w:gridCol w:w="868"/>
        <w:gridCol w:w="897"/>
        <w:gridCol w:w="1641"/>
        <w:gridCol w:w="647"/>
        <w:gridCol w:w="647"/>
        <w:gridCol w:w="647"/>
        <w:gridCol w:w="647"/>
        <w:gridCol w:w="757"/>
        <w:gridCol w:w="10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001" w:type="dxa"/>
            <w:vMerge w:val="restart"/>
          </w:tcPr>
          <w:p>
            <w:pPr>
              <w:pStyle w:val="7"/>
              <w:spacing w:before="10"/>
              <w:rPr>
                <w:rFonts w:ascii="Times New Roman"/>
                <w:sz w:val="18"/>
              </w:rPr>
            </w:pPr>
          </w:p>
          <w:p>
            <w:pPr>
              <w:pStyle w:val="7"/>
              <w:spacing w:line="275" w:lineRule="exact"/>
              <w:ind w:left="570"/>
              <w:rPr>
                <w:rFonts w:hint="eastAsia" w:ascii="楷体_GB2312" w:eastAsia="楷体_GB2312"/>
                <w:sz w:val="22"/>
              </w:rPr>
            </w:pPr>
            <w:r>
              <w:rPr>
                <w:rFonts w:hint="eastAsia" w:ascii="楷体_GB2312" w:eastAsia="楷体_GB2312"/>
                <w:sz w:val="22"/>
              </w:rPr>
              <w:t>公开内容</w:t>
            </w:r>
          </w:p>
          <w:p>
            <w:pPr>
              <w:pStyle w:val="7"/>
              <w:spacing w:line="275" w:lineRule="exact"/>
              <w:ind w:left="570"/>
              <w:rPr>
                <w:rFonts w:hint="eastAsia" w:ascii="楷体_GB2312" w:eastAsia="楷体_GB2312"/>
                <w:sz w:val="22"/>
              </w:rPr>
            </w:pPr>
            <w:r>
              <w:rPr>
                <w:rFonts w:hint="eastAsia" w:ascii="楷体_GB2312" w:eastAsia="楷体_GB2312"/>
                <w:sz w:val="22"/>
              </w:rPr>
              <w:t>（要素）</w:t>
            </w:r>
          </w:p>
        </w:tc>
        <w:tc>
          <w:tcPr>
            <w:tcW w:w="2469" w:type="dxa"/>
            <w:vMerge w:val="restart"/>
          </w:tcPr>
          <w:p>
            <w:pPr>
              <w:pStyle w:val="7"/>
              <w:spacing w:before="7"/>
              <w:rPr>
                <w:rFonts w:ascii="Times New Roman"/>
                <w:sz w:val="30"/>
              </w:rPr>
            </w:pPr>
          </w:p>
          <w:p>
            <w:pPr>
              <w:pStyle w:val="7"/>
              <w:ind w:left="802"/>
              <w:rPr>
                <w:rFonts w:hint="eastAsia" w:ascii="楷体_GB2312" w:eastAsia="楷体_GB2312"/>
                <w:sz w:val="22"/>
              </w:rPr>
            </w:pPr>
            <w:r>
              <w:rPr>
                <w:rFonts w:hint="eastAsia" w:ascii="楷体_GB2312" w:eastAsia="楷体_GB2312"/>
                <w:sz w:val="22"/>
              </w:rPr>
              <w:t>公开依据</w:t>
            </w:r>
          </w:p>
        </w:tc>
        <w:tc>
          <w:tcPr>
            <w:tcW w:w="868" w:type="dxa"/>
            <w:vMerge w:val="restart"/>
          </w:tcPr>
          <w:p>
            <w:pPr>
              <w:pStyle w:val="7"/>
              <w:spacing w:before="9"/>
              <w:rPr>
                <w:rFonts w:ascii="Times New Roman"/>
                <w:sz w:val="19"/>
              </w:rPr>
            </w:pPr>
          </w:p>
          <w:p>
            <w:pPr>
              <w:pStyle w:val="7"/>
              <w:spacing w:line="228" w:lineRule="auto"/>
              <w:ind w:left="223" w:right="183"/>
              <w:rPr>
                <w:rFonts w:hint="eastAsia" w:ascii="楷体_GB2312" w:eastAsia="楷体_GB2312"/>
                <w:sz w:val="22"/>
              </w:rPr>
            </w:pPr>
            <w:r>
              <w:rPr>
                <w:rFonts w:hint="eastAsia" w:ascii="楷体_GB2312" w:eastAsia="楷体_GB2312"/>
                <w:sz w:val="22"/>
              </w:rPr>
              <w:t>公开时限</w:t>
            </w:r>
          </w:p>
        </w:tc>
        <w:tc>
          <w:tcPr>
            <w:tcW w:w="897" w:type="dxa"/>
            <w:vMerge w:val="restart"/>
          </w:tcPr>
          <w:p>
            <w:pPr>
              <w:pStyle w:val="7"/>
              <w:spacing w:before="9"/>
              <w:rPr>
                <w:rFonts w:ascii="Times New Roman"/>
                <w:sz w:val="19"/>
              </w:rPr>
            </w:pPr>
          </w:p>
          <w:p>
            <w:pPr>
              <w:pStyle w:val="7"/>
              <w:spacing w:line="228" w:lineRule="auto"/>
              <w:ind w:left="241" w:right="194"/>
              <w:rPr>
                <w:rFonts w:hint="eastAsia" w:ascii="楷体_GB2312" w:eastAsia="楷体_GB2312"/>
                <w:sz w:val="22"/>
              </w:rPr>
            </w:pPr>
            <w:r>
              <w:rPr>
                <w:rFonts w:hint="eastAsia" w:ascii="楷体_GB2312" w:eastAsia="楷体_GB2312"/>
                <w:sz w:val="22"/>
              </w:rPr>
              <w:t>公开主体</w:t>
            </w:r>
          </w:p>
        </w:tc>
        <w:tc>
          <w:tcPr>
            <w:tcW w:w="1641" w:type="dxa"/>
            <w:vMerge w:val="restart"/>
          </w:tcPr>
          <w:p>
            <w:pPr>
              <w:pStyle w:val="7"/>
              <w:spacing w:before="7"/>
              <w:rPr>
                <w:rFonts w:ascii="Times New Roman"/>
                <w:sz w:val="30"/>
              </w:rPr>
            </w:pPr>
          </w:p>
          <w:p>
            <w:pPr>
              <w:pStyle w:val="7"/>
              <w:ind w:left="58"/>
              <w:rPr>
                <w:rFonts w:hint="eastAsia" w:ascii="楷体_GB2312" w:eastAsia="楷体_GB2312"/>
                <w:sz w:val="22"/>
              </w:rPr>
            </w:pPr>
            <w:r>
              <w:rPr>
                <w:rFonts w:hint="eastAsia" w:ascii="楷体_GB2312" w:eastAsia="楷体_GB2312"/>
                <w:sz w:val="22"/>
              </w:rPr>
              <w:t>公开渠道和载体</w:t>
            </w:r>
          </w:p>
        </w:tc>
        <w:tc>
          <w:tcPr>
            <w:tcW w:w="1294" w:type="dxa"/>
            <w:gridSpan w:val="2"/>
          </w:tcPr>
          <w:p>
            <w:pPr>
              <w:pStyle w:val="7"/>
              <w:spacing w:before="42" w:line="278" w:lineRule="exact"/>
              <w:ind w:left="220"/>
              <w:rPr>
                <w:rFonts w:hint="eastAsia" w:ascii="楷体_GB2312" w:eastAsia="楷体_GB2312"/>
                <w:sz w:val="22"/>
              </w:rPr>
            </w:pPr>
            <w:r>
              <w:rPr>
                <w:rFonts w:hint="eastAsia" w:ascii="楷体_GB2312" w:eastAsia="楷体_GB2312"/>
                <w:sz w:val="22"/>
              </w:rPr>
              <w:t>公开对象</w:t>
            </w:r>
          </w:p>
        </w:tc>
        <w:tc>
          <w:tcPr>
            <w:tcW w:w="1294" w:type="dxa"/>
            <w:gridSpan w:val="2"/>
          </w:tcPr>
          <w:p>
            <w:pPr>
              <w:pStyle w:val="7"/>
              <w:spacing w:before="42" w:line="278" w:lineRule="exact"/>
              <w:ind w:left="221"/>
              <w:rPr>
                <w:rFonts w:hint="eastAsia" w:ascii="楷体_GB2312" w:eastAsia="楷体_GB2312"/>
                <w:sz w:val="22"/>
              </w:rPr>
            </w:pPr>
            <w:r>
              <w:rPr>
                <w:rFonts w:hint="eastAsia" w:ascii="楷体_GB2312" w:eastAsia="楷体_GB2312"/>
                <w:sz w:val="22"/>
              </w:rPr>
              <w:t>公开方式</w:t>
            </w:r>
          </w:p>
        </w:tc>
        <w:tc>
          <w:tcPr>
            <w:tcW w:w="1804" w:type="dxa"/>
            <w:gridSpan w:val="2"/>
          </w:tcPr>
          <w:p>
            <w:pPr>
              <w:pStyle w:val="7"/>
              <w:spacing w:before="42" w:line="278" w:lineRule="exact"/>
              <w:ind w:left="478"/>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right="24"/>
              <w:jc w:val="right"/>
              <w:rPr>
                <w:rFonts w:hint="eastAsia" w:ascii="楷体_GB2312" w:eastAsia="楷体_GB2312"/>
                <w:sz w:val="22"/>
              </w:rPr>
            </w:pPr>
            <w:r>
              <w:rPr>
                <w:rFonts w:hint="eastAsia" w:ascii="楷体_GB2312" w:eastAsia="楷体_GB2312"/>
                <w:sz w:val="22"/>
              </w:rPr>
              <w:t>二级事项</w:t>
            </w:r>
          </w:p>
        </w:tc>
        <w:tc>
          <w:tcPr>
            <w:tcW w:w="2001" w:type="dxa"/>
            <w:vMerge w:val="continue"/>
            <w:tcBorders>
              <w:top w:val="nil"/>
            </w:tcBorders>
          </w:tcPr>
          <w:p>
            <w:pPr>
              <w:rPr>
                <w:sz w:val="2"/>
                <w:szCs w:val="2"/>
              </w:rPr>
            </w:pPr>
          </w:p>
        </w:tc>
        <w:tc>
          <w:tcPr>
            <w:tcW w:w="2469"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1641" w:type="dxa"/>
            <w:vMerge w:val="continue"/>
            <w:tcBorders>
              <w:top w:val="nil"/>
            </w:tcBorders>
          </w:tcPr>
          <w:p>
            <w:pPr>
              <w:rPr>
                <w:sz w:val="2"/>
                <w:szCs w:val="2"/>
              </w:rPr>
            </w:pPr>
          </w:p>
        </w:tc>
        <w:tc>
          <w:tcPr>
            <w:tcW w:w="647" w:type="dxa"/>
          </w:tcPr>
          <w:p>
            <w:pPr>
              <w:pStyle w:val="7"/>
              <w:spacing w:before="41" w:line="270" w:lineRule="exact"/>
              <w:ind w:left="225" w:right="68" w:hanging="108"/>
              <w:rPr>
                <w:rFonts w:hint="eastAsia" w:ascii="楷体_GB2312" w:eastAsia="楷体_GB2312"/>
                <w:sz w:val="22"/>
              </w:rPr>
            </w:pPr>
            <w:r>
              <w:rPr>
                <w:rFonts w:hint="eastAsia" w:ascii="楷体_GB2312" w:eastAsia="楷体_GB2312"/>
                <w:sz w:val="22"/>
              </w:rPr>
              <w:t>全社会</w:t>
            </w:r>
          </w:p>
        </w:tc>
        <w:tc>
          <w:tcPr>
            <w:tcW w:w="647" w:type="dxa"/>
          </w:tcPr>
          <w:p>
            <w:pPr>
              <w:pStyle w:val="7"/>
              <w:spacing w:before="41" w:line="270" w:lineRule="exact"/>
              <w:ind w:left="117" w:right="67"/>
              <w:rPr>
                <w:rFonts w:hint="eastAsia" w:ascii="楷体_GB2312" w:eastAsia="楷体_GB2312"/>
                <w:sz w:val="22"/>
              </w:rPr>
            </w:pPr>
            <w:r>
              <w:rPr>
                <w:rFonts w:hint="eastAsia" w:ascii="楷体_GB2312" w:eastAsia="楷体_GB2312"/>
                <w:sz w:val="22"/>
              </w:rPr>
              <w:t>特定群体</w:t>
            </w:r>
          </w:p>
        </w:tc>
        <w:tc>
          <w:tcPr>
            <w:tcW w:w="647" w:type="dxa"/>
          </w:tcPr>
          <w:p>
            <w:pPr>
              <w:pStyle w:val="7"/>
              <w:spacing w:before="172"/>
              <w:ind w:left="96" w:right="44"/>
              <w:jc w:val="center"/>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9" w:right="-58"/>
              <w:rPr>
                <w:rFonts w:hint="eastAsia" w:ascii="楷体_GB2312" w:eastAsia="楷体_GB2312"/>
                <w:sz w:val="22"/>
              </w:rPr>
            </w:pPr>
            <w:r>
              <w:rPr>
                <w:rFonts w:hint="eastAsia" w:ascii="楷体_GB2312" w:eastAsia="楷体_GB2312"/>
                <w:sz w:val="22"/>
              </w:rPr>
              <w:t>依申请</w:t>
            </w:r>
          </w:p>
        </w:tc>
        <w:tc>
          <w:tcPr>
            <w:tcW w:w="757" w:type="dxa"/>
          </w:tcPr>
          <w:p>
            <w:pPr>
              <w:pStyle w:val="7"/>
              <w:spacing w:before="172"/>
              <w:ind w:left="175"/>
              <w:rPr>
                <w:rFonts w:hint="eastAsia" w:ascii="楷体_GB2312" w:eastAsia="楷体_GB2312"/>
                <w:sz w:val="22"/>
              </w:rPr>
            </w:pPr>
            <w:r>
              <w:rPr>
                <w:rFonts w:hint="eastAsia" w:ascii="楷体_GB2312" w:eastAsia="楷体_GB2312"/>
                <w:sz w:val="22"/>
              </w:rPr>
              <w:t>县级</w:t>
            </w:r>
          </w:p>
        </w:tc>
        <w:tc>
          <w:tcPr>
            <w:tcW w:w="1047" w:type="dxa"/>
          </w:tcPr>
          <w:p>
            <w:pPr>
              <w:pStyle w:val="7"/>
              <w:spacing w:before="172"/>
              <w:ind w:left="82" w:right="24"/>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95"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6"/>
              </w:rPr>
            </w:pPr>
          </w:p>
          <w:p>
            <w:pPr>
              <w:pStyle w:val="7"/>
              <w:ind w:left="38"/>
              <w:jc w:val="center"/>
              <w:rPr>
                <w:rFonts w:ascii="Times New Roman"/>
                <w:sz w:val="22"/>
              </w:rPr>
            </w:pPr>
            <w:r>
              <w:rPr>
                <w:rFonts w:ascii="Times New Roman"/>
                <w:sz w:val="22"/>
              </w:rPr>
              <w:t>5</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31"/>
              </w:rPr>
            </w:pPr>
          </w:p>
          <w:p>
            <w:pPr>
              <w:pStyle w:val="7"/>
              <w:spacing w:before="1" w:line="230" w:lineRule="auto"/>
              <w:ind w:left="286" w:right="24" w:hanging="221"/>
              <w:rPr>
                <w:sz w:val="22"/>
              </w:rPr>
            </w:pPr>
            <w:r>
              <w:rPr>
                <w:sz w:val="22"/>
              </w:rPr>
              <w:t>户口迁移登记</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0"/>
              </w:rPr>
            </w:pPr>
          </w:p>
          <w:p>
            <w:pPr>
              <w:pStyle w:val="7"/>
              <w:spacing w:line="230" w:lineRule="auto"/>
              <w:ind w:left="63" w:right="24"/>
              <w:rPr>
                <w:sz w:val="22"/>
              </w:rPr>
            </w:pPr>
            <w:r>
              <w:rPr>
                <w:sz w:val="22"/>
              </w:rPr>
              <w:t>迁入、迁出镇域内</w:t>
            </w:r>
          </w:p>
        </w:tc>
        <w:tc>
          <w:tcPr>
            <w:tcW w:w="2001"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numPr>
                <w:ilvl w:val="0"/>
                <w:numId w:val="130"/>
              </w:numPr>
              <w:tabs>
                <w:tab w:val="left" w:pos="206"/>
              </w:tabs>
              <w:spacing w:before="147" w:after="0" w:line="280" w:lineRule="exact"/>
              <w:ind w:left="206" w:right="0" w:hanging="164"/>
              <w:jc w:val="left"/>
              <w:rPr>
                <w:sz w:val="22"/>
              </w:rPr>
            </w:pPr>
            <w:r>
              <w:rPr>
                <w:sz w:val="22"/>
              </w:rPr>
              <w:t>受理部门</w:t>
            </w:r>
          </w:p>
          <w:p>
            <w:pPr>
              <w:pStyle w:val="7"/>
              <w:numPr>
                <w:ilvl w:val="0"/>
                <w:numId w:val="130"/>
              </w:numPr>
              <w:tabs>
                <w:tab w:val="left" w:pos="206"/>
              </w:tabs>
              <w:spacing w:before="0" w:after="0" w:line="279" w:lineRule="exact"/>
              <w:ind w:left="206" w:right="0" w:hanging="164"/>
              <w:jc w:val="left"/>
              <w:rPr>
                <w:sz w:val="22"/>
              </w:rPr>
            </w:pPr>
            <w:r>
              <w:rPr>
                <w:sz w:val="22"/>
              </w:rPr>
              <w:t>办理条件</w:t>
            </w:r>
          </w:p>
          <w:p>
            <w:pPr>
              <w:pStyle w:val="7"/>
              <w:numPr>
                <w:ilvl w:val="0"/>
                <w:numId w:val="130"/>
              </w:numPr>
              <w:tabs>
                <w:tab w:val="left" w:pos="206"/>
              </w:tabs>
              <w:spacing w:before="0" w:after="0" w:line="279" w:lineRule="exact"/>
              <w:ind w:left="206" w:right="0" w:hanging="164"/>
              <w:jc w:val="left"/>
              <w:rPr>
                <w:sz w:val="22"/>
              </w:rPr>
            </w:pPr>
            <w:r>
              <w:rPr>
                <w:sz w:val="22"/>
              </w:rPr>
              <w:t>办理流程</w:t>
            </w:r>
          </w:p>
          <w:p>
            <w:pPr>
              <w:pStyle w:val="7"/>
              <w:numPr>
                <w:ilvl w:val="0"/>
                <w:numId w:val="130"/>
              </w:numPr>
              <w:tabs>
                <w:tab w:val="left" w:pos="206"/>
              </w:tabs>
              <w:spacing w:before="0" w:after="0" w:line="279" w:lineRule="exact"/>
              <w:ind w:left="206" w:right="0" w:hanging="164"/>
              <w:jc w:val="left"/>
              <w:rPr>
                <w:sz w:val="22"/>
              </w:rPr>
            </w:pPr>
            <w:r>
              <w:rPr>
                <w:sz w:val="22"/>
              </w:rPr>
              <w:t>办理方式</w:t>
            </w:r>
          </w:p>
          <w:p>
            <w:pPr>
              <w:pStyle w:val="7"/>
              <w:numPr>
                <w:ilvl w:val="0"/>
                <w:numId w:val="130"/>
              </w:numPr>
              <w:tabs>
                <w:tab w:val="left" w:pos="206"/>
              </w:tabs>
              <w:spacing w:before="0" w:after="0" w:line="277" w:lineRule="exact"/>
              <w:ind w:left="206" w:right="0" w:hanging="164"/>
              <w:jc w:val="left"/>
              <w:rPr>
                <w:sz w:val="22"/>
              </w:rPr>
            </w:pPr>
            <w:r>
              <w:rPr>
                <w:sz w:val="22"/>
              </w:rPr>
              <w:t>所需材料</w:t>
            </w:r>
          </w:p>
          <w:p>
            <w:pPr>
              <w:pStyle w:val="7"/>
              <w:numPr>
                <w:ilvl w:val="0"/>
                <w:numId w:val="130"/>
              </w:numPr>
              <w:tabs>
                <w:tab w:val="left" w:pos="206"/>
              </w:tabs>
              <w:spacing w:before="0" w:after="0" w:line="277" w:lineRule="exact"/>
              <w:ind w:left="206" w:right="0" w:hanging="164"/>
              <w:jc w:val="left"/>
              <w:rPr>
                <w:sz w:val="22"/>
              </w:rPr>
            </w:pPr>
            <w:r>
              <w:rPr>
                <w:sz w:val="22"/>
              </w:rPr>
              <w:t>办理时限</w:t>
            </w:r>
          </w:p>
          <w:p>
            <w:pPr>
              <w:pStyle w:val="7"/>
              <w:numPr>
                <w:ilvl w:val="0"/>
                <w:numId w:val="130"/>
              </w:numPr>
              <w:tabs>
                <w:tab w:val="left" w:pos="206"/>
              </w:tabs>
              <w:spacing w:before="0" w:after="0" w:line="280" w:lineRule="exact"/>
              <w:ind w:left="206" w:right="0" w:hanging="164"/>
              <w:jc w:val="left"/>
              <w:rPr>
                <w:sz w:val="22"/>
              </w:rPr>
            </w:pPr>
            <w:r>
              <w:rPr>
                <w:sz w:val="22"/>
              </w:rPr>
              <w:t>收费依据及标准</w:t>
            </w:r>
          </w:p>
        </w:tc>
        <w:tc>
          <w:tcPr>
            <w:tcW w:w="246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30"/>
              </w:rPr>
            </w:pPr>
          </w:p>
          <w:p>
            <w:pPr>
              <w:pStyle w:val="7"/>
              <w:spacing w:line="220" w:lineRule="auto"/>
              <w:ind w:left="40" w:right="199"/>
              <w:rPr>
                <w:sz w:val="22"/>
              </w:rPr>
            </w:pPr>
            <w:r>
              <w:rPr>
                <w:sz w:val="22"/>
              </w:rPr>
              <w:t>《中华人民共和国政府信息公开条例》</w:t>
            </w:r>
          </w:p>
          <w:p>
            <w:pPr>
              <w:pStyle w:val="7"/>
              <w:spacing w:before="22" w:line="230" w:lineRule="auto"/>
              <w:ind w:left="40" w:right="199"/>
              <w:rPr>
                <w:sz w:val="22"/>
              </w:rPr>
            </w:pPr>
            <w:r>
              <w:rPr>
                <w:sz w:val="22"/>
              </w:rPr>
              <w:t>《中华人民共和国户口登记条例》</w:t>
            </w:r>
          </w:p>
        </w:tc>
        <w:tc>
          <w:tcPr>
            <w:tcW w:w="86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7"/>
              </w:rPr>
            </w:pPr>
          </w:p>
          <w:p>
            <w:pPr>
              <w:pStyle w:val="7"/>
              <w:spacing w:line="232" w:lineRule="auto"/>
              <w:ind w:left="115" w:right="70"/>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89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31"/>
              </w:rPr>
            </w:pPr>
          </w:p>
          <w:p>
            <w:pPr>
              <w:pStyle w:val="7"/>
              <w:spacing w:before="1" w:line="230" w:lineRule="auto"/>
              <w:ind w:left="241" w:right="86" w:hanging="113"/>
              <w:rPr>
                <w:sz w:val="22"/>
              </w:rPr>
            </w:pPr>
            <w:r>
              <w:rPr>
                <w:rFonts w:hint="eastAsia"/>
                <w:sz w:val="22"/>
                <w:lang w:eastAsia="zh-CN"/>
              </w:rPr>
              <w:t>威戎</w:t>
            </w:r>
            <w:r>
              <w:rPr>
                <w:sz w:val="22"/>
              </w:rPr>
              <w:t>派出所</w:t>
            </w:r>
          </w:p>
        </w:tc>
        <w:tc>
          <w:tcPr>
            <w:tcW w:w="164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9"/>
              </w:rPr>
            </w:pPr>
          </w:p>
          <w:p>
            <w:pPr>
              <w:pStyle w:val="7"/>
              <w:numPr>
                <w:ilvl w:val="0"/>
                <w:numId w:val="131"/>
              </w:numPr>
              <w:tabs>
                <w:tab w:val="left" w:pos="263"/>
              </w:tabs>
              <w:spacing w:before="0" w:after="0" w:line="220" w:lineRule="auto"/>
              <w:ind w:left="42" w:right="31"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31"/>
              </w:numPr>
              <w:tabs>
                <w:tab w:val="left" w:pos="263"/>
              </w:tabs>
              <w:spacing w:before="2" w:after="0" w:line="280" w:lineRule="exact"/>
              <w:ind w:left="263" w:right="0" w:hanging="221"/>
              <w:jc w:val="left"/>
              <w:rPr>
                <w:sz w:val="22"/>
              </w:rPr>
            </w:pPr>
            <w:r>
              <w:rPr>
                <w:sz w:val="22"/>
              </w:rPr>
              <w:t>派出所公示栏</w:t>
            </w:r>
          </w:p>
          <w:p>
            <w:pPr>
              <w:pStyle w:val="7"/>
              <w:numPr>
                <w:ilvl w:val="0"/>
                <w:numId w:val="131"/>
              </w:numPr>
              <w:tabs>
                <w:tab w:val="left" w:pos="263"/>
              </w:tabs>
              <w:spacing w:before="0" w:after="0" w:line="280" w:lineRule="exact"/>
              <w:ind w:left="263" w:right="0" w:hanging="221"/>
              <w:jc w:val="left"/>
              <w:rPr>
                <w:sz w:val="22"/>
              </w:rPr>
            </w:pPr>
            <w:r>
              <w:rPr>
                <w:spacing w:val="1"/>
                <w:sz w:val="22"/>
              </w:rPr>
              <w:t>入户</w:t>
            </w:r>
            <w:r>
              <w:rPr>
                <w:rFonts w:ascii="Times New Roman" w:hAnsi="Times New Roman" w:eastAsia="Times New Roman"/>
                <w:sz w:val="22"/>
              </w:rPr>
              <w:t>/</w:t>
            </w:r>
            <w:r>
              <w:rPr>
                <w:sz w:val="22"/>
              </w:rPr>
              <w:t>现场</w:t>
            </w:r>
          </w:p>
        </w:tc>
        <w:tc>
          <w:tcPr>
            <w:tcW w:w="64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0"/>
              </w:rPr>
            </w:pPr>
          </w:p>
          <w:p>
            <w:pPr>
              <w:pStyle w:val="7"/>
              <w:ind w:left="225"/>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0"/>
              </w:rPr>
            </w:pPr>
          </w:p>
          <w:p>
            <w:pPr>
              <w:pStyle w:val="7"/>
              <w:ind w:left="226"/>
              <w:rPr>
                <w:sz w:val="22"/>
              </w:rPr>
            </w:pPr>
            <w:r>
              <w:rPr>
                <w:sz w:val="22"/>
              </w:rPr>
              <w:t>√</w:t>
            </w:r>
          </w:p>
        </w:tc>
        <w:tc>
          <w:tcPr>
            <w:tcW w:w="647" w:type="dxa"/>
            <w:vMerge w:val="restart"/>
          </w:tcPr>
          <w:p>
            <w:pPr>
              <w:pStyle w:val="7"/>
              <w:rPr>
                <w:rFonts w:ascii="Times New Roman"/>
                <w:sz w:val="22"/>
              </w:rPr>
            </w:pPr>
          </w:p>
        </w:tc>
        <w:tc>
          <w:tcPr>
            <w:tcW w:w="757" w:type="dxa"/>
            <w:vMerge w:val="restart"/>
          </w:tcPr>
          <w:p>
            <w:pPr>
              <w:pStyle w:val="7"/>
              <w:rPr>
                <w:rFonts w:ascii="Times New Roman"/>
                <w:sz w:val="22"/>
              </w:rPr>
            </w:pPr>
          </w:p>
        </w:tc>
        <w:tc>
          <w:tcPr>
            <w:tcW w:w="104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0"/>
              </w:rPr>
            </w:pPr>
          </w:p>
          <w:p>
            <w:pPr>
              <w:pStyle w:val="7"/>
              <w:ind w:left="57"/>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66"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32"/>
              </w:rPr>
            </w:pPr>
          </w:p>
          <w:p>
            <w:pPr>
              <w:pStyle w:val="7"/>
              <w:spacing w:line="230" w:lineRule="auto"/>
              <w:ind w:left="63" w:right="24"/>
              <w:rPr>
                <w:sz w:val="22"/>
              </w:rPr>
            </w:pPr>
            <w:r>
              <w:rPr>
                <w:sz w:val="22"/>
              </w:rPr>
              <w:t>迁入、迁出镇域外</w:t>
            </w:r>
          </w:p>
        </w:tc>
        <w:tc>
          <w:tcPr>
            <w:tcW w:w="2001" w:type="dxa"/>
            <w:vMerge w:val="continue"/>
            <w:tcBorders>
              <w:top w:val="nil"/>
            </w:tcBorders>
          </w:tcPr>
          <w:p>
            <w:pPr>
              <w:rPr>
                <w:sz w:val="2"/>
                <w:szCs w:val="2"/>
              </w:rPr>
            </w:pPr>
          </w:p>
        </w:tc>
        <w:tc>
          <w:tcPr>
            <w:tcW w:w="2469"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164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757" w:type="dxa"/>
            <w:vMerge w:val="continue"/>
            <w:tcBorders>
              <w:top w:val="nil"/>
            </w:tcBorders>
          </w:tcPr>
          <w:p>
            <w:pPr>
              <w:rPr>
                <w:sz w:val="2"/>
                <w:szCs w:val="2"/>
              </w:rPr>
            </w:pPr>
          </w:p>
        </w:tc>
        <w:tc>
          <w:tcPr>
            <w:tcW w:w="104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92"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38"/>
              <w:ind w:left="38"/>
              <w:jc w:val="center"/>
              <w:rPr>
                <w:rFonts w:ascii="Times New Roman"/>
                <w:sz w:val="22"/>
              </w:rPr>
            </w:pPr>
            <w:r>
              <w:rPr>
                <w:rFonts w:ascii="Times New Roman"/>
                <w:sz w:val="22"/>
              </w:rPr>
              <w:t>6</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18"/>
              </w:rPr>
            </w:pPr>
          </w:p>
          <w:p>
            <w:pPr>
              <w:pStyle w:val="7"/>
              <w:spacing w:before="1"/>
              <w:ind w:left="65"/>
              <w:rPr>
                <w:sz w:val="22"/>
              </w:rPr>
            </w:pPr>
            <w:r>
              <w:rPr>
                <w:sz w:val="22"/>
              </w:rPr>
              <w:t>户口注销</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18"/>
              </w:rPr>
            </w:pPr>
          </w:p>
          <w:p>
            <w:pPr>
              <w:pStyle w:val="7"/>
              <w:spacing w:before="1"/>
              <w:ind w:right="26"/>
              <w:jc w:val="right"/>
              <w:rPr>
                <w:sz w:val="22"/>
              </w:rPr>
            </w:pPr>
            <w:r>
              <w:rPr>
                <w:sz w:val="22"/>
              </w:rPr>
              <w:t>死亡注销</w:t>
            </w:r>
          </w:p>
        </w:tc>
        <w:tc>
          <w:tcPr>
            <w:tcW w:w="2001" w:type="dxa"/>
          </w:tcPr>
          <w:p>
            <w:pPr>
              <w:pStyle w:val="7"/>
              <w:numPr>
                <w:ilvl w:val="0"/>
                <w:numId w:val="132"/>
              </w:numPr>
              <w:tabs>
                <w:tab w:val="left" w:pos="206"/>
              </w:tabs>
              <w:spacing w:before="0" w:after="0" w:line="265" w:lineRule="exact"/>
              <w:ind w:left="206" w:right="0" w:hanging="164"/>
              <w:jc w:val="left"/>
              <w:rPr>
                <w:sz w:val="22"/>
              </w:rPr>
            </w:pPr>
            <w:r>
              <w:rPr>
                <w:sz w:val="22"/>
              </w:rPr>
              <w:t>受理部门</w:t>
            </w:r>
          </w:p>
          <w:p>
            <w:pPr>
              <w:pStyle w:val="7"/>
              <w:numPr>
                <w:ilvl w:val="0"/>
                <w:numId w:val="132"/>
              </w:numPr>
              <w:tabs>
                <w:tab w:val="left" w:pos="206"/>
              </w:tabs>
              <w:spacing w:before="0" w:after="0" w:line="278" w:lineRule="exact"/>
              <w:ind w:left="206" w:right="0" w:hanging="164"/>
              <w:jc w:val="left"/>
              <w:rPr>
                <w:sz w:val="22"/>
              </w:rPr>
            </w:pPr>
            <w:r>
              <w:rPr>
                <w:sz w:val="22"/>
              </w:rPr>
              <w:t>办理条件</w:t>
            </w:r>
          </w:p>
          <w:p>
            <w:pPr>
              <w:pStyle w:val="7"/>
              <w:numPr>
                <w:ilvl w:val="0"/>
                <w:numId w:val="132"/>
              </w:numPr>
              <w:tabs>
                <w:tab w:val="left" w:pos="206"/>
              </w:tabs>
              <w:spacing w:before="0" w:after="0" w:line="279" w:lineRule="exact"/>
              <w:ind w:left="206" w:right="0" w:hanging="164"/>
              <w:jc w:val="left"/>
              <w:rPr>
                <w:sz w:val="22"/>
              </w:rPr>
            </w:pPr>
            <w:r>
              <w:rPr>
                <w:sz w:val="22"/>
              </w:rPr>
              <w:t>办理流程</w:t>
            </w:r>
          </w:p>
          <w:p>
            <w:pPr>
              <w:pStyle w:val="7"/>
              <w:numPr>
                <w:ilvl w:val="0"/>
                <w:numId w:val="132"/>
              </w:numPr>
              <w:tabs>
                <w:tab w:val="left" w:pos="206"/>
              </w:tabs>
              <w:spacing w:before="0" w:after="0" w:line="277" w:lineRule="exact"/>
              <w:ind w:left="206" w:right="0" w:hanging="164"/>
              <w:jc w:val="left"/>
              <w:rPr>
                <w:sz w:val="22"/>
              </w:rPr>
            </w:pPr>
            <w:r>
              <w:rPr>
                <w:sz w:val="22"/>
              </w:rPr>
              <w:t>办理方式</w:t>
            </w:r>
          </w:p>
          <w:p>
            <w:pPr>
              <w:pStyle w:val="7"/>
              <w:numPr>
                <w:ilvl w:val="0"/>
                <w:numId w:val="132"/>
              </w:numPr>
              <w:tabs>
                <w:tab w:val="left" w:pos="206"/>
              </w:tabs>
              <w:spacing w:before="0" w:after="0" w:line="277" w:lineRule="exact"/>
              <w:ind w:left="206" w:right="0" w:hanging="164"/>
              <w:jc w:val="left"/>
              <w:rPr>
                <w:sz w:val="22"/>
              </w:rPr>
            </w:pPr>
            <w:r>
              <w:rPr>
                <w:sz w:val="22"/>
              </w:rPr>
              <w:t>所需材料</w:t>
            </w:r>
          </w:p>
          <w:p>
            <w:pPr>
              <w:pStyle w:val="7"/>
              <w:numPr>
                <w:ilvl w:val="0"/>
                <w:numId w:val="132"/>
              </w:numPr>
              <w:tabs>
                <w:tab w:val="left" w:pos="206"/>
              </w:tabs>
              <w:spacing w:before="0" w:after="0" w:line="278" w:lineRule="exact"/>
              <w:ind w:left="206" w:right="0" w:hanging="164"/>
              <w:jc w:val="left"/>
              <w:rPr>
                <w:sz w:val="22"/>
              </w:rPr>
            </w:pPr>
            <w:r>
              <w:rPr>
                <w:sz w:val="22"/>
              </w:rPr>
              <w:t>办理时限</w:t>
            </w:r>
          </w:p>
          <w:p>
            <w:pPr>
              <w:pStyle w:val="7"/>
              <w:numPr>
                <w:ilvl w:val="0"/>
                <w:numId w:val="132"/>
              </w:numPr>
              <w:tabs>
                <w:tab w:val="left" w:pos="206"/>
              </w:tabs>
              <w:spacing w:before="0" w:after="0" w:line="280" w:lineRule="exact"/>
              <w:ind w:left="206" w:right="0" w:hanging="164"/>
              <w:jc w:val="left"/>
              <w:rPr>
                <w:sz w:val="22"/>
              </w:rPr>
            </w:pPr>
            <w:r>
              <w:rPr>
                <w:sz w:val="22"/>
              </w:rPr>
              <w:t>收费依据及标准</w:t>
            </w:r>
          </w:p>
        </w:tc>
        <w:tc>
          <w:tcPr>
            <w:tcW w:w="2469" w:type="dxa"/>
          </w:tcPr>
          <w:p>
            <w:pPr>
              <w:pStyle w:val="7"/>
              <w:rPr>
                <w:rFonts w:ascii="Times New Roman"/>
                <w:sz w:val="22"/>
              </w:rPr>
            </w:pPr>
          </w:p>
          <w:p>
            <w:pPr>
              <w:pStyle w:val="7"/>
              <w:spacing w:before="5"/>
              <w:rPr>
                <w:rFonts w:ascii="Times New Roman"/>
                <w:sz w:val="28"/>
              </w:rPr>
            </w:pPr>
          </w:p>
          <w:p>
            <w:pPr>
              <w:pStyle w:val="7"/>
              <w:spacing w:line="218" w:lineRule="auto"/>
              <w:ind w:left="40" w:right="199"/>
              <w:rPr>
                <w:sz w:val="22"/>
              </w:rPr>
            </w:pPr>
            <w:r>
              <w:rPr>
                <w:sz w:val="22"/>
              </w:rPr>
              <w:t>《中华人民共和国政府信息公开条例》</w:t>
            </w:r>
          </w:p>
          <w:p>
            <w:pPr>
              <w:pStyle w:val="7"/>
              <w:spacing w:before="23" w:line="230" w:lineRule="auto"/>
              <w:ind w:left="40" w:right="199"/>
              <w:rPr>
                <w:sz w:val="22"/>
              </w:rPr>
            </w:pPr>
            <w:r>
              <w:rPr>
                <w:sz w:val="22"/>
              </w:rPr>
              <w:t>《中华人民共和国户口登记条例》</w:t>
            </w:r>
          </w:p>
        </w:tc>
        <w:tc>
          <w:tcPr>
            <w:tcW w:w="868" w:type="dxa"/>
          </w:tcPr>
          <w:p>
            <w:pPr>
              <w:pStyle w:val="7"/>
              <w:spacing w:before="11"/>
              <w:rPr>
                <w:rFonts w:ascii="Times New Roman"/>
                <w:sz w:val="25"/>
              </w:rPr>
            </w:pPr>
          </w:p>
          <w:p>
            <w:pPr>
              <w:pStyle w:val="7"/>
              <w:spacing w:line="230" w:lineRule="auto"/>
              <w:ind w:left="115" w:right="70"/>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897" w:type="dxa"/>
          </w:tcPr>
          <w:p>
            <w:pPr>
              <w:pStyle w:val="7"/>
              <w:rPr>
                <w:rFonts w:ascii="Times New Roman"/>
                <w:sz w:val="22"/>
              </w:rPr>
            </w:pPr>
          </w:p>
          <w:p>
            <w:pPr>
              <w:pStyle w:val="7"/>
              <w:rPr>
                <w:rFonts w:ascii="Times New Roman"/>
                <w:sz w:val="22"/>
              </w:rPr>
            </w:pPr>
          </w:p>
          <w:p>
            <w:pPr>
              <w:pStyle w:val="7"/>
              <w:spacing w:before="3"/>
              <w:rPr>
                <w:rFonts w:ascii="Times New Roman"/>
                <w:sz w:val="29"/>
              </w:rPr>
            </w:pPr>
          </w:p>
          <w:p>
            <w:pPr>
              <w:pStyle w:val="7"/>
              <w:spacing w:line="230" w:lineRule="auto"/>
              <w:ind w:left="241" w:right="86" w:hanging="113"/>
              <w:rPr>
                <w:sz w:val="22"/>
              </w:rPr>
            </w:pPr>
            <w:r>
              <w:rPr>
                <w:rFonts w:hint="eastAsia"/>
                <w:sz w:val="22"/>
                <w:lang w:eastAsia="zh-CN"/>
              </w:rPr>
              <w:t>威戎</w:t>
            </w:r>
            <w:r>
              <w:rPr>
                <w:sz w:val="22"/>
              </w:rPr>
              <w:t>派出所</w:t>
            </w:r>
          </w:p>
        </w:tc>
        <w:tc>
          <w:tcPr>
            <w:tcW w:w="1641" w:type="dxa"/>
          </w:tcPr>
          <w:p>
            <w:pPr>
              <w:pStyle w:val="7"/>
              <w:rPr>
                <w:rFonts w:ascii="Times New Roman"/>
                <w:sz w:val="22"/>
              </w:rPr>
            </w:pPr>
          </w:p>
          <w:p>
            <w:pPr>
              <w:pStyle w:val="7"/>
              <w:spacing w:before="10"/>
              <w:rPr>
                <w:rFonts w:ascii="Times New Roman"/>
                <w:sz w:val="27"/>
              </w:rPr>
            </w:pPr>
          </w:p>
          <w:p>
            <w:pPr>
              <w:pStyle w:val="7"/>
              <w:numPr>
                <w:ilvl w:val="0"/>
                <w:numId w:val="133"/>
              </w:numPr>
              <w:tabs>
                <w:tab w:val="left" w:pos="263"/>
              </w:tabs>
              <w:spacing w:before="0" w:after="0" w:line="218" w:lineRule="auto"/>
              <w:ind w:left="42" w:right="31"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33"/>
              </w:numPr>
              <w:tabs>
                <w:tab w:val="left" w:pos="263"/>
              </w:tabs>
              <w:spacing w:before="2" w:after="0" w:line="280" w:lineRule="exact"/>
              <w:ind w:left="263" w:right="0" w:hanging="221"/>
              <w:jc w:val="left"/>
              <w:rPr>
                <w:sz w:val="22"/>
              </w:rPr>
            </w:pPr>
            <w:r>
              <w:rPr>
                <w:sz w:val="22"/>
              </w:rPr>
              <w:t>派出所公示栏</w:t>
            </w:r>
          </w:p>
          <w:p>
            <w:pPr>
              <w:pStyle w:val="7"/>
              <w:numPr>
                <w:ilvl w:val="0"/>
                <w:numId w:val="133"/>
              </w:numPr>
              <w:tabs>
                <w:tab w:val="left" w:pos="263"/>
              </w:tabs>
              <w:spacing w:before="0" w:after="0" w:line="280" w:lineRule="exact"/>
              <w:ind w:left="263" w:right="0" w:hanging="221"/>
              <w:jc w:val="left"/>
              <w:rPr>
                <w:sz w:val="22"/>
              </w:rPr>
            </w:pPr>
            <w:r>
              <w:rPr>
                <w:spacing w:val="1"/>
                <w:sz w:val="22"/>
              </w:rPr>
              <w:t>入户</w:t>
            </w:r>
            <w:r>
              <w:rPr>
                <w:rFonts w:ascii="Times New Roman" w:hAnsi="Times New Roman" w:eastAsia="Times New Roman"/>
                <w:sz w:val="22"/>
              </w:rPr>
              <w:t>/</w:t>
            </w:r>
            <w:r>
              <w:rPr>
                <w:sz w:val="22"/>
              </w:rPr>
              <w:t>现场</w:t>
            </w:r>
          </w:p>
        </w:tc>
        <w:tc>
          <w:tcPr>
            <w:tcW w:w="64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18"/>
              </w:rPr>
            </w:pPr>
          </w:p>
          <w:p>
            <w:pPr>
              <w:pStyle w:val="7"/>
              <w:spacing w:before="1"/>
              <w:ind w:left="227"/>
              <w:rPr>
                <w:sz w:val="22"/>
              </w:rPr>
            </w:pPr>
            <w:r>
              <w:rPr>
                <w:sz w:val="22"/>
              </w:rPr>
              <w:t>√</w:t>
            </w:r>
          </w:p>
        </w:tc>
        <w:tc>
          <w:tcPr>
            <w:tcW w:w="647" w:type="dxa"/>
          </w:tcPr>
          <w:p>
            <w:pPr>
              <w:pStyle w:val="7"/>
              <w:rPr>
                <w:rFonts w:ascii="Times New Roman"/>
                <w:sz w:val="22"/>
              </w:rPr>
            </w:pPr>
          </w:p>
        </w:tc>
        <w:tc>
          <w:tcPr>
            <w:tcW w:w="64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18"/>
              </w:rPr>
            </w:pPr>
          </w:p>
          <w:p>
            <w:pPr>
              <w:pStyle w:val="7"/>
              <w:spacing w:before="1"/>
              <w:ind w:left="53"/>
              <w:jc w:val="center"/>
              <w:rPr>
                <w:sz w:val="22"/>
              </w:rPr>
            </w:pPr>
            <w:r>
              <w:rPr>
                <w:sz w:val="22"/>
              </w:rPr>
              <w:t>√</w:t>
            </w:r>
          </w:p>
        </w:tc>
        <w:tc>
          <w:tcPr>
            <w:tcW w:w="647" w:type="dxa"/>
          </w:tcPr>
          <w:p>
            <w:pPr>
              <w:pStyle w:val="7"/>
              <w:rPr>
                <w:rFonts w:ascii="Times New Roman"/>
                <w:sz w:val="22"/>
              </w:rPr>
            </w:pPr>
          </w:p>
        </w:tc>
        <w:tc>
          <w:tcPr>
            <w:tcW w:w="757" w:type="dxa"/>
          </w:tcPr>
          <w:p>
            <w:pPr>
              <w:pStyle w:val="7"/>
              <w:rPr>
                <w:rFonts w:ascii="Times New Roman"/>
                <w:sz w:val="22"/>
              </w:rPr>
            </w:pPr>
          </w:p>
        </w:tc>
        <w:tc>
          <w:tcPr>
            <w:tcW w:w="104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18"/>
              </w:rPr>
            </w:pPr>
          </w:p>
          <w:p>
            <w:pPr>
              <w:pStyle w:val="7"/>
              <w:spacing w:before="1"/>
              <w:ind w:left="57"/>
              <w:jc w:val="center"/>
              <w:rPr>
                <w:sz w:val="22"/>
              </w:rPr>
            </w:pPr>
            <w:r>
              <w:rPr>
                <w:sz w:val="22"/>
              </w:rPr>
              <w:t>√</w:t>
            </w:r>
          </w:p>
        </w:tc>
      </w:tr>
    </w:tbl>
    <w:p>
      <w:pPr>
        <w:spacing w:after="0"/>
        <w:jc w:val="center"/>
        <w:rPr>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01"/>
        <w:gridCol w:w="2469"/>
        <w:gridCol w:w="868"/>
        <w:gridCol w:w="897"/>
        <w:gridCol w:w="1641"/>
        <w:gridCol w:w="647"/>
        <w:gridCol w:w="647"/>
        <w:gridCol w:w="647"/>
        <w:gridCol w:w="647"/>
        <w:gridCol w:w="757"/>
        <w:gridCol w:w="10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001" w:type="dxa"/>
            <w:vMerge w:val="restart"/>
          </w:tcPr>
          <w:p>
            <w:pPr>
              <w:pStyle w:val="7"/>
              <w:spacing w:before="10"/>
              <w:rPr>
                <w:rFonts w:ascii="Times New Roman"/>
                <w:sz w:val="18"/>
              </w:rPr>
            </w:pPr>
          </w:p>
          <w:p>
            <w:pPr>
              <w:pStyle w:val="7"/>
              <w:spacing w:line="275" w:lineRule="exact"/>
              <w:ind w:left="570"/>
              <w:rPr>
                <w:rFonts w:hint="eastAsia" w:ascii="楷体_GB2312" w:eastAsia="楷体_GB2312"/>
                <w:sz w:val="22"/>
              </w:rPr>
            </w:pPr>
            <w:r>
              <w:rPr>
                <w:rFonts w:hint="eastAsia" w:ascii="楷体_GB2312" w:eastAsia="楷体_GB2312"/>
                <w:sz w:val="22"/>
              </w:rPr>
              <w:t>公开内容</w:t>
            </w:r>
          </w:p>
          <w:p>
            <w:pPr>
              <w:pStyle w:val="7"/>
              <w:spacing w:line="275" w:lineRule="exact"/>
              <w:ind w:left="570"/>
              <w:rPr>
                <w:rFonts w:hint="eastAsia" w:ascii="楷体_GB2312" w:eastAsia="楷体_GB2312"/>
                <w:sz w:val="22"/>
              </w:rPr>
            </w:pPr>
            <w:r>
              <w:rPr>
                <w:rFonts w:hint="eastAsia" w:ascii="楷体_GB2312" w:eastAsia="楷体_GB2312"/>
                <w:sz w:val="22"/>
              </w:rPr>
              <w:t>（要素）</w:t>
            </w:r>
          </w:p>
        </w:tc>
        <w:tc>
          <w:tcPr>
            <w:tcW w:w="2469" w:type="dxa"/>
            <w:vMerge w:val="restart"/>
          </w:tcPr>
          <w:p>
            <w:pPr>
              <w:pStyle w:val="7"/>
              <w:spacing w:before="7"/>
              <w:rPr>
                <w:rFonts w:ascii="Times New Roman"/>
                <w:sz w:val="30"/>
              </w:rPr>
            </w:pPr>
          </w:p>
          <w:p>
            <w:pPr>
              <w:pStyle w:val="7"/>
              <w:ind w:left="802"/>
              <w:rPr>
                <w:rFonts w:hint="eastAsia" w:ascii="楷体_GB2312" w:eastAsia="楷体_GB2312"/>
                <w:sz w:val="22"/>
              </w:rPr>
            </w:pPr>
            <w:r>
              <w:rPr>
                <w:rFonts w:hint="eastAsia" w:ascii="楷体_GB2312" w:eastAsia="楷体_GB2312"/>
                <w:sz w:val="22"/>
              </w:rPr>
              <w:t>公开依据</w:t>
            </w:r>
          </w:p>
        </w:tc>
        <w:tc>
          <w:tcPr>
            <w:tcW w:w="868" w:type="dxa"/>
            <w:vMerge w:val="restart"/>
          </w:tcPr>
          <w:p>
            <w:pPr>
              <w:pStyle w:val="7"/>
              <w:spacing w:before="9"/>
              <w:rPr>
                <w:rFonts w:ascii="Times New Roman"/>
                <w:sz w:val="19"/>
              </w:rPr>
            </w:pPr>
          </w:p>
          <w:p>
            <w:pPr>
              <w:pStyle w:val="7"/>
              <w:spacing w:line="228" w:lineRule="auto"/>
              <w:ind w:left="223" w:right="183"/>
              <w:rPr>
                <w:rFonts w:hint="eastAsia" w:ascii="楷体_GB2312" w:eastAsia="楷体_GB2312"/>
                <w:sz w:val="22"/>
              </w:rPr>
            </w:pPr>
            <w:r>
              <w:rPr>
                <w:rFonts w:hint="eastAsia" w:ascii="楷体_GB2312" w:eastAsia="楷体_GB2312"/>
                <w:sz w:val="22"/>
              </w:rPr>
              <w:t>公开时限</w:t>
            </w:r>
          </w:p>
        </w:tc>
        <w:tc>
          <w:tcPr>
            <w:tcW w:w="897" w:type="dxa"/>
            <w:vMerge w:val="restart"/>
          </w:tcPr>
          <w:p>
            <w:pPr>
              <w:pStyle w:val="7"/>
              <w:spacing w:before="9"/>
              <w:rPr>
                <w:rFonts w:ascii="Times New Roman"/>
                <w:sz w:val="19"/>
              </w:rPr>
            </w:pPr>
          </w:p>
          <w:p>
            <w:pPr>
              <w:pStyle w:val="7"/>
              <w:spacing w:line="228" w:lineRule="auto"/>
              <w:ind w:left="241" w:right="194"/>
              <w:rPr>
                <w:rFonts w:hint="eastAsia" w:ascii="楷体_GB2312" w:eastAsia="楷体_GB2312"/>
                <w:sz w:val="22"/>
              </w:rPr>
            </w:pPr>
            <w:r>
              <w:rPr>
                <w:rFonts w:hint="eastAsia" w:ascii="楷体_GB2312" w:eastAsia="楷体_GB2312"/>
                <w:sz w:val="22"/>
              </w:rPr>
              <w:t>公开主体</w:t>
            </w:r>
          </w:p>
        </w:tc>
        <w:tc>
          <w:tcPr>
            <w:tcW w:w="1641" w:type="dxa"/>
            <w:vMerge w:val="restart"/>
          </w:tcPr>
          <w:p>
            <w:pPr>
              <w:pStyle w:val="7"/>
              <w:spacing w:before="7"/>
              <w:rPr>
                <w:rFonts w:ascii="Times New Roman"/>
                <w:sz w:val="30"/>
              </w:rPr>
            </w:pPr>
          </w:p>
          <w:p>
            <w:pPr>
              <w:pStyle w:val="7"/>
              <w:ind w:left="58"/>
              <w:rPr>
                <w:rFonts w:hint="eastAsia" w:ascii="楷体_GB2312" w:eastAsia="楷体_GB2312"/>
                <w:sz w:val="22"/>
              </w:rPr>
            </w:pPr>
            <w:r>
              <w:rPr>
                <w:rFonts w:hint="eastAsia" w:ascii="楷体_GB2312" w:eastAsia="楷体_GB2312"/>
                <w:sz w:val="22"/>
              </w:rPr>
              <w:t>公开渠道和载体</w:t>
            </w:r>
          </w:p>
        </w:tc>
        <w:tc>
          <w:tcPr>
            <w:tcW w:w="1294" w:type="dxa"/>
            <w:gridSpan w:val="2"/>
          </w:tcPr>
          <w:p>
            <w:pPr>
              <w:pStyle w:val="7"/>
              <w:spacing w:before="42" w:line="278" w:lineRule="exact"/>
              <w:ind w:left="220"/>
              <w:rPr>
                <w:rFonts w:hint="eastAsia" w:ascii="楷体_GB2312" w:eastAsia="楷体_GB2312"/>
                <w:sz w:val="22"/>
              </w:rPr>
            </w:pPr>
            <w:r>
              <w:rPr>
                <w:rFonts w:hint="eastAsia" w:ascii="楷体_GB2312" w:eastAsia="楷体_GB2312"/>
                <w:sz w:val="22"/>
              </w:rPr>
              <w:t>公开对象</w:t>
            </w:r>
          </w:p>
        </w:tc>
        <w:tc>
          <w:tcPr>
            <w:tcW w:w="1294" w:type="dxa"/>
            <w:gridSpan w:val="2"/>
          </w:tcPr>
          <w:p>
            <w:pPr>
              <w:pStyle w:val="7"/>
              <w:spacing w:before="42" w:line="278" w:lineRule="exact"/>
              <w:ind w:left="221"/>
              <w:rPr>
                <w:rFonts w:hint="eastAsia" w:ascii="楷体_GB2312" w:eastAsia="楷体_GB2312"/>
                <w:sz w:val="22"/>
              </w:rPr>
            </w:pPr>
            <w:r>
              <w:rPr>
                <w:rFonts w:hint="eastAsia" w:ascii="楷体_GB2312" w:eastAsia="楷体_GB2312"/>
                <w:sz w:val="22"/>
              </w:rPr>
              <w:t>公开方式</w:t>
            </w:r>
          </w:p>
        </w:tc>
        <w:tc>
          <w:tcPr>
            <w:tcW w:w="1804" w:type="dxa"/>
            <w:gridSpan w:val="2"/>
          </w:tcPr>
          <w:p>
            <w:pPr>
              <w:pStyle w:val="7"/>
              <w:spacing w:before="42" w:line="278" w:lineRule="exact"/>
              <w:ind w:left="478"/>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2001" w:type="dxa"/>
            <w:vMerge w:val="continue"/>
            <w:tcBorders>
              <w:top w:val="nil"/>
            </w:tcBorders>
          </w:tcPr>
          <w:p>
            <w:pPr>
              <w:rPr>
                <w:sz w:val="2"/>
                <w:szCs w:val="2"/>
              </w:rPr>
            </w:pPr>
          </w:p>
        </w:tc>
        <w:tc>
          <w:tcPr>
            <w:tcW w:w="2469"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1641" w:type="dxa"/>
            <w:vMerge w:val="continue"/>
            <w:tcBorders>
              <w:top w:val="nil"/>
            </w:tcBorders>
          </w:tcPr>
          <w:p>
            <w:pPr>
              <w:rPr>
                <w:sz w:val="2"/>
                <w:szCs w:val="2"/>
              </w:rPr>
            </w:pPr>
          </w:p>
        </w:tc>
        <w:tc>
          <w:tcPr>
            <w:tcW w:w="647" w:type="dxa"/>
          </w:tcPr>
          <w:p>
            <w:pPr>
              <w:pStyle w:val="7"/>
              <w:spacing w:before="41" w:line="270" w:lineRule="exact"/>
              <w:ind w:left="225" w:right="68" w:hanging="108"/>
              <w:rPr>
                <w:rFonts w:hint="eastAsia" w:ascii="楷体_GB2312" w:eastAsia="楷体_GB2312"/>
                <w:sz w:val="22"/>
              </w:rPr>
            </w:pPr>
            <w:r>
              <w:rPr>
                <w:rFonts w:hint="eastAsia" w:ascii="楷体_GB2312" w:eastAsia="楷体_GB2312"/>
                <w:sz w:val="22"/>
              </w:rPr>
              <w:t>全社会</w:t>
            </w:r>
          </w:p>
        </w:tc>
        <w:tc>
          <w:tcPr>
            <w:tcW w:w="647" w:type="dxa"/>
          </w:tcPr>
          <w:p>
            <w:pPr>
              <w:pStyle w:val="7"/>
              <w:spacing w:before="41" w:line="270" w:lineRule="exact"/>
              <w:ind w:left="117" w:right="67"/>
              <w:rPr>
                <w:rFonts w:hint="eastAsia" w:ascii="楷体_GB2312" w:eastAsia="楷体_GB2312"/>
                <w:sz w:val="22"/>
              </w:rPr>
            </w:pPr>
            <w:r>
              <w:rPr>
                <w:rFonts w:hint="eastAsia" w:ascii="楷体_GB2312" w:eastAsia="楷体_GB2312"/>
                <w:sz w:val="22"/>
              </w:rPr>
              <w:t>特定群体</w:t>
            </w:r>
          </w:p>
        </w:tc>
        <w:tc>
          <w:tcPr>
            <w:tcW w:w="647" w:type="dxa"/>
          </w:tcPr>
          <w:p>
            <w:pPr>
              <w:pStyle w:val="7"/>
              <w:spacing w:before="172"/>
              <w:ind w:left="96" w:right="44"/>
              <w:jc w:val="center"/>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9" w:right="-58"/>
              <w:rPr>
                <w:rFonts w:hint="eastAsia" w:ascii="楷体_GB2312" w:eastAsia="楷体_GB2312"/>
                <w:sz w:val="22"/>
              </w:rPr>
            </w:pPr>
            <w:r>
              <w:rPr>
                <w:rFonts w:hint="eastAsia" w:ascii="楷体_GB2312" w:eastAsia="楷体_GB2312"/>
                <w:sz w:val="22"/>
              </w:rPr>
              <w:t>依申请</w:t>
            </w:r>
          </w:p>
        </w:tc>
        <w:tc>
          <w:tcPr>
            <w:tcW w:w="757" w:type="dxa"/>
          </w:tcPr>
          <w:p>
            <w:pPr>
              <w:pStyle w:val="7"/>
              <w:spacing w:before="172"/>
              <w:ind w:left="175"/>
              <w:rPr>
                <w:rFonts w:hint="eastAsia" w:ascii="楷体_GB2312" w:eastAsia="楷体_GB2312"/>
                <w:sz w:val="22"/>
              </w:rPr>
            </w:pPr>
            <w:r>
              <w:rPr>
                <w:rFonts w:hint="eastAsia" w:ascii="楷体_GB2312" w:eastAsia="楷体_GB2312"/>
                <w:sz w:val="22"/>
              </w:rPr>
              <w:t>县级</w:t>
            </w:r>
          </w:p>
        </w:tc>
        <w:tc>
          <w:tcPr>
            <w:tcW w:w="1047" w:type="dxa"/>
          </w:tcPr>
          <w:p>
            <w:pPr>
              <w:pStyle w:val="7"/>
              <w:spacing w:before="172"/>
              <w:ind w:left="82" w:right="24"/>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18" w:hRule="atLeast"/>
        </w:trPr>
        <w:tc>
          <w:tcPr>
            <w:tcW w:w="470" w:type="dxa"/>
          </w:tcPr>
          <w:p>
            <w:pPr>
              <w:pStyle w:val="7"/>
              <w:rPr>
                <w:rFonts w:ascii="Times New Roman"/>
                <w:sz w:val="24"/>
              </w:rPr>
            </w:pPr>
          </w:p>
          <w:p>
            <w:pPr>
              <w:pStyle w:val="7"/>
              <w:rPr>
                <w:rFonts w:ascii="Times New Roman"/>
                <w:sz w:val="24"/>
              </w:rPr>
            </w:pPr>
          </w:p>
          <w:p>
            <w:pPr>
              <w:pStyle w:val="7"/>
              <w:spacing w:before="10"/>
              <w:rPr>
                <w:rFonts w:ascii="Times New Roman"/>
                <w:sz w:val="32"/>
              </w:rPr>
            </w:pPr>
          </w:p>
          <w:p>
            <w:pPr>
              <w:pStyle w:val="7"/>
              <w:ind w:left="38"/>
              <w:jc w:val="center"/>
              <w:rPr>
                <w:rFonts w:ascii="Times New Roman"/>
                <w:sz w:val="22"/>
              </w:rPr>
            </w:pPr>
            <w:r>
              <w:rPr>
                <w:rFonts w:ascii="Times New Roman"/>
                <w:sz w:val="22"/>
              </w:rPr>
              <w:t>6</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3"/>
              <w:ind w:left="65"/>
              <w:rPr>
                <w:sz w:val="22"/>
              </w:rPr>
            </w:pPr>
            <w:r>
              <w:rPr>
                <w:sz w:val="22"/>
              </w:rPr>
              <w:t>户口注销</w:t>
            </w:r>
          </w:p>
        </w:tc>
        <w:tc>
          <w:tcPr>
            <w:tcW w:w="993" w:type="dxa"/>
          </w:tcPr>
          <w:p>
            <w:pPr>
              <w:pStyle w:val="7"/>
              <w:rPr>
                <w:rFonts w:ascii="Times New Roman"/>
                <w:sz w:val="22"/>
              </w:rPr>
            </w:pPr>
          </w:p>
          <w:p>
            <w:pPr>
              <w:pStyle w:val="7"/>
              <w:rPr>
                <w:rFonts w:ascii="Times New Roman"/>
                <w:sz w:val="22"/>
              </w:rPr>
            </w:pPr>
          </w:p>
          <w:p>
            <w:pPr>
              <w:pStyle w:val="7"/>
              <w:spacing w:before="2"/>
              <w:rPr>
                <w:rFonts w:ascii="Times New Roman"/>
                <w:sz w:val="26"/>
              </w:rPr>
            </w:pPr>
          </w:p>
          <w:p>
            <w:pPr>
              <w:pStyle w:val="7"/>
              <w:spacing w:line="230" w:lineRule="auto"/>
              <w:ind w:left="394" w:right="26" w:hanging="331"/>
              <w:rPr>
                <w:sz w:val="22"/>
              </w:rPr>
            </w:pPr>
            <w:r>
              <w:rPr>
                <w:sz w:val="22"/>
              </w:rPr>
              <w:t>服现役注销</w:t>
            </w:r>
          </w:p>
        </w:tc>
        <w:tc>
          <w:tcPr>
            <w:tcW w:w="2001" w:type="dxa"/>
          </w:tcPr>
          <w:p>
            <w:pPr>
              <w:pStyle w:val="7"/>
              <w:numPr>
                <w:ilvl w:val="0"/>
                <w:numId w:val="134"/>
              </w:numPr>
              <w:tabs>
                <w:tab w:val="left" w:pos="206"/>
              </w:tabs>
              <w:spacing w:before="0" w:after="0" w:line="265" w:lineRule="exact"/>
              <w:ind w:left="206" w:right="0" w:hanging="164"/>
              <w:jc w:val="left"/>
              <w:rPr>
                <w:sz w:val="22"/>
              </w:rPr>
            </w:pPr>
            <w:r>
              <w:rPr>
                <w:sz w:val="22"/>
              </w:rPr>
              <w:t>受理部门</w:t>
            </w:r>
          </w:p>
          <w:p>
            <w:pPr>
              <w:pStyle w:val="7"/>
              <w:numPr>
                <w:ilvl w:val="0"/>
                <w:numId w:val="134"/>
              </w:numPr>
              <w:tabs>
                <w:tab w:val="left" w:pos="206"/>
              </w:tabs>
              <w:spacing w:before="0" w:after="0" w:line="279" w:lineRule="exact"/>
              <w:ind w:left="206" w:right="0" w:hanging="164"/>
              <w:jc w:val="left"/>
              <w:rPr>
                <w:sz w:val="22"/>
              </w:rPr>
            </w:pPr>
            <w:r>
              <w:rPr>
                <w:sz w:val="22"/>
              </w:rPr>
              <w:t>办理条件</w:t>
            </w:r>
          </w:p>
          <w:p>
            <w:pPr>
              <w:pStyle w:val="7"/>
              <w:numPr>
                <w:ilvl w:val="0"/>
                <w:numId w:val="134"/>
              </w:numPr>
              <w:tabs>
                <w:tab w:val="left" w:pos="206"/>
              </w:tabs>
              <w:spacing w:before="0" w:after="0" w:line="278" w:lineRule="exact"/>
              <w:ind w:left="206" w:right="0" w:hanging="164"/>
              <w:jc w:val="left"/>
              <w:rPr>
                <w:sz w:val="22"/>
              </w:rPr>
            </w:pPr>
            <w:r>
              <w:rPr>
                <w:sz w:val="22"/>
              </w:rPr>
              <w:t>办理流程</w:t>
            </w:r>
          </w:p>
          <w:p>
            <w:pPr>
              <w:pStyle w:val="7"/>
              <w:numPr>
                <w:ilvl w:val="0"/>
                <w:numId w:val="134"/>
              </w:numPr>
              <w:tabs>
                <w:tab w:val="left" w:pos="206"/>
              </w:tabs>
              <w:spacing w:before="0" w:after="0" w:line="279" w:lineRule="exact"/>
              <w:ind w:left="206" w:right="0" w:hanging="164"/>
              <w:jc w:val="left"/>
              <w:rPr>
                <w:sz w:val="22"/>
              </w:rPr>
            </w:pPr>
            <w:r>
              <w:rPr>
                <w:sz w:val="22"/>
              </w:rPr>
              <w:t>办理方式</w:t>
            </w:r>
          </w:p>
          <w:p>
            <w:pPr>
              <w:pStyle w:val="7"/>
              <w:numPr>
                <w:ilvl w:val="0"/>
                <w:numId w:val="134"/>
              </w:numPr>
              <w:tabs>
                <w:tab w:val="left" w:pos="206"/>
              </w:tabs>
              <w:spacing w:before="0" w:after="0" w:line="279" w:lineRule="exact"/>
              <w:ind w:left="206" w:right="0" w:hanging="164"/>
              <w:jc w:val="left"/>
              <w:rPr>
                <w:sz w:val="22"/>
              </w:rPr>
            </w:pPr>
            <w:r>
              <w:rPr>
                <w:sz w:val="22"/>
              </w:rPr>
              <w:t>所需材料</w:t>
            </w:r>
          </w:p>
          <w:p>
            <w:pPr>
              <w:pStyle w:val="7"/>
              <w:numPr>
                <w:ilvl w:val="0"/>
                <w:numId w:val="134"/>
              </w:numPr>
              <w:tabs>
                <w:tab w:val="left" w:pos="206"/>
              </w:tabs>
              <w:spacing w:before="0" w:after="0" w:line="277" w:lineRule="exact"/>
              <w:ind w:left="206" w:right="0" w:hanging="164"/>
              <w:jc w:val="left"/>
              <w:rPr>
                <w:sz w:val="22"/>
              </w:rPr>
            </w:pPr>
            <w:r>
              <w:rPr>
                <w:sz w:val="22"/>
              </w:rPr>
              <w:t>办理时限</w:t>
            </w:r>
          </w:p>
          <w:p>
            <w:pPr>
              <w:pStyle w:val="7"/>
              <w:numPr>
                <w:ilvl w:val="0"/>
                <w:numId w:val="134"/>
              </w:numPr>
              <w:tabs>
                <w:tab w:val="left" w:pos="206"/>
              </w:tabs>
              <w:spacing w:before="0" w:after="0" w:line="279" w:lineRule="exact"/>
              <w:ind w:left="206" w:right="0" w:hanging="164"/>
              <w:jc w:val="left"/>
              <w:rPr>
                <w:sz w:val="22"/>
              </w:rPr>
            </w:pPr>
            <w:r>
              <w:rPr>
                <w:sz w:val="22"/>
              </w:rPr>
              <w:t>收费依据及标准</w:t>
            </w:r>
          </w:p>
        </w:tc>
        <w:tc>
          <w:tcPr>
            <w:tcW w:w="2469" w:type="dxa"/>
          </w:tcPr>
          <w:p>
            <w:pPr>
              <w:pStyle w:val="7"/>
              <w:rPr>
                <w:rFonts w:ascii="Times New Roman"/>
                <w:sz w:val="22"/>
              </w:rPr>
            </w:pPr>
          </w:p>
          <w:p>
            <w:pPr>
              <w:pStyle w:val="7"/>
              <w:spacing w:before="3"/>
              <w:rPr>
                <w:rFonts w:ascii="Times New Roman"/>
                <w:sz w:val="25"/>
              </w:rPr>
            </w:pPr>
          </w:p>
          <w:p>
            <w:pPr>
              <w:pStyle w:val="7"/>
              <w:spacing w:line="218" w:lineRule="auto"/>
              <w:ind w:left="40" w:right="199"/>
              <w:rPr>
                <w:sz w:val="22"/>
              </w:rPr>
            </w:pPr>
            <w:r>
              <w:rPr>
                <w:sz w:val="22"/>
              </w:rPr>
              <w:t>《中华人民共和国政府信息公开条例》</w:t>
            </w:r>
          </w:p>
          <w:p>
            <w:pPr>
              <w:pStyle w:val="7"/>
              <w:spacing w:before="23" w:line="230" w:lineRule="auto"/>
              <w:ind w:left="40" w:right="199"/>
              <w:rPr>
                <w:sz w:val="22"/>
              </w:rPr>
            </w:pPr>
            <w:r>
              <w:rPr>
                <w:sz w:val="22"/>
              </w:rPr>
              <w:t>《中华人民共和国户口登记条例》</w:t>
            </w:r>
          </w:p>
        </w:tc>
        <w:tc>
          <w:tcPr>
            <w:tcW w:w="868" w:type="dxa"/>
          </w:tcPr>
          <w:p>
            <w:pPr>
              <w:pStyle w:val="7"/>
              <w:spacing w:before="7"/>
              <w:rPr>
                <w:rFonts w:ascii="Times New Roman"/>
                <w:sz w:val="22"/>
              </w:rPr>
            </w:pPr>
          </w:p>
          <w:p>
            <w:pPr>
              <w:pStyle w:val="7"/>
              <w:spacing w:line="232" w:lineRule="auto"/>
              <w:ind w:left="115" w:right="70"/>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897" w:type="dxa"/>
          </w:tcPr>
          <w:p>
            <w:pPr>
              <w:pStyle w:val="7"/>
              <w:rPr>
                <w:rFonts w:ascii="Times New Roman"/>
                <w:sz w:val="22"/>
              </w:rPr>
            </w:pPr>
          </w:p>
          <w:p>
            <w:pPr>
              <w:pStyle w:val="7"/>
              <w:rPr>
                <w:rFonts w:ascii="Times New Roman"/>
                <w:sz w:val="22"/>
              </w:rPr>
            </w:pPr>
          </w:p>
          <w:p>
            <w:pPr>
              <w:pStyle w:val="7"/>
              <w:spacing w:before="2"/>
              <w:rPr>
                <w:rFonts w:ascii="Times New Roman"/>
                <w:sz w:val="26"/>
              </w:rPr>
            </w:pPr>
          </w:p>
          <w:p>
            <w:pPr>
              <w:pStyle w:val="7"/>
              <w:spacing w:line="230" w:lineRule="auto"/>
              <w:ind w:left="241" w:right="86" w:hanging="113"/>
              <w:rPr>
                <w:sz w:val="22"/>
              </w:rPr>
            </w:pPr>
            <w:r>
              <w:rPr>
                <w:rFonts w:hint="eastAsia"/>
                <w:sz w:val="22"/>
                <w:lang w:eastAsia="zh-CN"/>
              </w:rPr>
              <w:t>威戎</w:t>
            </w:r>
            <w:r>
              <w:rPr>
                <w:sz w:val="22"/>
              </w:rPr>
              <w:t>派出所</w:t>
            </w:r>
          </w:p>
        </w:tc>
        <w:tc>
          <w:tcPr>
            <w:tcW w:w="1641" w:type="dxa"/>
          </w:tcPr>
          <w:p>
            <w:pPr>
              <w:pStyle w:val="7"/>
              <w:rPr>
                <w:rFonts w:ascii="Times New Roman"/>
                <w:sz w:val="22"/>
              </w:rPr>
            </w:pPr>
          </w:p>
          <w:p>
            <w:pPr>
              <w:pStyle w:val="7"/>
              <w:spacing w:before="8"/>
              <w:rPr>
                <w:rFonts w:ascii="Times New Roman"/>
                <w:sz w:val="24"/>
              </w:rPr>
            </w:pPr>
          </w:p>
          <w:p>
            <w:pPr>
              <w:pStyle w:val="7"/>
              <w:numPr>
                <w:ilvl w:val="0"/>
                <w:numId w:val="135"/>
              </w:numPr>
              <w:tabs>
                <w:tab w:val="left" w:pos="263"/>
              </w:tabs>
              <w:spacing w:before="0" w:after="0" w:line="218" w:lineRule="auto"/>
              <w:ind w:left="42" w:right="31"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35"/>
              </w:numPr>
              <w:tabs>
                <w:tab w:val="left" w:pos="263"/>
              </w:tabs>
              <w:spacing w:before="2" w:after="0" w:line="280" w:lineRule="exact"/>
              <w:ind w:left="263" w:right="0" w:hanging="221"/>
              <w:jc w:val="left"/>
              <w:rPr>
                <w:sz w:val="22"/>
              </w:rPr>
            </w:pPr>
            <w:r>
              <w:rPr>
                <w:sz w:val="22"/>
              </w:rPr>
              <w:t>派出所公示栏</w:t>
            </w:r>
          </w:p>
          <w:p>
            <w:pPr>
              <w:pStyle w:val="7"/>
              <w:numPr>
                <w:ilvl w:val="0"/>
                <w:numId w:val="135"/>
              </w:numPr>
              <w:tabs>
                <w:tab w:val="left" w:pos="263"/>
              </w:tabs>
              <w:spacing w:before="0" w:after="0" w:line="280" w:lineRule="exact"/>
              <w:ind w:left="263" w:right="0" w:hanging="221"/>
              <w:jc w:val="left"/>
              <w:rPr>
                <w:sz w:val="22"/>
              </w:rPr>
            </w:pPr>
            <w:r>
              <w:rPr>
                <w:spacing w:val="1"/>
                <w:sz w:val="22"/>
              </w:rPr>
              <w:t>入户</w:t>
            </w:r>
            <w:r>
              <w:rPr>
                <w:rFonts w:ascii="Times New Roman" w:hAnsi="Times New Roman" w:eastAsia="Times New Roman"/>
                <w:sz w:val="22"/>
              </w:rPr>
              <w:t>/</w:t>
            </w:r>
            <w:r>
              <w:rPr>
                <w:sz w:val="22"/>
              </w:rPr>
              <w:t>现场</w:t>
            </w:r>
          </w:p>
        </w:tc>
        <w:tc>
          <w:tcPr>
            <w:tcW w:w="64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3"/>
              <w:ind w:left="227"/>
              <w:rPr>
                <w:sz w:val="22"/>
              </w:rPr>
            </w:pPr>
            <w:r>
              <w:rPr>
                <w:sz w:val="22"/>
              </w:rPr>
              <w:t>√</w:t>
            </w:r>
          </w:p>
        </w:tc>
        <w:tc>
          <w:tcPr>
            <w:tcW w:w="647" w:type="dxa"/>
          </w:tcPr>
          <w:p>
            <w:pPr>
              <w:pStyle w:val="7"/>
              <w:rPr>
                <w:rFonts w:ascii="Times New Roman"/>
                <w:sz w:val="22"/>
              </w:rPr>
            </w:pPr>
          </w:p>
        </w:tc>
        <w:tc>
          <w:tcPr>
            <w:tcW w:w="64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3"/>
              <w:ind w:left="53"/>
              <w:jc w:val="center"/>
              <w:rPr>
                <w:sz w:val="22"/>
              </w:rPr>
            </w:pPr>
            <w:r>
              <w:rPr>
                <w:sz w:val="22"/>
              </w:rPr>
              <w:t>√</w:t>
            </w:r>
          </w:p>
        </w:tc>
        <w:tc>
          <w:tcPr>
            <w:tcW w:w="647" w:type="dxa"/>
          </w:tcPr>
          <w:p>
            <w:pPr>
              <w:pStyle w:val="7"/>
              <w:rPr>
                <w:rFonts w:ascii="Times New Roman"/>
                <w:sz w:val="22"/>
              </w:rPr>
            </w:pPr>
          </w:p>
        </w:tc>
        <w:tc>
          <w:tcPr>
            <w:tcW w:w="757" w:type="dxa"/>
          </w:tcPr>
          <w:p>
            <w:pPr>
              <w:pStyle w:val="7"/>
              <w:rPr>
                <w:rFonts w:ascii="Times New Roman"/>
                <w:sz w:val="22"/>
              </w:rPr>
            </w:pPr>
          </w:p>
        </w:tc>
        <w:tc>
          <w:tcPr>
            <w:tcW w:w="104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3"/>
              <w:ind w:left="57"/>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40"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0"/>
              </w:rPr>
            </w:pPr>
          </w:p>
          <w:p>
            <w:pPr>
              <w:pStyle w:val="7"/>
              <w:spacing w:before="1"/>
              <w:ind w:left="38"/>
              <w:jc w:val="center"/>
              <w:rPr>
                <w:rFonts w:ascii="Times New Roman"/>
                <w:sz w:val="22"/>
              </w:rPr>
            </w:pPr>
            <w:r>
              <w:rPr>
                <w:rFonts w:ascii="Times New Roman"/>
                <w:sz w:val="22"/>
              </w:rPr>
              <w:t>7</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7"/>
              </w:rPr>
            </w:pPr>
          </w:p>
          <w:p>
            <w:pPr>
              <w:pStyle w:val="7"/>
              <w:spacing w:line="230" w:lineRule="auto"/>
              <w:ind w:left="175" w:right="24" w:hanging="110"/>
              <w:rPr>
                <w:sz w:val="22"/>
              </w:rPr>
            </w:pPr>
            <w:r>
              <w:rPr>
                <w:sz w:val="22"/>
              </w:rPr>
              <w:t>居民身份证管理</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7" w:line="230" w:lineRule="auto"/>
              <w:ind w:left="63" w:right="24"/>
              <w:jc w:val="both"/>
              <w:rPr>
                <w:sz w:val="22"/>
              </w:rPr>
            </w:pPr>
            <w:r>
              <w:rPr>
                <w:sz w:val="22"/>
              </w:rPr>
              <w:t>居民身份证申领、换领、换发、补领</w:t>
            </w:r>
          </w:p>
        </w:tc>
        <w:tc>
          <w:tcPr>
            <w:tcW w:w="2001"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31"/>
              </w:rPr>
            </w:pPr>
          </w:p>
          <w:p>
            <w:pPr>
              <w:pStyle w:val="7"/>
              <w:numPr>
                <w:ilvl w:val="0"/>
                <w:numId w:val="136"/>
              </w:numPr>
              <w:tabs>
                <w:tab w:val="left" w:pos="206"/>
              </w:tabs>
              <w:spacing w:before="0" w:after="0" w:line="279" w:lineRule="exact"/>
              <w:ind w:left="206" w:right="0" w:hanging="164"/>
              <w:jc w:val="left"/>
              <w:rPr>
                <w:sz w:val="22"/>
              </w:rPr>
            </w:pPr>
            <w:r>
              <w:rPr>
                <w:sz w:val="22"/>
              </w:rPr>
              <w:t>受理部门</w:t>
            </w:r>
          </w:p>
          <w:p>
            <w:pPr>
              <w:pStyle w:val="7"/>
              <w:numPr>
                <w:ilvl w:val="0"/>
                <w:numId w:val="136"/>
              </w:numPr>
              <w:tabs>
                <w:tab w:val="left" w:pos="206"/>
              </w:tabs>
              <w:spacing w:before="0" w:after="0" w:line="277" w:lineRule="exact"/>
              <w:ind w:left="206" w:right="0" w:hanging="164"/>
              <w:jc w:val="left"/>
              <w:rPr>
                <w:sz w:val="22"/>
              </w:rPr>
            </w:pPr>
            <w:r>
              <w:rPr>
                <w:sz w:val="22"/>
              </w:rPr>
              <w:t>办理条件</w:t>
            </w:r>
          </w:p>
          <w:p>
            <w:pPr>
              <w:pStyle w:val="7"/>
              <w:numPr>
                <w:ilvl w:val="0"/>
                <w:numId w:val="136"/>
              </w:numPr>
              <w:tabs>
                <w:tab w:val="left" w:pos="206"/>
              </w:tabs>
              <w:spacing w:before="0" w:after="0" w:line="279" w:lineRule="exact"/>
              <w:ind w:left="206" w:right="0" w:hanging="164"/>
              <w:jc w:val="left"/>
              <w:rPr>
                <w:sz w:val="22"/>
              </w:rPr>
            </w:pPr>
            <w:r>
              <w:rPr>
                <w:sz w:val="22"/>
              </w:rPr>
              <w:t>办理流程</w:t>
            </w:r>
          </w:p>
          <w:p>
            <w:pPr>
              <w:pStyle w:val="7"/>
              <w:numPr>
                <w:ilvl w:val="0"/>
                <w:numId w:val="136"/>
              </w:numPr>
              <w:tabs>
                <w:tab w:val="left" w:pos="206"/>
              </w:tabs>
              <w:spacing w:before="0" w:after="0" w:line="278" w:lineRule="exact"/>
              <w:ind w:left="206" w:right="0" w:hanging="164"/>
              <w:jc w:val="left"/>
              <w:rPr>
                <w:sz w:val="22"/>
              </w:rPr>
            </w:pPr>
            <w:r>
              <w:rPr>
                <w:sz w:val="22"/>
              </w:rPr>
              <w:t>办理方式</w:t>
            </w:r>
          </w:p>
          <w:p>
            <w:pPr>
              <w:pStyle w:val="7"/>
              <w:numPr>
                <w:ilvl w:val="0"/>
                <w:numId w:val="136"/>
              </w:numPr>
              <w:tabs>
                <w:tab w:val="left" w:pos="206"/>
              </w:tabs>
              <w:spacing w:before="0" w:after="0" w:line="278" w:lineRule="exact"/>
              <w:ind w:left="206" w:right="0" w:hanging="164"/>
              <w:jc w:val="left"/>
              <w:rPr>
                <w:sz w:val="22"/>
              </w:rPr>
            </w:pPr>
            <w:r>
              <w:rPr>
                <w:sz w:val="22"/>
              </w:rPr>
              <w:t>所需材料</w:t>
            </w:r>
          </w:p>
          <w:p>
            <w:pPr>
              <w:pStyle w:val="7"/>
              <w:numPr>
                <w:ilvl w:val="0"/>
                <w:numId w:val="136"/>
              </w:numPr>
              <w:tabs>
                <w:tab w:val="left" w:pos="206"/>
              </w:tabs>
              <w:spacing w:before="0" w:after="0" w:line="279" w:lineRule="exact"/>
              <w:ind w:left="206" w:right="0" w:hanging="164"/>
              <w:jc w:val="left"/>
              <w:rPr>
                <w:sz w:val="22"/>
              </w:rPr>
            </w:pPr>
            <w:r>
              <w:rPr>
                <w:sz w:val="22"/>
              </w:rPr>
              <w:t>办理时限</w:t>
            </w:r>
          </w:p>
          <w:p>
            <w:pPr>
              <w:pStyle w:val="7"/>
              <w:numPr>
                <w:ilvl w:val="0"/>
                <w:numId w:val="136"/>
              </w:numPr>
              <w:tabs>
                <w:tab w:val="left" w:pos="206"/>
              </w:tabs>
              <w:spacing w:before="0" w:after="0" w:line="280" w:lineRule="exact"/>
              <w:ind w:left="206" w:right="0" w:hanging="164"/>
              <w:jc w:val="left"/>
              <w:rPr>
                <w:sz w:val="22"/>
              </w:rPr>
            </w:pPr>
            <w:r>
              <w:rPr>
                <w:sz w:val="22"/>
              </w:rPr>
              <w:t>收费依据及标准</w:t>
            </w:r>
          </w:p>
        </w:tc>
        <w:tc>
          <w:tcPr>
            <w:tcW w:w="246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7"/>
              </w:rPr>
            </w:pPr>
          </w:p>
          <w:p>
            <w:pPr>
              <w:pStyle w:val="7"/>
              <w:spacing w:line="218" w:lineRule="auto"/>
              <w:ind w:left="40" w:right="199"/>
              <w:rPr>
                <w:sz w:val="22"/>
              </w:rPr>
            </w:pPr>
            <w:r>
              <w:rPr>
                <w:sz w:val="22"/>
              </w:rPr>
              <w:t>《中华人民共和国政府信息公开条例》</w:t>
            </w:r>
          </w:p>
          <w:p>
            <w:pPr>
              <w:pStyle w:val="7"/>
              <w:spacing w:before="23" w:line="230" w:lineRule="auto"/>
              <w:ind w:left="40" w:right="199"/>
              <w:rPr>
                <w:sz w:val="22"/>
              </w:rPr>
            </w:pPr>
            <w:r>
              <w:rPr>
                <w:sz w:val="22"/>
              </w:rPr>
              <w:t>《中华人民共和国居民身份证法》</w:t>
            </w:r>
          </w:p>
        </w:tc>
        <w:tc>
          <w:tcPr>
            <w:tcW w:w="86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4"/>
              </w:rPr>
            </w:pPr>
          </w:p>
          <w:p>
            <w:pPr>
              <w:pStyle w:val="7"/>
              <w:spacing w:line="232" w:lineRule="auto"/>
              <w:ind w:left="115" w:right="70"/>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89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7"/>
              </w:rPr>
            </w:pPr>
          </w:p>
          <w:p>
            <w:pPr>
              <w:pStyle w:val="7"/>
              <w:spacing w:line="230" w:lineRule="auto"/>
              <w:ind w:left="241" w:right="86" w:hanging="113"/>
              <w:rPr>
                <w:sz w:val="22"/>
              </w:rPr>
            </w:pPr>
            <w:r>
              <w:rPr>
                <w:rFonts w:hint="eastAsia"/>
                <w:sz w:val="22"/>
                <w:lang w:eastAsia="zh-CN"/>
              </w:rPr>
              <w:t>威戎</w:t>
            </w:r>
            <w:r>
              <w:rPr>
                <w:sz w:val="22"/>
              </w:rPr>
              <w:t>派出所</w:t>
            </w:r>
          </w:p>
        </w:tc>
        <w:tc>
          <w:tcPr>
            <w:tcW w:w="164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6"/>
              </w:rPr>
            </w:pPr>
          </w:p>
          <w:p>
            <w:pPr>
              <w:pStyle w:val="7"/>
              <w:numPr>
                <w:ilvl w:val="0"/>
                <w:numId w:val="137"/>
              </w:numPr>
              <w:tabs>
                <w:tab w:val="left" w:pos="263"/>
              </w:tabs>
              <w:spacing w:before="0" w:after="0" w:line="218" w:lineRule="auto"/>
              <w:ind w:left="42" w:right="31"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37"/>
              </w:numPr>
              <w:tabs>
                <w:tab w:val="left" w:pos="263"/>
              </w:tabs>
              <w:spacing w:before="2" w:after="0" w:line="280" w:lineRule="exact"/>
              <w:ind w:left="263" w:right="0" w:hanging="221"/>
              <w:jc w:val="left"/>
              <w:rPr>
                <w:sz w:val="22"/>
              </w:rPr>
            </w:pPr>
            <w:r>
              <w:rPr>
                <w:sz w:val="22"/>
              </w:rPr>
              <w:t>派出所公示栏</w:t>
            </w:r>
          </w:p>
          <w:p>
            <w:pPr>
              <w:pStyle w:val="7"/>
              <w:numPr>
                <w:ilvl w:val="0"/>
                <w:numId w:val="137"/>
              </w:numPr>
              <w:tabs>
                <w:tab w:val="left" w:pos="263"/>
              </w:tabs>
              <w:spacing w:before="0" w:after="0" w:line="280" w:lineRule="exact"/>
              <w:ind w:left="263" w:right="0" w:hanging="221"/>
              <w:jc w:val="left"/>
              <w:rPr>
                <w:sz w:val="22"/>
              </w:rPr>
            </w:pPr>
            <w:r>
              <w:rPr>
                <w:spacing w:val="1"/>
                <w:sz w:val="22"/>
              </w:rPr>
              <w:t>入户</w:t>
            </w:r>
            <w:r>
              <w:rPr>
                <w:rFonts w:ascii="Times New Roman" w:hAnsi="Times New Roman" w:eastAsia="Times New Roman"/>
                <w:sz w:val="22"/>
              </w:rPr>
              <w:t>/</w:t>
            </w:r>
            <w:r>
              <w:rPr>
                <w:sz w:val="22"/>
              </w:rPr>
              <w:t>现场</w:t>
            </w:r>
          </w:p>
        </w:tc>
        <w:tc>
          <w:tcPr>
            <w:tcW w:w="64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3"/>
              <w:ind w:left="227"/>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3"/>
              <w:ind w:left="230"/>
              <w:rPr>
                <w:sz w:val="22"/>
              </w:rPr>
            </w:pPr>
            <w:r>
              <w:rPr>
                <w:sz w:val="22"/>
              </w:rPr>
              <w:t>√</w:t>
            </w:r>
          </w:p>
        </w:tc>
        <w:tc>
          <w:tcPr>
            <w:tcW w:w="647" w:type="dxa"/>
            <w:vMerge w:val="restart"/>
          </w:tcPr>
          <w:p>
            <w:pPr>
              <w:pStyle w:val="7"/>
              <w:rPr>
                <w:rFonts w:ascii="Times New Roman"/>
                <w:sz w:val="22"/>
              </w:rPr>
            </w:pPr>
          </w:p>
        </w:tc>
        <w:tc>
          <w:tcPr>
            <w:tcW w:w="757" w:type="dxa"/>
            <w:vMerge w:val="restart"/>
          </w:tcPr>
          <w:p>
            <w:pPr>
              <w:pStyle w:val="7"/>
              <w:rPr>
                <w:rFonts w:ascii="Times New Roman"/>
                <w:sz w:val="22"/>
              </w:rPr>
            </w:pPr>
          </w:p>
        </w:tc>
        <w:tc>
          <w:tcPr>
            <w:tcW w:w="104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3"/>
              <w:ind w:left="57"/>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40"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2" w:line="232" w:lineRule="auto"/>
              <w:ind w:left="63" w:right="24" w:hanging="2"/>
              <w:jc w:val="center"/>
              <w:rPr>
                <w:sz w:val="22"/>
              </w:rPr>
            </w:pPr>
            <w:r>
              <w:rPr>
                <w:spacing w:val="-4"/>
                <w:sz w:val="22"/>
              </w:rPr>
              <w:t>临时居民</w:t>
            </w:r>
            <w:r>
              <w:rPr>
                <w:sz w:val="22"/>
              </w:rPr>
              <w:t xml:space="preserve">身份证 </w:t>
            </w:r>
            <w:r>
              <w:rPr>
                <w:spacing w:val="-5"/>
                <w:sz w:val="22"/>
              </w:rPr>
              <w:t>申领、换领、补领</w:t>
            </w:r>
          </w:p>
        </w:tc>
        <w:tc>
          <w:tcPr>
            <w:tcW w:w="2001" w:type="dxa"/>
            <w:vMerge w:val="continue"/>
            <w:tcBorders>
              <w:top w:val="nil"/>
            </w:tcBorders>
          </w:tcPr>
          <w:p>
            <w:pPr>
              <w:rPr>
                <w:sz w:val="2"/>
                <w:szCs w:val="2"/>
              </w:rPr>
            </w:pPr>
          </w:p>
        </w:tc>
        <w:tc>
          <w:tcPr>
            <w:tcW w:w="2469"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164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757" w:type="dxa"/>
            <w:vMerge w:val="continue"/>
            <w:tcBorders>
              <w:top w:val="nil"/>
            </w:tcBorders>
          </w:tcPr>
          <w:p>
            <w:pPr>
              <w:rPr>
                <w:sz w:val="2"/>
                <w:szCs w:val="2"/>
              </w:rPr>
            </w:pPr>
          </w:p>
        </w:tc>
        <w:tc>
          <w:tcPr>
            <w:tcW w:w="1047" w:type="dxa"/>
            <w:vMerge w:val="continue"/>
            <w:tcBorders>
              <w:top w:val="nil"/>
            </w:tcBorders>
          </w:tcPr>
          <w:p>
            <w:pPr>
              <w:rPr>
                <w:sz w:val="2"/>
                <w:szCs w:val="2"/>
              </w:rPr>
            </w:pPr>
          </w:p>
        </w:tc>
      </w:tr>
    </w:tbl>
    <w:p>
      <w:pPr>
        <w:spacing w:after="0"/>
        <w:rPr>
          <w:sz w:val="2"/>
          <w:szCs w:val="2"/>
        </w:rPr>
        <w:sectPr>
          <w:footerReference r:id="rId19" w:type="default"/>
          <w:pgSz w:w="16840" w:h="11910" w:orient="landscape"/>
          <w:pgMar w:top="1680" w:right="920" w:bottom="680" w:left="900" w:header="1267" w:footer="493" w:gutter="0"/>
          <w:pgNumType w:start="5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01"/>
        <w:gridCol w:w="2469"/>
        <w:gridCol w:w="868"/>
        <w:gridCol w:w="897"/>
        <w:gridCol w:w="1641"/>
        <w:gridCol w:w="647"/>
        <w:gridCol w:w="647"/>
        <w:gridCol w:w="647"/>
        <w:gridCol w:w="647"/>
        <w:gridCol w:w="757"/>
        <w:gridCol w:w="10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001" w:type="dxa"/>
            <w:vMerge w:val="restart"/>
          </w:tcPr>
          <w:p>
            <w:pPr>
              <w:pStyle w:val="7"/>
              <w:spacing w:before="10"/>
              <w:rPr>
                <w:rFonts w:ascii="Times New Roman"/>
                <w:sz w:val="18"/>
              </w:rPr>
            </w:pPr>
          </w:p>
          <w:p>
            <w:pPr>
              <w:pStyle w:val="7"/>
              <w:spacing w:line="275" w:lineRule="exact"/>
              <w:ind w:left="570"/>
              <w:rPr>
                <w:rFonts w:hint="eastAsia" w:ascii="楷体_GB2312" w:eastAsia="楷体_GB2312"/>
                <w:sz w:val="22"/>
              </w:rPr>
            </w:pPr>
            <w:r>
              <w:rPr>
                <w:rFonts w:hint="eastAsia" w:ascii="楷体_GB2312" w:eastAsia="楷体_GB2312"/>
                <w:sz w:val="22"/>
              </w:rPr>
              <w:t>公开内容</w:t>
            </w:r>
          </w:p>
          <w:p>
            <w:pPr>
              <w:pStyle w:val="7"/>
              <w:spacing w:line="275" w:lineRule="exact"/>
              <w:ind w:left="570"/>
              <w:rPr>
                <w:rFonts w:hint="eastAsia" w:ascii="楷体_GB2312" w:eastAsia="楷体_GB2312"/>
                <w:sz w:val="22"/>
              </w:rPr>
            </w:pPr>
            <w:r>
              <w:rPr>
                <w:rFonts w:hint="eastAsia" w:ascii="楷体_GB2312" w:eastAsia="楷体_GB2312"/>
                <w:sz w:val="22"/>
              </w:rPr>
              <w:t>（要素）</w:t>
            </w:r>
          </w:p>
        </w:tc>
        <w:tc>
          <w:tcPr>
            <w:tcW w:w="2469" w:type="dxa"/>
            <w:vMerge w:val="restart"/>
          </w:tcPr>
          <w:p>
            <w:pPr>
              <w:pStyle w:val="7"/>
              <w:spacing w:before="7"/>
              <w:rPr>
                <w:rFonts w:ascii="Times New Roman"/>
                <w:sz w:val="30"/>
              </w:rPr>
            </w:pPr>
          </w:p>
          <w:p>
            <w:pPr>
              <w:pStyle w:val="7"/>
              <w:ind w:left="802"/>
              <w:rPr>
                <w:rFonts w:hint="eastAsia" w:ascii="楷体_GB2312" w:eastAsia="楷体_GB2312"/>
                <w:sz w:val="22"/>
              </w:rPr>
            </w:pPr>
            <w:r>
              <w:rPr>
                <w:rFonts w:hint="eastAsia" w:ascii="楷体_GB2312" w:eastAsia="楷体_GB2312"/>
                <w:sz w:val="22"/>
              </w:rPr>
              <w:t>公开依据</w:t>
            </w:r>
          </w:p>
        </w:tc>
        <w:tc>
          <w:tcPr>
            <w:tcW w:w="868" w:type="dxa"/>
            <w:vMerge w:val="restart"/>
          </w:tcPr>
          <w:p>
            <w:pPr>
              <w:pStyle w:val="7"/>
              <w:spacing w:before="9"/>
              <w:rPr>
                <w:rFonts w:ascii="Times New Roman"/>
                <w:sz w:val="19"/>
              </w:rPr>
            </w:pPr>
          </w:p>
          <w:p>
            <w:pPr>
              <w:pStyle w:val="7"/>
              <w:spacing w:line="228" w:lineRule="auto"/>
              <w:ind w:left="223" w:right="183"/>
              <w:rPr>
                <w:rFonts w:hint="eastAsia" w:ascii="楷体_GB2312" w:eastAsia="楷体_GB2312"/>
                <w:sz w:val="22"/>
              </w:rPr>
            </w:pPr>
            <w:r>
              <w:rPr>
                <w:rFonts w:hint="eastAsia" w:ascii="楷体_GB2312" w:eastAsia="楷体_GB2312"/>
                <w:sz w:val="22"/>
              </w:rPr>
              <w:t>公开时限</w:t>
            </w:r>
          </w:p>
        </w:tc>
        <w:tc>
          <w:tcPr>
            <w:tcW w:w="897" w:type="dxa"/>
            <w:vMerge w:val="restart"/>
          </w:tcPr>
          <w:p>
            <w:pPr>
              <w:pStyle w:val="7"/>
              <w:spacing w:before="9"/>
              <w:rPr>
                <w:rFonts w:ascii="Times New Roman"/>
                <w:sz w:val="19"/>
              </w:rPr>
            </w:pPr>
          </w:p>
          <w:p>
            <w:pPr>
              <w:pStyle w:val="7"/>
              <w:spacing w:line="228" w:lineRule="auto"/>
              <w:ind w:left="241" w:right="194"/>
              <w:rPr>
                <w:rFonts w:hint="eastAsia" w:ascii="楷体_GB2312" w:eastAsia="楷体_GB2312"/>
                <w:sz w:val="22"/>
              </w:rPr>
            </w:pPr>
            <w:r>
              <w:rPr>
                <w:rFonts w:hint="eastAsia" w:ascii="楷体_GB2312" w:eastAsia="楷体_GB2312"/>
                <w:sz w:val="22"/>
              </w:rPr>
              <w:t>公开主体</w:t>
            </w:r>
          </w:p>
        </w:tc>
        <w:tc>
          <w:tcPr>
            <w:tcW w:w="1641" w:type="dxa"/>
            <w:vMerge w:val="restart"/>
          </w:tcPr>
          <w:p>
            <w:pPr>
              <w:pStyle w:val="7"/>
              <w:spacing w:before="7"/>
              <w:rPr>
                <w:rFonts w:ascii="Times New Roman"/>
                <w:sz w:val="30"/>
              </w:rPr>
            </w:pPr>
          </w:p>
          <w:p>
            <w:pPr>
              <w:pStyle w:val="7"/>
              <w:ind w:left="58"/>
              <w:rPr>
                <w:rFonts w:hint="eastAsia" w:ascii="楷体_GB2312" w:eastAsia="楷体_GB2312"/>
                <w:sz w:val="22"/>
              </w:rPr>
            </w:pPr>
            <w:r>
              <w:rPr>
                <w:rFonts w:hint="eastAsia" w:ascii="楷体_GB2312" w:eastAsia="楷体_GB2312"/>
                <w:sz w:val="22"/>
              </w:rPr>
              <w:t>公开渠道和载体</w:t>
            </w:r>
          </w:p>
        </w:tc>
        <w:tc>
          <w:tcPr>
            <w:tcW w:w="1294" w:type="dxa"/>
            <w:gridSpan w:val="2"/>
          </w:tcPr>
          <w:p>
            <w:pPr>
              <w:pStyle w:val="7"/>
              <w:spacing w:before="42" w:line="278" w:lineRule="exact"/>
              <w:ind w:left="220"/>
              <w:rPr>
                <w:rFonts w:hint="eastAsia" w:ascii="楷体_GB2312" w:eastAsia="楷体_GB2312"/>
                <w:sz w:val="22"/>
              </w:rPr>
            </w:pPr>
            <w:r>
              <w:rPr>
                <w:rFonts w:hint="eastAsia" w:ascii="楷体_GB2312" w:eastAsia="楷体_GB2312"/>
                <w:sz w:val="22"/>
              </w:rPr>
              <w:t>公开对象</w:t>
            </w:r>
          </w:p>
        </w:tc>
        <w:tc>
          <w:tcPr>
            <w:tcW w:w="1294" w:type="dxa"/>
            <w:gridSpan w:val="2"/>
          </w:tcPr>
          <w:p>
            <w:pPr>
              <w:pStyle w:val="7"/>
              <w:spacing w:before="42" w:line="278" w:lineRule="exact"/>
              <w:ind w:left="221"/>
              <w:rPr>
                <w:rFonts w:hint="eastAsia" w:ascii="楷体_GB2312" w:eastAsia="楷体_GB2312"/>
                <w:sz w:val="22"/>
              </w:rPr>
            </w:pPr>
            <w:r>
              <w:rPr>
                <w:rFonts w:hint="eastAsia" w:ascii="楷体_GB2312" w:eastAsia="楷体_GB2312"/>
                <w:sz w:val="22"/>
              </w:rPr>
              <w:t>公开方式</w:t>
            </w:r>
          </w:p>
        </w:tc>
        <w:tc>
          <w:tcPr>
            <w:tcW w:w="1804" w:type="dxa"/>
            <w:gridSpan w:val="2"/>
          </w:tcPr>
          <w:p>
            <w:pPr>
              <w:pStyle w:val="7"/>
              <w:spacing w:before="42" w:line="278" w:lineRule="exact"/>
              <w:ind w:left="478"/>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right="24"/>
              <w:jc w:val="right"/>
              <w:rPr>
                <w:rFonts w:hint="eastAsia" w:ascii="楷体_GB2312" w:eastAsia="楷体_GB2312"/>
                <w:sz w:val="22"/>
              </w:rPr>
            </w:pPr>
            <w:r>
              <w:rPr>
                <w:rFonts w:hint="eastAsia" w:ascii="楷体_GB2312" w:eastAsia="楷体_GB2312"/>
                <w:sz w:val="22"/>
              </w:rPr>
              <w:t>二级事项</w:t>
            </w:r>
          </w:p>
        </w:tc>
        <w:tc>
          <w:tcPr>
            <w:tcW w:w="2001" w:type="dxa"/>
            <w:vMerge w:val="continue"/>
            <w:tcBorders>
              <w:top w:val="nil"/>
            </w:tcBorders>
          </w:tcPr>
          <w:p>
            <w:pPr>
              <w:rPr>
                <w:sz w:val="2"/>
                <w:szCs w:val="2"/>
              </w:rPr>
            </w:pPr>
          </w:p>
        </w:tc>
        <w:tc>
          <w:tcPr>
            <w:tcW w:w="2469"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1641" w:type="dxa"/>
            <w:vMerge w:val="continue"/>
            <w:tcBorders>
              <w:top w:val="nil"/>
            </w:tcBorders>
          </w:tcPr>
          <w:p>
            <w:pPr>
              <w:rPr>
                <w:sz w:val="2"/>
                <w:szCs w:val="2"/>
              </w:rPr>
            </w:pPr>
          </w:p>
        </w:tc>
        <w:tc>
          <w:tcPr>
            <w:tcW w:w="647" w:type="dxa"/>
          </w:tcPr>
          <w:p>
            <w:pPr>
              <w:pStyle w:val="7"/>
              <w:spacing w:before="41" w:line="270" w:lineRule="exact"/>
              <w:ind w:left="225" w:right="68" w:hanging="108"/>
              <w:rPr>
                <w:rFonts w:hint="eastAsia" w:ascii="楷体_GB2312" w:eastAsia="楷体_GB2312"/>
                <w:sz w:val="22"/>
              </w:rPr>
            </w:pPr>
            <w:r>
              <w:rPr>
                <w:rFonts w:hint="eastAsia" w:ascii="楷体_GB2312" w:eastAsia="楷体_GB2312"/>
                <w:sz w:val="22"/>
              </w:rPr>
              <w:t>全社会</w:t>
            </w:r>
          </w:p>
        </w:tc>
        <w:tc>
          <w:tcPr>
            <w:tcW w:w="647" w:type="dxa"/>
          </w:tcPr>
          <w:p>
            <w:pPr>
              <w:pStyle w:val="7"/>
              <w:spacing w:before="41" w:line="270" w:lineRule="exact"/>
              <w:ind w:left="117" w:right="67"/>
              <w:rPr>
                <w:rFonts w:hint="eastAsia" w:ascii="楷体_GB2312" w:eastAsia="楷体_GB2312"/>
                <w:sz w:val="22"/>
              </w:rPr>
            </w:pPr>
            <w:r>
              <w:rPr>
                <w:rFonts w:hint="eastAsia" w:ascii="楷体_GB2312" w:eastAsia="楷体_GB2312"/>
                <w:sz w:val="22"/>
              </w:rPr>
              <w:t>特定群体</w:t>
            </w:r>
          </w:p>
        </w:tc>
        <w:tc>
          <w:tcPr>
            <w:tcW w:w="647" w:type="dxa"/>
          </w:tcPr>
          <w:p>
            <w:pPr>
              <w:pStyle w:val="7"/>
              <w:spacing w:before="172"/>
              <w:ind w:left="118"/>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9" w:right="-58"/>
              <w:rPr>
                <w:rFonts w:hint="eastAsia" w:ascii="楷体_GB2312" w:eastAsia="楷体_GB2312"/>
                <w:sz w:val="22"/>
              </w:rPr>
            </w:pPr>
            <w:r>
              <w:rPr>
                <w:rFonts w:hint="eastAsia" w:ascii="楷体_GB2312" w:eastAsia="楷体_GB2312"/>
                <w:sz w:val="22"/>
              </w:rPr>
              <w:t>依申请</w:t>
            </w:r>
          </w:p>
        </w:tc>
        <w:tc>
          <w:tcPr>
            <w:tcW w:w="757" w:type="dxa"/>
          </w:tcPr>
          <w:p>
            <w:pPr>
              <w:pStyle w:val="7"/>
              <w:spacing w:before="172"/>
              <w:ind w:left="175"/>
              <w:rPr>
                <w:rFonts w:hint="eastAsia" w:ascii="楷体_GB2312" w:eastAsia="楷体_GB2312"/>
                <w:sz w:val="22"/>
              </w:rPr>
            </w:pPr>
            <w:r>
              <w:rPr>
                <w:rFonts w:hint="eastAsia" w:ascii="楷体_GB2312" w:eastAsia="楷体_GB2312"/>
                <w:sz w:val="22"/>
              </w:rPr>
              <w:t>县级</w:t>
            </w:r>
          </w:p>
        </w:tc>
        <w:tc>
          <w:tcPr>
            <w:tcW w:w="1047" w:type="dxa"/>
          </w:tcPr>
          <w:p>
            <w:pPr>
              <w:pStyle w:val="7"/>
              <w:spacing w:before="172"/>
              <w:ind w:left="100"/>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10"/>
              <w:ind w:left="38"/>
              <w:jc w:val="center"/>
              <w:rPr>
                <w:rFonts w:ascii="Times New Roman"/>
                <w:sz w:val="22"/>
              </w:rPr>
            </w:pPr>
            <w:r>
              <w:rPr>
                <w:rFonts w:ascii="Times New Roman"/>
                <w:sz w:val="22"/>
              </w:rPr>
              <w:t>8</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1"/>
              </w:rPr>
            </w:pPr>
          </w:p>
          <w:p>
            <w:pPr>
              <w:pStyle w:val="7"/>
              <w:spacing w:line="230" w:lineRule="auto"/>
              <w:ind w:left="65" w:right="24"/>
              <w:jc w:val="center"/>
              <w:rPr>
                <w:sz w:val="22"/>
              </w:rPr>
            </w:pPr>
            <w:r>
              <w:rPr>
                <w:sz w:val="22"/>
              </w:rPr>
              <w:t>暂住登记及居住管理</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2"/>
              </w:rPr>
            </w:pPr>
          </w:p>
          <w:p>
            <w:pPr>
              <w:pStyle w:val="7"/>
              <w:ind w:right="26"/>
              <w:jc w:val="right"/>
              <w:rPr>
                <w:sz w:val="22"/>
              </w:rPr>
            </w:pPr>
            <w:r>
              <w:rPr>
                <w:sz w:val="22"/>
              </w:rPr>
              <w:t>暂住登记</w:t>
            </w:r>
          </w:p>
        </w:tc>
        <w:tc>
          <w:tcPr>
            <w:tcW w:w="2001"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8"/>
              </w:rPr>
            </w:pPr>
          </w:p>
          <w:p>
            <w:pPr>
              <w:pStyle w:val="7"/>
              <w:numPr>
                <w:ilvl w:val="0"/>
                <w:numId w:val="138"/>
              </w:numPr>
              <w:tabs>
                <w:tab w:val="left" w:pos="206"/>
              </w:tabs>
              <w:spacing w:before="0" w:after="0" w:line="280" w:lineRule="exact"/>
              <w:ind w:left="206" w:right="0" w:hanging="164"/>
              <w:jc w:val="left"/>
              <w:rPr>
                <w:sz w:val="22"/>
              </w:rPr>
            </w:pPr>
            <w:r>
              <w:rPr>
                <w:sz w:val="22"/>
              </w:rPr>
              <w:t>受理部门</w:t>
            </w:r>
          </w:p>
          <w:p>
            <w:pPr>
              <w:pStyle w:val="7"/>
              <w:numPr>
                <w:ilvl w:val="0"/>
                <w:numId w:val="138"/>
              </w:numPr>
              <w:tabs>
                <w:tab w:val="left" w:pos="206"/>
              </w:tabs>
              <w:spacing w:before="0" w:after="0" w:line="279" w:lineRule="exact"/>
              <w:ind w:left="206" w:right="0" w:hanging="164"/>
              <w:jc w:val="left"/>
              <w:rPr>
                <w:sz w:val="22"/>
              </w:rPr>
            </w:pPr>
            <w:r>
              <w:rPr>
                <w:sz w:val="22"/>
              </w:rPr>
              <w:t>办理条件</w:t>
            </w:r>
          </w:p>
          <w:p>
            <w:pPr>
              <w:pStyle w:val="7"/>
              <w:numPr>
                <w:ilvl w:val="0"/>
                <w:numId w:val="138"/>
              </w:numPr>
              <w:tabs>
                <w:tab w:val="left" w:pos="206"/>
              </w:tabs>
              <w:spacing w:before="0" w:after="0" w:line="277" w:lineRule="exact"/>
              <w:ind w:left="206" w:right="0" w:hanging="164"/>
              <w:jc w:val="left"/>
              <w:rPr>
                <w:sz w:val="22"/>
              </w:rPr>
            </w:pPr>
            <w:r>
              <w:rPr>
                <w:sz w:val="22"/>
              </w:rPr>
              <w:t>办理流程</w:t>
            </w:r>
          </w:p>
          <w:p>
            <w:pPr>
              <w:pStyle w:val="7"/>
              <w:numPr>
                <w:ilvl w:val="0"/>
                <w:numId w:val="138"/>
              </w:numPr>
              <w:tabs>
                <w:tab w:val="left" w:pos="206"/>
              </w:tabs>
              <w:spacing w:before="0" w:after="0" w:line="277" w:lineRule="exact"/>
              <w:ind w:left="206" w:right="0" w:hanging="164"/>
              <w:jc w:val="left"/>
              <w:rPr>
                <w:sz w:val="22"/>
              </w:rPr>
            </w:pPr>
            <w:r>
              <w:rPr>
                <w:sz w:val="22"/>
              </w:rPr>
              <w:t>办理方式</w:t>
            </w:r>
          </w:p>
          <w:p>
            <w:pPr>
              <w:pStyle w:val="7"/>
              <w:numPr>
                <w:ilvl w:val="0"/>
                <w:numId w:val="138"/>
              </w:numPr>
              <w:tabs>
                <w:tab w:val="left" w:pos="206"/>
              </w:tabs>
              <w:spacing w:before="0" w:after="0" w:line="279" w:lineRule="exact"/>
              <w:ind w:left="206" w:right="0" w:hanging="164"/>
              <w:jc w:val="left"/>
              <w:rPr>
                <w:sz w:val="22"/>
              </w:rPr>
            </w:pPr>
            <w:r>
              <w:rPr>
                <w:sz w:val="22"/>
              </w:rPr>
              <w:t>所需材料</w:t>
            </w:r>
          </w:p>
          <w:p>
            <w:pPr>
              <w:pStyle w:val="7"/>
              <w:numPr>
                <w:ilvl w:val="0"/>
                <w:numId w:val="138"/>
              </w:numPr>
              <w:tabs>
                <w:tab w:val="left" w:pos="206"/>
              </w:tabs>
              <w:spacing w:before="0" w:after="0" w:line="279" w:lineRule="exact"/>
              <w:ind w:left="206" w:right="0" w:hanging="164"/>
              <w:jc w:val="left"/>
              <w:rPr>
                <w:sz w:val="22"/>
              </w:rPr>
            </w:pPr>
            <w:r>
              <w:rPr>
                <w:sz w:val="22"/>
              </w:rPr>
              <w:t>办理时限</w:t>
            </w:r>
          </w:p>
          <w:p>
            <w:pPr>
              <w:pStyle w:val="7"/>
              <w:numPr>
                <w:ilvl w:val="0"/>
                <w:numId w:val="138"/>
              </w:numPr>
              <w:tabs>
                <w:tab w:val="left" w:pos="206"/>
              </w:tabs>
              <w:spacing w:before="0" w:after="0" w:line="280" w:lineRule="exact"/>
              <w:ind w:left="206" w:right="0" w:hanging="164"/>
              <w:jc w:val="left"/>
              <w:rPr>
                <w:sz w:val="22"/>
              </w:rPr>
            </w:pPr>
            <w:r>
              <w:rPr>
                <w:sz w:val="22"/>
              </w:rPr>
              <w:t>收费依据及标准</w:t>
            </w:r>
          </w:p>
        </w:tc>
        <w:tc>
          <w:tcPr>
            <w:tcW w:w="246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30"/>
              </w:rPr>
            </w:pPr>
          </w:p>
          <w:p>
            <w:pPr>
              <w:pStyle w:val="7"/>
              <w:spacing w:line="220" w:lineRule="auto"/>
              <w:ind w:left="40" w:right="199"/>
              <w:rPr>
                <w:sz w:val="22"/>
              </w:rPr>
            </w:pPr>
            <w:r>
              <w:rPr>
                <w:sz w:val="22"/>
              </w:rPr>
              <w:t>《中华人民共和国政府信息公开条例》</w:t>
            </w:r>
          </w:p>
          <w:p>
            <w:pPr>
              <w:pStyle w:val="7"/>
              <w:spacing w:before="31" w:line="220" w:lineRule="auto"/>
              <w:ind w:left="40" w:right="199"/>
              <w:rPr>
                <w:sz w:val="22"/>
              </w:rPr>
            </w:pPr>
            <w:r>
              <w:rPr>
                <w:spacing w:val="-2"/>
                <w:sz w:val="22"/>
              </w:rPr>
              <w:t>《中华人民共和国户口</w:t>
            </w:r>
            <w:r>
              <w:rPr>
                <w:sz w:val="22"/>
              </w:rPr>
              <w:t>登记条例》</w:t>
            </w:r>
          </w:p>
          <w:p>
            <w:pPr>
              <w:pStyle w:val="7"/>
              <w:spacing w:before="22" w:line="230" w:lineRule="auto"/>
              <w:ind w:left="40" w:right="199"/>
              <w:rPr>
                <w:sz w:val="22"/>
              </w:rPr>
            </w:pPr>
            <w:r>
              <w:rPr>
                <w:spacing w:val="-2"/>
                <w:sz w:val="22"/>
              </w:rPr>
              <w:t>《甘肃省暂住人口管理</w:t>
            </w:r>
            <w:r>
              <w:rPr>
                <w:sz w:val="22"/>
              </w:rPr>
              <w:t>暂行办法》</w:t>
            </w:r>
          </w:p>
        </w:tc>
        <w:tc>
          <w:tcPr>
            <w:tcW w:w="86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30"/>
              </w:rPr>
            </w:pPr>
          </w:p>
          <w:p>
            <w:pPr>
              <w:pStyle w:val="7"/>
              <w:spacing w:line="232" w:lineRule="auto"/>
              <w:ind w:left="115" w:right="70"/>
              <w:jc w:val="both"/>
              <w:rPr>
                <w:sz w:val="22"/>
              </w:rPr>
            </w:pPr>
            <w:r>
              <w:rPr>
                <w:sz w:val="22"/>
              </w:rPr>
              <w:t>信息形成或者变更之日起</w:t>
            </w:r>
            <w:r>
              <w:rPr>
                <w:rFonts w:ascii="Times New Roman" w:eastAsia="Times New Roman"/>
                <w:sz w:val="22"/>
              </w:rPr>
              <w:t xml:space="preserve">20 </w:t>
            </w:r>
            <w:r>
              <w:rPr>
                <w:sz w:val="22"/>
              </w:rPr>
              <w:t>个工作日内</w:t>
            </w:r>
          </w:p>
        </w:tc>
        <w:tc>
          <w:tcPr>
            <w:tcW w:w="89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3" w:line="230" w:lineRule="auto"/>
              <w:ind w:left="241" w:right="86" w:hanging="113"/>
              <w:rPr>
                <w:sz w:val="22"/>
              </w:rPr>
            </w:pPr>
            <w:r>
              <w:rPr>
                <w:rFonts w:hint="eastAsia"/>
                <w:sz w:val="22"/>
                <w:lang w:eastAsia="zh-CN"/>
              </w:rPr>
              <w:t>威戎</w:t>
            </w:r>
            <w:r>
              <w:rPr>
                <w:sz w:val="22"/>
              </w:rPr>
              <w:t>派出所</w:t>
            </w:r>
          </w:p>
        </w:tc>
        <w:tc>
          <w:tcPr>
            <w:tcW w:w="164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31"/>
              </w:rPr>
            </w:pPr>
          </w:p>
          <w:p>
            <w:pPr>
              <w:pStyle w:val="7"/>
              <w:numPr>
                <w:ilvl w:val="0"/>
                <w:numId w:val="139"/>
              </w:numPr>
              <w:tabs>
                <w:tab w:val="left" w:pos="263"/>
              </w:tabs>
              <w:spacing w:before="0" w:after="0" w:line="220" w:lineRule="auto"/>
              <w:ind w:left="42" w:right="31"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39"/>
              </w:numPr>
              <w:tabs>
                <w:tab w:val="left" w:pos="263"/>
              </w:tabs>
              <w:spacing w:before="0" w:after="0" w:line="279" w:lineRule="exact"/>
              <w:ind w:left="263" w:right="0" w:hanging="221"/>
              <w:jc w:val="left"/>
              <w:rPr>
                <w:sz w:val="22"/>
              </w:rPr>
            </w:pPr>
            <w:r>
              <w:rPr>
                <w:sz w:val="22"/>
              </w:rPr>
              <w:t>派出所公示栏</w:t>
            </w:r>
          </w:p>
          <w:p>
            <w:pPr>
              <w:pStyle w:val="7"/>
              <w:numPr>
                <w:ilvl w:val="0"/>
                <w:numId w:val="139"/>
              </w:numPr>
              <w:tabs>
                <w:tab w:val="left" w:pos="263"/>
              </w:tabs>
              <w:spacing w:before="0" w:after="0" w:line="280" w:lineRule="exact"/>
              <w:ind w:left="263" w:right="0" w:hanging="221"/>
              <w:jc w:val="left"/>
              <w:rPr>
                <w:sz w:val="22"/>
              </w:rPr>
            </w:pPr>
            <w:r>
              <w:rPr>
                <w:spacing w:val="1"/>
                <w:sz w:val="22"/>
              </w:rPr>
              <w:t>入户</w:t>
            </w:r>
            <w:r>
              <w:rPr>
                <w:rFonts w:ascii="Times New Roman" w:hAnsi="Times New Roman" w:eastAsia="Times New Roman"/>
                <w:sz w:val="22"/>
              </w:rPr>
              <w:t>/</w:t>
            </w:r>
            <w:r>
              <w:rPr>
                <w:sz w:val="22"/>
              </w:rPr>
              <w:t>现场</w:t>
            </w:r>
          </w:p>
        </w:tc>
        <w:tc>
          <w:tcPr>
            <w:tcW w:w="64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2"/>
              </w:rPr>
            </w:pPr>
          </w:p>
          <w:p>
            <w:pPr>
              <w:pStyle w:val="7"/>
              <w:ind w:left="227"/>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2"/>
              </w:rPr>
            </w:pPr>
          </w:p>
          <w:p>
            <w:pPr>
              <w:pStyle w:val="7"/>
              <w:ind w:left="230"/>
              <w:rPr>
                <w:sz w:val="22"/>
              </w:rPr>
            </w:pPr>
            <w:r>
              <w:rPr>
                <w:sz w:val="22"/>
              </w:rPr>
              <w:t>√</w:t>
            </w:r>
          </w:p>
        </w:tc>
        <w:tc>
          <w:tcPr>
            <w:tcW w:w="647" w:type="dxa"/>
            <w:vMerge w:val="restart"/>
          </w:tcPr>
          <w:p>
            <w:pPr>
              <w:pStyle w:val="7"/>
              <w:rPr>
                <w:rFonts w:ascii="Times New Roman"/>
                <w:sz w:val="22"/>
              </w:rPr>
            </w:pPr>
          </w:p>
        </w:tc>
        <w:tc>
          <w:tcPr>
            <w:tcW w:w="757" w:type="dxa"/>
            <w:vMerge w:val="restart"/>
          </w:tcPr>
          <w:p>
            <w:pPr>
              <w:pStyle w:val="7"/>
              <w:rPr>
                <w:rFonts w:ascii="Times New Roman"/>
                <w:sz w:val="22"/>
              </w:rPr>
            </w:pPr>
          </w:p>
        </w:tc>
        <w:tc>
          <w:tcPr>
            <w:tcW w:w="104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2"/>
              </w:rPr>
            </w:pPr>
          </w:p>
          <w:p>
            <w:pPr>
              <w:pStyle w:val="7"/>
              <w:ind w:left="57"/>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40"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spacing w:before="7"/>
              <w:rPr>
                <w:rFonts w:ascii="Times New Roman"/>
                <w:sz w:val="32"/>
              </w:rPr>
            </w:pPr>
          </w:p>
          <w:p>
            <w:pPr>
              <w:pStyle w:val="7"/>
              <w:spacing w:before="1" w:line="230" w:lineRule="auto"/>
              <w:ind w:left="63" w:right="24"/>
              <w:rPr>
                <w:sz w:val="22"/>
              </w:rPr>
            </w:pPr>
            <w:r>
              <w:rPr>
                <w:spacing w:val="-5"/>
                <w:sz w:val="22"/>
              </w:rPr>
              <w:t>居住证申领、换领</w:t>
            </w:r>
          </w:p>
          <w:p>
            <w:pPr>
              <w:pStyle w:val="7"/>
              <w:spacing w:line="274" w:lineRule="exact"/>
              <w:ind w:left="173"/>
              <w:rPr>
                <w:sz w:val="22"/>
              </w:rPr>
            </w:pPr>
            <w:r>
              <w:rPr>
                <w:sz w:val="22"/>
              </w:rPr>
              <w:t>、补领</w:t>
            </w:r>
          </w:p>
        </w:tc>
        <w:tc>
          <w:tcPr>
            <w:tcW w:w="2001" w:type="dxa"/>
            <w:vMerge w:val="continue"/>
            <w:tcBorders>
              <w:top w:val="nil"/>
            </w:tcBorders>
          </w:tcPr>
          <w:p>
            <w:pPr>
              <w:rPr>
                <w:sz w:val="2"/>
                <w:szCs w:val="2"/>
              </w:rPr>
            </w:pPr>
          </w:p>
        </w:tc>
        <w:tc>
          <w:tcPr>
            <w:tcW w:w="2469"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164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757" w:type="dxa"/>
            <w:vMerge w:val="continue"/>
            <w:tcBorders>
              <w:top w:val="nil"/>
            </w:tcBorders>
          </w:tcPr>
          <w:p>
            <w:pPr>
              <w:rPr>
                <w:sz w:val="2"/>
                <w:szCs w:val="2"/>
              </w:rPr>
            </w:pPr>
          </w:p>
        </w:tc>
        <w:tc>
          <w:tcPr>
            <w:tcW w:w="104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7"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19"/>
              </w:rPr>
            </w:pPr>
          </w:p>
          <w:p>
            <w:pPr>
              <w:pStyle w:val="7"/>
              <w:spacing w:line="230" w:lineRule="auto"/>
              <w:ind w:left="394" w:right="26" w:hanging="331"/>
              <w:rPr>
                <w:sz w:val="22"/>
              </w:rPr>
            </w:pPr>
            <w:r>
              <w:rPr>
                <w:sz w:val="22"/>
              </w:rPr>
              <w:t>居住证签注</w:t>
            </w:r>
          </w:p>
        </w:tc>
        <w:tc>
          <w:tcPr>
            <w:tcW w:w="2001" w:type="dxa"/>
            <w:vMerge w:val="continue"/>
            <w:tcBorders>
              <w:top w:val="nil"/>
            </w:tcBorders>
          </w:tcPr>
          <w:p>
            <w:pPr>
              <w:rPr>
                <w:sz w:val="2"/>
                <w:szCs w:val="2"/>
              </w:rPr>
            </w:pPr>
          </w:p>
        </w:tc>
        <w:tc>
          <w:tcPr>
            <w:tcW w:w="2469"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164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757" w:type="dxa"/>
            <w:vMerge w:val="continue"/>
            <w:tcBorders>
              <w:top w:val="nil"/>
            </w:tcBorders>
          </w:tcPr>
          <w:p>
            <w:pPr>
              <w:rPr>
                <w:sz w:val="2"/>
                <w:szCs w:val="2"/>
              </w:rPr>
            </w:pPr>
          </w:p>
        </w:tc>
        <w:tc>
          <w:tcPr>
            <w:tcW w:w="1047" w:type="dxa"/>
            <w:vMerge w:val="continue"/>
            <w:tcBorders>
              <w:top w:val="nil"/>
            </w:tcBorders>
          </w:tcPr>
          <w:p>
            <w:pPr>
              <w:rPr>
                <w:sz w:val="2"/>
                <w:szCs w:val="2"/>
              </w:rPr>
            </w:pPr>
          </w:p>
        </w:tc>
      </w:tr>
    </w:tbl>
    <w:p>
      <w:pPr>
        <w:spacing w:after="0"/>
        <w:rPr>
          <w:sz w:val="2"/>
          <w:szCs w:val="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01"/>
        <w:gridCol w:w="2469"/>
        <w:gridCol w:w="868"/>
        <w:gridCol w:w="897"/>
        <w:gridCol w:w="1641"/>
        <w:gridCol w:w="647"/>
        <w:gridCol w:w="647"/>
        <w:gridCol w:w="647"/>
        <w:gridCol w:w="647"/>
        <w:gridCol w:w="757"/>
        <w:gridCol w:w="10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001" w:type="dxa"/>
            <w:vMerge w:val="restart"/>
          </w:tcPr>
          <w:p>
            <w:pPr>
              <w:pStyle w:val="7"/>
              <w:spacing w:before="10"/>
              <w:rPr>
                <w:rFonts w:ascii="Times New Roman"/>
                <w:sz w:val="18"/>
              </w:rPr>
            </w:pPr>
          </w:p>
          <w:p>
            <w:pPr>
              <w:pStyle w:val="7"/>
              <w:spacing w:line="275" w:lineRule="exact"/>
              <w:ind w:left="570"/>
              <w:rPr>
                <w:rFonts w:hint="eastAsia" w:ascii="楷体_GB2312" w:eastAsia="楷体_GB2312"/>
                <w:sz w:val="22"/>
              </w:rPr>
            </w:pPr>
            <w:r>
              <w:rPr>
                <w:rFonts w:hint="eastAsia" w:ascii="楷体_GB2312" w:eastAsia="楷体_GB2312"/>
                <w:sz w:val="22"/>
              </w:rPr>
              <w:t>公开内容</w:t>
            </w:r>
          </w:p>
          <w:p>
            <w:pPr>
              <w:pStyle w:val="7"/>
              <w:spacing w:line="275" w:lineRule="exact"/>
              <w:ind w:left="570"/>
              <w:rPr>
                <w:rFonts w:hint="eastAsia" w:ascii="楷体_GB2312" w:eastAsia="楷体_GB2312"/>
                <w:sz w:val="22"/>
              </w:rPr>
            </w:pPr>
            <w:r>
              <w:rPr>
                <w:rFonts w:hint="eastAsia" w:ascii="楷体_GB2312" w:eastAsia="楷体_GB2312"/>
                <w:sz w:val="22"/>
              </w:rPr>
              <w:t>（要素）</w:t>
            </w:r>
          </w:p>
        </w:tc>
        <w:tc>
          <w:tcPr>
            <w:tcW w:w="2469" w:type="dxa"/>
            <w:vMerge w:val="restart"/>
          </w:tcPr>
          <w:p>
            <w:pPr>
              <w:pStyle w:val="7"/>
              <w:spacing w:before="7"/>
              <w:rPr>
                <w:rFonts w:ascii="Times New Roman"/>
                <w:sz w:val="30"/>
              </w:rPr>
            </w:pPr>
          </w:p>
          <w:p>
            <w:pPr>
              <w:pStyle w:val="7"/>
              <w:ind w:left="802"/>
              <w:rPr>
                <w:rFonts w:hint="eastAsia" w:ascii="楷体_GB2312" w:eastAsia="楷体_GB2312"/>
                <w:sz w:val="22"/>
              </w:rPr>
            </w:pPr>
            <w:r>
              <w:rPr>
                <w:rFonts w:hint="eastAsia" w:ascii="楷体_GB2312" w:eastAsia="楷体_GB2312"/>
                <w:sz w:val="22"/>
              </w:rPr>
              <w:t>公开依据</w:t>
            </w:r>
          </w:p>
        </w:tc>
        <w:tc>
          <w:tcPr>
            <w:tcW w:w="868" w:type="dxa"/>
            <w:vMerge w:val="restart"/>
          </w:tcPr>
          <w:p>
            <w:pPr>
              <w:pStyle w:val="7"/>
              <w:spacing w:before="9"/>
              <w:rPr>
                <w:rFonts w:ascii="Times New Roman"/>
                <w:sz w:val="19"/>
              </w:rPr>
            </w:pPr>
          </w:p>
          <w:p>
            <w:pPr>
              <w:pStyle w:val="7"/>
              <w:spacing w:line="228" w:lineRule="auto"/>
              <w:ind w:left="223" w:right="183"/>
              <w:rPr>
                <w:rFonts w:hint="eastAsia" w:ascii="楷体_GB2312" w:eastAsia="楷体_GB2312"/>
                <w:sz w:val="22"/>
              </w:rPr>
            </w:pPr>
            <w:r>
              <w:rPr>
                <w:rFonts w:hint="eastAsia" w:ascii="楷体_GB2312" w:eastAsia="楷体_GB2312"/>
                <w:sz w:val="22"/>
              </w:rPr>
              <w:t>公开时限</w:t>
            </w:r>
          </w:p>
        </w:tc>
        <w:tc>
          <w:tcPr>
            <w:tcW w:w="897" w:type="dxa"/>
            <w:vMerge w:val="restart"/>
          </w:tcPr>
          <w:p>
            <w:pPr>
              <w:pStyle w:val="7"/>
              <w:spacing w:before="9"/>
              <w:rPr>
                <w:rFonts w:ascii="Times New Roman"/>
                <w:sz w:val="19"/>
              </w:rPr>
            </w:pPr>
          </w:p>
          <w:p>
            <w:pPr>
              <w:pStyle w:val="7"/>
              <w:spacing w:line="228" w:lineRule="auto"/>
              <w:ind w:left="241" w:right="194"/>
              <w:rPr>
                <w:rFonts w:hint="eastAsia" w:ascii="楷体_GB2312" w:eastAsia="楷体_GB2312"/>
                <w:sz w:val="22"/>
              </w:rPr>
            </w:pPr>
            <w:r>
              <w:rPr>
                <w:rFonts w:hint="eastAsia" w:ascii="楷体_GB2312" w:eastAsia="楷体_GB2312"/>
                <w:sz w:val="22"/>
              </w:rPr>
              <w:t>公开主体</w:t>
            </w:r>
          </w:p>
        </w:tc>
        <w:tc>
          <w:tcPr>
            <w:tcW w:w="1641" w:type="dxa"/>
            <w:vMerge w:val="restart"/>
          </w:tcPr>
          <w:p>
            <w:pPr>
              <w:pStyle w:val="7"/>
              <w:spacing w:before="7"/>
              <w:rPr>
                <w:rFonts w:ascii="Times New Roman"/>
                <w:sz w:val="30"/>
              </w:rPr>
            </w:pPr>
          </w:p>
          <w:p>
            <w:pPr>
              <w:pStyle w:val="7"/>
              <w:ind w:left="58"/>
              <w:rPr>
                <w:rFonts w:hint="eastAsia" w:ascii="楷体_GB2312" w:eastAsia="楷体_GB2312"/>
                <w:sz w:val="22"/>
              </w:rPr>
            </w:pPr>
            <w:r>
              <w:rPr>
                <w:rFonts w:hint="eastAsia" w:ascii="楷体_GB2312" w:eastAsia="楷体_GB2312"/>
                <w:sz w:val="22"/>
              </w:rPr>
              <w:t>公开渠道和载体</w:t>
            </w:r>
          </w:p>
        </w:tc>
        <w:tc>
          <w:tcPr>
            <w:tcW w:w="1294" w:type="dxa"/>
            <w:gridSpan w:val="2"/>
          </w:tcPr>
          <w:p>
            <w:pPr>
              <w:pStyle w:val="7"/>
              <w:spacing w:before="42" w:line="278" w:lineRule="exact"/>
              <w:ind w:left="220"/>
              <w:rPr>
                <w:rFonts w:hint="eastAsia" w:ascii="楷体_GB2312" w:eastAsia="楷体_GB2312"/>
                <w:sz w:val="22"/>
              </w:rPr>
            </w:pPr>
            <w:r>
              <w:rPr>
                <w:rFonts w:hint="eastAsia" w:ascii="楷体_GB2312" w:eastAsia="楷体_GB2312"/>
                <w:sz w:val="22"/>
              </w:rPr>
              <w:t>公开对象</w:t>
            </w:r>
          </w:p>
        </w:tc>
        <w:tc>
          <w:tcPr>
            <w:tcW w:w="1294" w:type="dxa"/>
            <w:gridSpan w:val="2"/>
          </w:tcPr>
          <w:p>
            <w:pPr>
              <w:pStyle w:val="7"/>
              <w:spacing w:before="42" w:line="278" w:lineRule="exact"/>
              <w:ind w:left="221"/>
              <w:rPr>
                <w:rFonts w:hint="eastAsia" w:ascii="楷体_GB2312" w:eastAsia="楷体_GB2312"/>
                <w:sz w:val="22"/>
              </w:rPr>
            </w:pPr>
            <w:r>
              <w:rPr>
                <w:rFonts w:hint="eastAsia" w:ascii="楷体_GB2312" w:eastAsia="楷体_GB2312"/>
                <w:sz w:val="22"/>
              </w:rPr>
              <w:t>公开方式</w:t>
            </w:r>
          </w:p>
        </w:tc>
        <w:tc>
          <w:tcPr>
            <w:tcW w:w="1804" w:type="dxa"/>
            <w:gridSpan w:val="2"/>
          </w:tcPr>
          <w:p>
            <w:pPr>
              <w:pStyle w:val="7"/>
              <w:spacing w:before="42" w:line="278" w:lineRule="exact"/>
              <w:ind w:left="478"/>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2001" w:type="dxa"/>
            <w:vMerge w:val="continue"/>
            <w:tcBorders>
              <w:top w:val="nil"/>
            </w:tcBorders>
          </w:tcPr>
          <w:p>
            <w:pPr>
              <w:rPr>
                <w:sz w:val="2"/>
                <w:szCs w:val="2"/>
              </w:rPr>
            </w:pPr>
          </w:p>
        </w:tc>
        <w:tc>
          <w:tcPr>
            <w:tcW w:w="2469"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1641" w:type="dxa"/>
            <w:vMerge w:val="continue"/>
            <w:tcBorders>
              <w:top w:val="nil"/>
            </w:tcBorders>
          </w:tcPr>
          <w:p>
            <w:pPr>
              <w:rPr>
                <w:sz w:val="2"/>
                <w:szCs w:val="2"/>
              </w:rPr>
            </w:pPr>
          </w:p>
        </w:tc>
        <w:tc>
          <w:tcPr>
            <w:tcW w:w="647" w:type="dxa"/>
          </w:tcPr>
          <w:p>
            <w:pPr>
              <w:pStyle w:val="7"/>
              <w:spacing w:before="41" w:line="270" w:lineRule="exact"/>
              <w:ind w:left="225" w:right="68" w:hanging="108"/>
              <w:rPr>
                <w:rFonts w:hint="eastAsia" w:ascii="楷体_GB2312" w:eastAsia="楷体_GB2312"/>
                <w:sz w:val="22"/>
              </w:rPr>
            </w:pPr>
            <w:r>
              <w:rPr>
                <w:rFonts w:hint="eastAsia" w:ascii="楷体_GB2312" w:eastAsia="楷体_GB2312"/>
                <w:sz w:val="22"/>
              </w:rPr>
              <w:t>全社会</w:t>
            </w:r>
          </w:p>
        </w:tc>
        <w:tc>
          <w:tcPr>
            <w:tcW w:w="647" w:type="dxa"/>
          </w:tcPr>
          <w:p>
            <w:pPr>
              <w:pStyle w:val="7"/>
              <w:spacing w:before="41" w:line="270" w:lineRule="exact"/>
              <w:ind w:left="117" w:right="67"/>
              <w:rPr>
                <w:rFonts w:hint="eastAsia" w:ascii="楷体_GB2312" w:eastAsia="楷体_GB2312"/>
                <w:sz w:val="22"/>
              </w:rPr>
            </w:pPr>
            <w:r>
              <w:rPr>
                <w:rFonts w:hint="eastAsia" w:ascii="楷体_GB2312" w:eastAsia="楷体_GB2312"/>
                <w:sz w:val="22"/>
              </w:rPr>
              <w:t>特定群体</w:t>
            </w:r>
          </w:p>
        </w:tc>
        <w:tc>
          <w:tcPr>
            <w:tcW w:w="647" w:type="dxa"/>
          </w:tcPr>
          <w:p>
            <w:pPr>
              <w:pStyle w:val="7"/>
              <w:spacing w:before="172"/>
              <w:ind w:left="96" w:right="44"/>
              <w:jc w:val="center"/>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9" w:right="-58"/>
              <w:rPr>
                <w:rFonts w:hint="eastAsia" w:ascii="楷体_GB2312" w:eastAsia="楷体_GB2312"/>
                <w:sz w:val="22"/>
              </w:rPr>
            </w:pPr>
            <w:r>
              <w:rPr>
                <w:rFonts w:hint="eastAsia" w:ascii="楷体_GB2312" w:eastAsia="楷体_GB2312"/>
                <w:sz w:val="22"/>
              </w:rPr>
              <w:t>依申请</w:t>
            </w:r>
          </w:p>
        </w:tc>
        <w:tc>
          <w:tcPr>
            <w:tcW w:w="757" w:type="dxa"/>
          </w:tcPr>
          <w:p>
            <w:pPr>
              <w:pStyle w:val="7"/>
              <w:spacing w:before="172"/>
              <w:ind w:left="175"/>
              <w:rPr>
                <w:rFonts w:hint="eastAsia" w:ascii="楷体_GB2312" w:eastAsia="楷体_GB2312"/>
                <w:sz w:val="22"/>
              </w:rPr>
            </w:pPr>
            <w:r>
              <w:rPr>
                <w:rFonts w:hint="eastAsia" w:ascii="楷体_GB2312" w:eastAsia="楷体_GB2312"/>
                <w:sz w:val="22"/>
              </w:rPr>
              <w:t>县级</w:t>
            </w:r>
          </w:p>
        </w:tc>
        <w:tc>
          <w:tcPr>
            <w:tcW w:w="1047" w:type="dxa"/>
          </w:tcPr>
          <w:p>
            <w:pPr>
              <w:pStyle w:val="7"/>
              <w:spacing w:before="172"/>
              <w:ind w:left="82" w:right="24"/>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2"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8"/>
              </w:rPr>
            </w:pPr>
          </w:p>
          <w:p>
            <w:pPr>
              <w:pStyle w:val="7"/>
              <w:ind w:left="38"/>
              <w:jc w:val="center"/>
              <w:rPr>
                <w:rFonts w:ascii="Times New Roman"/>
                <w:sz w:val="22"/>
              </w:rPr>
            </w:pPr>
            <w:r>
              <w:rPr>
                <w:rFonts w:ascii="Times New Roman"/>
                <w:sz w:val="22"/>
              </w:rPr>
              <w:t>9</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5"/>
              </w:rPr>
            </w:pPr>
          </w:p>
          <w:p>
            <w:pPr>
              <w:pStyle w:val="7"/>
              <w:spacing w:before="1" w:line="230" w:lineRule="auto"/>
              <w:ind w:left="175" w:right="24" w:hanging="110"/>
              <w:rPr>
                <w:sz w:val="22"/>
              </w:rPr>
            </w:pPr>
            <w:r>
              <w:rPr>
                <w:sz w:val="22"/>
              </w:rPr>
              <w:t>居民户口簿管理</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3"/>
              </w:rPr>
            </w:pPr>
          </w:p>
          <w:p>
            <w:pPr>
              <w:pStyle w:val="7"/>
              <w:spacing w:line="230" w:lineRule="auto"/>
              <w:ind w:left="63" w:right="24" w:hanging="2"/>
              <w:jc w:val="center"/>
              <w:rPr>
                <w:sz w:val="22"/>
              </w:rPr>
            </w:pPr>
            <w:r>
              <w:rPr>
                <w:sz w:val="22"/>
              </w:rPr>
              <w:t>居民户口簿申领、换领、补领</w:t>
            </w:r>
          </w:p>
        </w:tc>
        <w:tc>
          <w:tcPr>
            <w:tcW w:w="2001" w:type="dxa"/>
          </w:tcPr>
          <w:p>
            <w:pPr>
              <w:pStyle w:val="7"/>
              <w:rPr>
                <w:rFonts w:ascii="Times New Roman"/>
                <w:sz w:val="24"/>
              </w:rPr>
            </w:pPr>
          </w:p>
          <w:p>
            <w:pPr>
              <w:pStyle w:val="7"/>
              <w:numPr>
                <w:ilvl w:val="0"/>
                <w:numId w:val="140"/>
              </w:numPr>
              <w:tabs>
                <w:tab w:val="left" w:pos="206"/>
              </w:tabs>
              <w:spacing w:before="167" w:after="0" w:line="280" w:lineRule="exact"/>
              <w:ind w:left="206" w:right="0" w:hanging="164"/>
              <w:jc w:val="left"/>
              <w:rPr>
                <w:sz w:val="22"/>
              </w:rPr>
            </w:pPr>
            <w:r>
              <w:rPr>
                <w:sz w:val="22"/>
              </w:rPr>
              <w:t>受理部门</w:t>
            </w:r>
          </w:p>
          <w:p>
            <w:pPr>
              <w:pStyle w:val="7"/>
              <w:numPr>
                <w:ilvl w:val="0"/>
                <w:numId w:val="140"/>
              </w:numPr>
              <w:tabs>
                <w:tab w:val="left" w:pos="206"/>
              </w:tabs>
              <w:spacing w:before="0" w:after="0" w:line="278" w:lineRule="exact"/>
              <w:ind w:left="206" w:right="0" w:hanging="164"/>
              <w:jc w:val="left"/>
              <w:rPr>
                <w:sz w:val="22"/>
              </w:rPr>
            </w:pPr>
            <w:r>
              <w:rPr>
                <w:sz w:val="22"/>
              </w:rPr>
              <w:t>办理条件</w:t>
            </w:r>
          </w:p>
          <w:p>
            <w:pPr>
              <w:pStyle w:val="7"/>
              <w:numPr>
                <w:ilvl w:val="0"/>
                <w:numId w:val="140"/>
              </w:numPr>
              <w:tabs>
                <w:tab w:val="left" w:pos="206"/>
              </w:tabs>
              <w:spacing w:before="0" w:after="0" w:line="279" w:lineRule="exact"/>
              <w:ind w:left="206" w:right="0" w:hanging="164"/>
              <w:jc w:val="left"/>
              <w:rPr>
                <w:sz w:val="22"/>
              </w:rPr>
            </w:pPr>
            <w:r>
              <w:rPr>
                <w:sz w:val="22"/>
              </w:rPr>
              <w:t>办理流程</w:t>
            </w:r>
          </w:p>
          <w:p>
            <w:pPr>
              <w:pStyle w:val="7"/>
              <w:numPr>
                <w:ilvl w:val="0"/>
                <w:numId w:val="140"/>
              </w:numPr>
              <w:tabs>
                <w:tab w:val="left" w:pos="206"/>
              </w:tabs>
              <w:spacing w:before="0" w:after="0" w:line="279" w:lineRule="exact"/>
              <w:ind w:left="206" w:right="0" w:hanging="164"/>
              <w:jc w:val="left"/>
              <w:rPr>
                <w:sz w:val="22"/>
              </w:rPr>
            </w:pPr>
            <w:r>
              <w:rPr>
                <w:sz w:val="22"/>
              </w:rPr>
              <w:t>办理方式</w:t>
            </w:r>
          </w:p>
          <w:p>
            <w:pPr>
              <w:pStyle w:val="7"/>
              <w:numPr>
                <w:ilvl w:val="0"/>
                <w:numId w:val="140"/>
              </w:numPr>
              <w:tabs>
                <w:tab w:val="left" w:pos="206"/>
              </w:tabs>
              <w:spacing w:before="0" w:after="0" w:line="277" w:lineRule="exact"/>
              <w:ind w:left="206" w:right="0" w:hanging="164"/>
              <w:jc w:val="left"/>
              <w:rPr>
                <w:sz w:val="22"/>
              </w:rPr>
            </w:pPr>
            <w:r>
              <w:rPr>
                <w:sz w:val="22"/>
              </w:rPr>
              <w:t>所需材料</w:t>
            </w:r>
          </w:p>
          <w:p>
            <w:pPr>
              <w:pStyle w:val="7"/>
              <w:numPr>
                <w:ilvl w:val="0"/>
                <w:numId w:val="140"/>
              </w:numPr>
              <w:tabs>
                <w:tab w:val="left" w:pos="206"/>
              </w:tabs>
              <w:spacing w:before="0" w:after="0" w:line="278" w:lineRule="exact"/>
              <w:ind w:left="206" w:right="0" w:hanging="164"/>
              <w:jc w:val="left"/>
              <w:rPr>
                <w:sz w:val="22"/>
              </w:rPr>
            </w:pPr>
            <w:r>
              <w:rPr>
                <w:sz w:val="22"/>
              </w:rPr>
              <w:t>办理时限</w:t>
            </w:r>
          </w:p>
          <w:p>
            <w:pPr>
              <w:pStyle w:val="7"/>
              <w:numPr>
                <w:ilvl w:val="0"/>
                <w:numId w:val="140"/>
              </w:numPr>
              <w:tabs>
                <w:tab w:val="left" w:pos="206"/>
              </w:tabs>
              <w:spacing w:before="0" w:after="0" w:line="280" w:lineRule="exact"/>
              <w:ind w:left="206" w:right="0" w:hanging="164"/>
              <w:jc w:val="left"/>
              <w:rPr>
                <w:sz w:val="22"/>
              </w:rPr>
            </w:pPr>
            <w:r>
              <w:rPr>
                <w:sz w:val="22"/>
              </w:rPr>
              <w:t>收费依据及标准</w:t>
            </w:r>
          </w:p>
        </w:tc>
        <w:tc>
          <w:tcPr>
            <w:tcW w:w="246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4"/>
              </w:rPr>
            </w:pPr>
          </w:p>
          <w:p>
            <w:pPr>
              <w:pStyle w:val="7"/>
              <w:spacing w:line="220" w:lineRule="auto"/>
              <w:ind w:left="40" w:right="199"/>
              <w:rPr>
                <w:sz w:val="22"/>
              </w:rPr>
            </w:pPr>
            <w:r>
              <w:rPr>
                <w:sz w:val="22"/>
              </w:rPr>
              <w:t>《中华人民共和国政府信息公开条例》</w:t>
            </w:r>
          </w:p>
          <w:p>
            <w:pPr>
              <w:pStyle w:val="7"/>
              <w:spacing w:before="21" w:line="230" w:lineRule="auto"/>
              <w:ind w:left="40" w:right="199"/>
              <w:rPr>
                <w:sz w:val="22"/>
              </w:rPr>
            </w:pPr>
            <w:r>
              <w:rPr>
                <w:sz w:val="22"/>
              </w:rPr>
              <w:t>《中华人民共和国户口登记条例》</w:t>
            </w:r>
          </w:p>
        </w:tc>
        <w:tc>
          <w:tcPr>
            <w:tcW w:w="868" w:type="dxa"/>
          </w:tcPr>
          <w:p>
            <w:pPr>
              <w:pStyle w:val="7"/>
              <w:rPr>
                <w:rFonts w:ascii="Times New Roman"/>
                <w:sz w:val="22"/>
              </w:rPr>
            </w:pPr>
          </w:p>
          <w:p>
            <w:pPr>
              <w:pStyle w:val="7"/>
              <w:rPr>
                <w:rFonts w:ascii="Times New Roman"/>
                <w:sz w:val="22"/>
              </w:rPr>
            </w:pPr>
          </w:p>
          <w:p>
            <w:pPr>
              <w:pStyle w:val="7"/>
              <w:spacing w:before="2"/>
              <w:rPr>
                <w:rFonts w:ascii="Times New Roman"/>
                <w:sz w:val="22"/>
              </w:rPr>
            </w:pPr>
          </w:p>
          <w:p>
            <w:pPr>
              <w:pStyle w:val="7"/>
              <w:spacing w:line="230" w:lineRule="auto"/>
              <w:ind w:left="115" w:right="70"/>
              <w:jc w:val="both"/>
              <w:rPr>
                <w:sz w:val="22"/>
              </w:rPr>
            </w:pPr>
            <w:r>
              <w:rPr>
                <w:sz w:val="22"/>
              </w:rPr>
              <w:t>信息形成或者变更之日起20 个工作日内</w:t>
            </w:r>
          </w:p>
        </w:tc>
        <w:tc>
          <w:tcPr>
            <w:tcW w:w="89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5"/>
              </w:rPr>
            </w:pPr>
          </w:p>
          <w:p>
            <w:pPr>
              <w:pStyle w:val="7"/>
              <w:spacing w:before="1" w:line="230" w:lineRule="auto"/>
              <w:ind w:left="241" w:right="86" w:hanging="113"/>
              <w:rPr>
                <w:sz w:val="22"/>
              </w:rPr>
            </w:pPr>
            <w:r>
              <w:rPr>
                <w:rFonts w:hint="eastAsia"/>
                <w:sz w:val="22"/>
                <w:lang w:eastAsia="zh-CN"/>
              </w:rPr>
              <w:t>威戎</w:t>
            </w:r>
            <w:r>
              <w:rPr>
                <w:sz w:val="22"/>
              </w:rPr>
              <w:t>派出所</w:t>
            </w:r>
          </w:p>
        </w:tc>
        <w:tc>
          <w:tcPr>
            <w:tcW w:w="164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3"/>
              </w:rPr>
            </w:pPr>
          </w:p>
          <w:p>
            <w:pPr>
              <w:pStyle w:val="7"/>
              <w:numPr>
                <w:ilvl w:val="0"/>
                <w:numId w:val="141"/>
              </w:numPr>
              <w:tabs>
                <w:tab w:val="left" w:pos="263"/>
              </w:tabs>
              <w:spacing w:before="0" w:after="0" w:line="220" w:lineRule="auto"/>
              <w:ind w:left="42" w:right="31"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41"/>
              </w:numPr>
              <w:tabs>
                <w:tab w:val="left" w:pos="263"/>
              </w:tabs>
              <w:spacing w:before="2" w:after="0" w:line="279" w:lineRule="exact"/>
              <w:ind w:left="263" w:right="0" w:hanging="221"/>
              <w:jc w:val="left"/>
              <w:rPr>
                <w:sz w:val="22"/>
              </w:rPr>
            </w:pPr>
            <w:r>
              <w:rPr>
                <w:sz w:val="22"/>
              </w:rPr>
              <w:t>派出所公示栏</w:t>
            </w:r>
          </w:p>
          <w:p>
            <w:pPr>
              <w:pStyle w:val="7"/>
              <w:numPr>
                <w:ilvl w:val="0"/>
                <w:numId w:val="141"/>
              </w:numPr>
              <w:tabs>
                <w:tab w:val="left" w:pos="263"/>
              </w:tabs>
              <w:spacing w:before="0" w:after="0" w:line="279" w:lineRule="exact"/>
              <w:ind w:left="263" w:right="0" w:hanging="221"/>
              <w:jc w:val="left"/>
              <w:rPr>
                <w:sz w:val="22"/>
              </w:rPr>
            </w:pPr>
            <w:r>
              <w:rPr>
                <w:spacing w:val="1"/>
                <w:sz w:val="22"/>
              </w:rPr>
              <w:t>入户</w:t>
            </w:r>
            <w:r>
              <w:rPr>
                <w:rFonts w:ascii="Times New Roman" w:hAnsi="Times New Roman" w:eastAsia="Times New Roman"/>
                <w:sz w:val="22"/>
              </w:rPr>
              <w:t>/</w:t>
            </w:r>
            <w:r>
              <w:rPr>
                <w:sz w:val="22"/>
              </w:rPr>
              <w:t>现场</w:t>
            </w:r>
          </w:p>
        </w:tc>
        <w:tc>
          <w:tcPr>
            <w:tcW w:w="64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4"/>
              <w:ind w:left="227"/>
              <w:rPr>
                <w:sz w:val="22"/>
              </w:rPr>
            </w:pPr>
            <w:r>
              <w:rPr>
                <w:sz w:val="22"/>
              </w:rPr>
              <w:t>√</w:t>
            </w:r>
          </w:p>
        </w:tc>
        <w:tc>
          <w:tcPr>
            <w:tcW w:w="647" w:type="dxa"/>
          </w:tcPr>
          <w:p>
            <w:pPr>
              <w:pStyle w:val="7"/>
              <w:rPr>
                <w:rFonts w:ascii="Times New Roman"/>
                <w:sz w:val="22"/>
              </w:rPr>
            </w:pPr>
          </w:p>
        </w:tc>
        <w:tc>
          <w:tcPr>
            <w:tcW w:w="64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4"/>
              <w:ind w:left="53"/>
              <w:jc w:val="center"/>
              <w:rPr>
                <w:sz w:val="22"/>
              </w:rPr>
            </w:pPr>
            <w:r>
              <w:rPr>
                <w:sz w:val="22"/>
              </w:rPr>
              <w:t>√</w:t>
            </w:r>
          </w:p>
        </w:tc>
        <w:tc>
          <w:tcPr>
            <w:tcW w:w="647" w:type="dxa"/>
          </w:tcPr>
          <w:p>
            <w:pPr>
              <w:pStyle w:val="7"/>
              <w:rPr>
                <w:rFonts w:ascii="Times New Roman"/>
                <w:sz w:val="22"/>
              </w:rPr>
            </w:pPr>
          </w:p>
        </w:tc>
        <w:tc>
          <w:tcPr>
            <w:tcW w:w="757" w:type="dxa"/>
          </w:tcPr>
          <w:p>
            <w:pPr>
              <w:pStyle w:val="7"/>
              <w:rPr>
                <w:rFonts w:ascii="Times New Roman"/>
                <w:sz w:val="22"/>
              </w:rPr>
            </w:pPr>
          </w:p>
        </w:tc>
        <w:tc>
          <w:tcPr>
            <w:tcW w:w="104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4"/>
              <w:ind w:left="57"/>
              <w:jc w:val="center"/>
              <w:rPr>
                <w:sz w:val="22"/>
              </w:rPr>
            </w:pPr>
            <w:r>
              <w:rPr>
                <w:sz w:val="22"/>
              </w:rPr>
              <w:t>√</w:t>
            </w:r>
          </w:p>
        </w:tc>
      </w:tr>
    </w:tbl>
    <w:p>
      <w:pPr>
        <w:spacing w:after="0"/>
        <w:jc w:val="center"/>
        <w:rPr>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2249"/>
        <w:gridCol w:w="869"/>
        <w:gridCol w:w="787"/>
        <w:gridCol w:w="1725"/>
        <w:gridCol w:w="647"/>
        <w:gridCol w:w="647"/>
        <w:gridCol w:w="647"/>
        <w:gridCol w:w="647"/>
        <w:gridCol w:w="702"/>
        <w:gridCol w:w="9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8"/>
              <w:rPr>
                <w:rFonts w:ascii="Times New Roman"/>
                <w:sz w:val="32"/>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071" w:type="dxa"/>
            <w:vMerge w:val="restart"/>
          </w:tcPr>
          <w:p>
            <w:pPr>
              <w:pStyle w:val="7"/>
              <w:spacing w:before="9"/>
              <w:rPr>
                <w:rFonts w:ascii="Times New Roman"/>
                <w:sz w:val="20"/>
              </w:rPr>
            </w:pPr>
          </w:p>
          <w:p>
            <w:pPr>
              <w:pStyle w:val="7"/>
              <w:spacing w:line="276" w:lineRule="exact"/>
              <w:ind w:left="604"/>
              <w:rPr>
                <w:rFonts w:hint="eastAsia" w:ascii="楷体_GB2312" w:eastAsia="楷体_GB2312"/>
                <w:sz w:val="22"/>
              </w:rPr>
            </w:pPr>
            <w:r>
              <w:rPr>
                <w:rFonts w:hint="eastAsia" w:ascii="楷体_GB2312" w:eastAsia="楷体_GB2312"/>
                <w:sz w:val="22"/>
              </w:rPr>
              <w:t>公开内容</w:t>
            </w:r>
          </w:p>
          <w:p>
            <w:pPr>
              <w:pStyle w:val="7"/>
              <w:spacing w:line="276" w:lineRule="exact"/>
              <w:ind w:left="604"/>
              <w:rPr>
                <w:rFonts w:hint="eastAsia" w:ascii="楷体_GB2312" w:eastAsia="楷体_GB2312"/>
                <w:sz w:val="22"/>
              </w:rPr>
            </w:pPr>
            <w:r>
              <w:rPr>
                <w:rFonts w:hint="eastAsia" w:ascii="楷体_GB2312" w:eastAsia="楷体_GB2312"/>
                <w:sz w:val="22"/>
              </w:rPr>
              <w:t>（要素）</w:t>
            </w:r>
          </w:p>
        </w:tc>
        <w:tc>
          <w:tcPr>
            <w:tcW w:w="2249" w:type="dxa"/>
            <w:vMerge w:val="restart"/>
          </w:tcPr>
          <w:p>
            <w:pPr>
              <w:pStyle w:val="7"/>
              <w:spacing w:before="8"/>
              <w:rPr>
                <w:rFonts w:ascii="Times New Roman"/>
                <w:sz w:val="32"/>
              </w:rPr>
            </w:pPr>
          </w:p>
          <w:p>
            <w:pPr>
              <w:pStyle w:val="7"/>
              <w:ind w:left="692"/>
              <w:rPr>
                <w:rFonts w:hint="eastAsia" w:ascii="楷体_GB2312" w:eastAsia="楷体_GB2312"/>
                <w:sz w:val="22"/>
              </w:rPr>
            </w:pPr>
            <w:r>
              <w:rPr>
                <w:rFonts w:hint="eastAsia" w:ascii="楷体_GB2312" w:eastAsia="楷体_GB2312"/>
                <w:sz w:val="22"/>
              </w:rPr>
              <w:t>公开依据</w:t>
            </w:r>
          </w:p>
        </w:tc>
        <w:tc>
          <w:tcPr>
            <w:tcW w:w="869" w:type="dxa"/>
            <w:vMerge w:val="restart"/>
          </w:tcPr>
          <w:p>
            <w:pPr>
              <w:pStyle w:val="7"/>
              <w:spacing w:before="6"/>
              <w:rPr>
                <w:rFonts w:ascii="Times New Roman"/>
                <w:sz w:val="21"/>
              </w:rPr>
            </w:pPr>
          </w:p>
          <w:p>
            <w:pPr>
              <w:pStyle w:val="7"/>
              <w:spacing w:line="230" w:lineRule="auto"/>
              <w:ind w:left="222" w:right="185"/>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6"/>
              <w:rPr>
                <w:rFonts w:ascii="Times New Roman"/>
                <w:sz w:val="21"/>
              </w:rPr>
            </w:pPr>
          </w:p>
          <w:p>
            <w:pPr>
              <w:pStyle w:val="7"/>
              <w:spacing w:line="230" w:lineRule="auto"/>
              <w:ind w:left="181" w:right="144"/>
              <w:rPr>
                <w:rFonts w:hint="eastAsia" w:ascii="楷体_GB2312" w:eastAsia="楷体_GB2312"/>
                <w:sz w:val="22"/>
              </w:rPr>
            </w:pPr>
            <w:r>
              <w:rPr>
                <w:rFonts w:hint="eastAsia" w:ascii="楷体_GB2312" w:eastAsia="楷体_GB2312"/>
                <w:sz w:val="22"/>
              </w:rPr>
              <w:t>公开主体</w:t>
            </w:r>
          </w:p>
        </w:tc>
        <w:tc>
          <w:tcPr>
            <w:tcW w:w="1725" w:type="dxa"/>
            <w:vMerge w:val="restart"/>
          </w:tcPr>
          <w:p>
            <w:pPr>
              <w:pStyle w:val="7"/>
              <w:spacing w:before="8"/>
              <w:rPr>
                <w:rFonts w:ascii="Times New Roman"/>
                <w:sz w:val="32"/>
              </w:rPr>
            </w:pPr>
          </w:p>
          <w:p>
            <w:pPr>
              <w:pStyle w:val="7"/>
              <w:ind w:left="100"/>
              <w:rPr>
                <w:rFonts w:hint="eastAsia" w:ascii="楷体_GB2312" w:eastAsia="楷体_GB2312"/>
                <w:sz w:val="22"/>
              </w:rPr>
            </w:pPr>
            <w:r>
              <w:rPr>
                <w:rFonts w:hint="eastAsia" w:ascii="楷体_GB2312" w:eastAsia="楷体_GB2312"/>
                <w:sz w:val="22"/>
              </w:rPr>
              <w:t>公开渠道和载体</w:t>
            </w:r>
          </w:p>
        </w:tc>
        <w:tc>
          <w:tcPr>
            <w:tcW w:w="1294" w:type="dxa"/>
            <w:gridSpan w:val="2"/>
          </w:tcPr>
          <w:p>
            <w:pPr>
              <w:pStyle w:val="7"/>
              <w:spacing w:before="42" w:line="278" w:lineRule="exact"/>
              <w:ind w:left="217"/>
              <w:rPr>
                <w:rFonts w:hint="eastAsia" w:ascii="楷体_GB2312" w:eastAsia="楷体_GB2312"/>
                <w:sz w:val="22"/>
              </w:rPr>
            </w:pPr>
            <w:r>
              <w:rPr>
                <w:rFonts w:hint="eastAsia" w:ascii="楷体_GB2312" w:eastAsia="楷体_GB2312"/>
                <w:sz w:val="22"/>
              </w:rPr>
              <w:t>公开对象</w:t>
            </w:r>
          </w:p>
        </w:tc>
        <w:tc>
          <w:tcPr>
            <w:tcW w:w="1294" w:type="dxa"/>
            <w:gridSpan w:val="2"/>
          </w:tcPr>
          <w:p>
            <w:pPr>
              <w:pStyle w:val="7"/>
              <w:spacing w:before="42" w:line="278" w:lineRule="exact"/>
              <w:ind w:left="220"/>
              <w:rPr>
                <w:rFonts w:hint="eastAsia" w:ascii="楷体_GB2312" w:eastAsia="楷体_GB2312"/>
                <w:sz w:val="22"/>
              </w:rPr>
            </w:pPr>
            <w:r>
              <w:rPr>
                <w:rFonts w:hint="eastAsia" w:ascii="楷体_GB2312" w:eastAsia="楷体_GB2312"/>
                <w:sz w:val="22"/>
              </w:rPr>
              <w:t>公开方式</w:t>
            </w:r>
          </w:p>
        </w:tc>
        <w:tc>
          <w:tcPr>
            <w:tcW w:w="1680" w:type="dxa"/>
            <w:gridSpan w:val="2"/>
          </w:tcPr>
          <w:p>
            <w:pPr>
              <w:pStyle w:val="7"/>
              <w:spacing w:before="42" w:line="278" w:lineRule="exact"/>
              <w:ind w:left="413"/>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2" w:hRule="atLeast"/>
        </w:trPr>
        <w:tc>
          <w:tcPr>
            <w:tcW w:w="470" w:type="dxa"/>
            <w:vMerge w:val="continue"/>
            <w:tcBorders>
              <w:top w:val="nil"/>
            </w:tcBorders>
          </w:tcPr>
          <w:p>
            <w:pPr>
              <w:rPr>
                <w:sz w:val="2"/>
                <w:szCs w:val="2"/>
              </w:rPr>
            </w:pPr>
          </w:p>
        </w:tc>
        <w:tc>
          <w:tcPr>
            <w:tcW w:w="993" w:type="dxa"/>
          </w:tcPr>
          <w:p>
            <w:pPr>
              <w:pStyle w:val="7"/>
              <w:spacing w:before="196"/>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96"/>
              <w:ind w:right="24"/>
              <w:jc w:val="right"/>
              <w:rPr>
                <w:rFonts w:hint="eastAsia" w:ascii="楷体_GB2312" w:eastAsia="楷体_GB2312"/>
                <w:sz w:val="22"/>
              </w:rPr>
            </w:pPr>
            <w:r>
              <w:rPr>
                <w:rFonts w:hint="eastAsia" w:ascii="楷体_GB2312" w:eastAsia="楷体_GB2312"/>
                <w:sz w:val="22"/>
              </w:rPr>
              <w:t>二级事项</w:t>
            </w:r>
          </w:p>
        </w:tc>
        <w:tc>
          <w:tcPr>
            <w:tcW w:w="2071" w:type="dxa"/>
            <w:vMerge w:val="continue"/>
            <w:tcBorders>
              <w:top w:val="nil"/>
            </w:tcBorders>
          </w:tcPr>
          <w:p>
            <w:pPr>
              <w:rPr>
                <w:sz w:val="2"/>
                <w:szCs w:val="2"/>
              </w:rPr>
            </w:pPr>
          </w:p>
        </w:tc>
        <w:tc>
          <w:tcPr>
            <w:tcW w:w="2249"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647" w:type="dxa"/>
          </w:tcPr>
          <w:p>
            <w:pPr>
              <w:pStyle w:val="7"/>
              <w:spacing w:before="68" w:line="230" w:lineRule="auto"/>
              <w:ind w:left="222" w:right="73" w:hanging="111"/>
              <w:rPr>
                <w:rFonts w:hint="eastAsia" w:ascii="楷体_GB2312" w:eastAsia="楷体_GB2312"/>
                <w:sz w:val="22"/>
              </w:rPr>
            </w:pPr>
            <w:r>
              <w:rPr>
                <w:rFonts w:hint="eastAsia" w:ascii="楷体_GB2312" w:eastAsia="楷体_GB2312"/>
                <w:sz w:val="22"/>
              </w:rPr>
              <w:t>全社会</w:t>
            </w:r>
          </w:p>
        </w:tc>
        <w:tc>
          <w:tcPr>
            <w:tcW w:w="647" w:type="dxa"/>
          </w:tcPr>
          <w:p>
            <w:pPr>
              <w:pStyle w:val="7"/>
              <w:spacing w:before="68" w:line="230" w:lineRule="auto"/>
              <w:ind w:left="112" w:right="72"/>
              <w:rPr>
                <w:rFonts w:hint="eastAsia" w:ascii="楷体_GB2312" w:eastAsia="楷体_GB2312"/>
                <w:sz w:val="22"/>
              </w:rPr>
            </w:pPr>
            <w:r>
              <w:rPr>
                <w:rFonts w:hint="eastAsia" w:ascii="楷体_GB2312" w:eastAsia="楷体_GB2312"/>
                <w:sz w:val="22"/>
              </w:rPr>
              <w:t>特定群体</w:t>
            </w:r>
          </w:p>
        </w:tc>
        <w:tc>
          <w:tcPr>
            <w:tcW w:w="647" w:type="dxa"/>
          </w:tcPr>
          <w:p>
            <w:pPr>
              <w:pStyle w:val="7"/>
              <w:spacing w:before="196"/>
              <w:ind w:left="92" w:right="44"/>
              <w:jc w:val="center"/>
              <w:rPr>
                <w:rFonts w:hint="eastAsia" w:ascii="楷体_GB2312" w:eastAsia="楷体_GB2312"/>
                <w:sz w:val="22"/>
              </w:rPr>
            </w:pPr>
            <w:r>
              <w:rPr>
                <w:rFonts w:hint="eastAsia" w:ascii="楷体_GB2312" w:eastAsia="楷体_GB2312"/>
                <w:sz w:val="22"/>
              </w:rPr>
              <w:t>主动</w:t>
            </w:r>
          </w:p>
        </w:tc>
        <w:tc>
          <w:tcPr>
            <w:tcW w:w="647" w:type="dxa"/>
          </w:tcPr>
          <w:p>
            <w:pPr>
              <w:pStyle w:val="7"/>
              <w:spacing w:before="196"/>
              <w:ind w:left="6" w:right="-44"/>
              <w:rPr>
                <w:rFonts w:hint="eastAsia" w:ascii="楷体_GB2312" w:eastAsia="楷体_GB2312"/>
                <w:sz w:val="22"/>
              </w:rPr>
            </w:pPr>
            <w:r>
              <w:rPr>
                <w:rFonts w:hint="eastAsia" w:ascii="楷体_GB2312" w:eastAsia="楷体_GB2312"/>
                <w:spacing w:val="-6"/>
                <w:sz w:val="22"/>
              </w:rPr>
              <w:t>依申请</w:t>
            </w:r>
          </w:p>
        </w:tc>
        <w:tc>
          <w:tcPr>
            <w:tcW w:w="702" w:type="dxa"/>
          </w:tcPr>
          <w:p>
            <w:pPr>
              <w:pStyle w:val="7"/>
              <w:spacing w:before="196"/>
              <w:ind w:left="144"/>
              <w:rPr>
                <w:rFonts w:hint="eastAsia" w:ascii="楷体_GB2312" w:eastAsia="楷体_GB2312"/>
                <w:sz w:val="22"/>
              </w:rPr>
            </w:pPr>
            <w:r>
              <w:rPr>
                <w:rFonts w:hint="eastAsia" w:ascii="楷体_GB2312" w:eastAsia="楷体_GB2312"/>
                <w:sz w:val="22"/>
              </w:rPr>
              <w:t>县级</w:t>
            </w:r>
          </w:p>
        </w:tc>
        <w:tc>
          <w:tcPr>
            <w:tcW w:w="978" w:type="dxa"/>
          </w:tcPr>
          <w:p>
            <w:pPr>
              <w:pStyle w:val="7"/>
              <w:spacing w:before="196"/>
              <w:ind w:left="54"/>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7" w:hRule="atLeast"/>
        </w:trPr>
        <w:tc>
          <w:tcPr>
            <w:tcW w:w="470"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2071" w:type="dxa"/>
            <w:tcBorders>
              <w:bottom w:val="nil"/>
            </w:tcBorders>
          </w:tcPr>
          <w:p>
            <w:pPr>
              <w:pStyle w:val="7"/>
              <w:rPr>
                <w:rFonts w:ascii="Times New Roman"/>
                <w:sz w:val="22"/>
              </w:rPr>
            </w:pPr>
          </w:p>
        </w:tc>
        <w:tc>
          <w:tcPr>
            <w:tcW w:w="2249" w:type="dxa"/>
            <w:tcBorders>
              <w:bottom w:val="nil"/>
            </w:tcBorders>
          </w:tcPr>
          <w:p>
            <w:pPr>
              <w:pStyle w:val="7"/>
              <w:rPr>
                <w:rFonts w:ascii="Times New Roman"/>
                <w:sz w:val="22"/>
              </w:rPr>
            </w:pPr>
          </w:p>
          <w:p>
            <w:pPr>
              <w:pStyle w:val="7"/>
              <w:spacing w:before="136" w:line="256" w:lineRule="exact"/>
              <w:ind w:left="42" w:right="198"/>
              <w:rPr>
                <w:sz w:val="22"/>
              </w:rPr>
            </w:pPr>
            <w:r>
              <w:rPr>
                <w:sz w:val="22"/>
              </w:rPr>
              <w:t>《中华人民共和国政府信息公开条例》</w:t>
            </w:r>
          </w:p>
        </w:tc>
        <w:tc>
          <w:tcPr>
            <w:tcW w:w="869" w:type="dxa"/>
            <w:tcBorders>
              <w:bottom w:val="nil"/>
            </w:tcBorders>
          </w:tcPr>
          <w:p>
            <w:pPr>
              <w:pStyle w:val="7"/>
              <w:rPr>
                <w:rFonts w:ascii="Times New Roman"/>
                <w:sz w:val="22"/>
              </w:rPr>
            </w:pPr>
          </w:p>
        </w:tc>
        <w:tc>
          <w:tcPr>
            <w:tcW w:w="787" w:type="dxa"/>
            <w:tcBorders>
              <w:bottom w:val="nil"/>
            </w:tcBorders>
          </w:tcPr>
          <w:p>
            <w:pPr>
              <w:pStyle w:val="7"/>
              <w:rPr>
                <w:rFonts w:ascii="Times New Roman"/>
                <w:sz w:val="22"/>
              </w:rPr>
            </w:pPr>
          </w:p>
        </w:tc>
        <w:tc>
          <w:tcPr>
            <w:tcW w:w="1725" w:type="dxa"/>
            <w:tcBorders>
              <w:bottom w:val="nil"/>
            </w:tcBorders>
          </w:tcPr>
          <w:p>
            <w:pPr>
              <w:pStyle w:val="7"/>
              <w:rPr>
                <w:rFonts w:ascii="Times New Roman"/>
                <w:sz w:val="22"/>
              </w:rPr>
            </w:pPr>
          </w:p>
        </w:tc>
        <w:tc>
          <w:tcPr>
            <w:tcW w:w="647" w:type="dxa"/>
            <w:tcBorders>
              <w:bottom w:val="nil"/>
            </w:tcBorders>
          </w:tcPr>
          <w:p>
            <w:pPr>
              <w:pStyle w:val="7"/>
              <w:rPr>
                <w:rFonts w:ascii="Times New Roman"/>
                <w:sz w:val="22"/>
              </w:rPr>
            </w:pPr>
          </w:p>
        </w:tc>
        <w:tc>
          <w:tcPr>
            <w:tcW w:w="647" w:type="dxa"/>
            <w:vMerge w:val="restart"/>
          </w:tcPr>
          <w:p>
            <w:pPr>
              <w:pStyle w:val="7"/>
              <w:rPr>
                <w:rFonts w:ascii="Times New Roman"/>
                <w:sz w:val="22"/>
              </w:rPr>
            </w:pPr>
          </w:p>
        </w:tc>
        <w:tc>
          <w:tcPr>
            <w:tcW w:w="647" w:type="dxa"/>
            <w:tcBorders>
              <w:bottom w:val="nil"/>
            </w:tcBorders>
          </w:tcPr>
          <w:p>
            <w:pPr>
              <w:pStyle w:val="7"/>
              <w:rPr>
                <w:rFonts w:ascii="Times New Roman"/>
                <w:sz w:val="22"/>
              </w:rPr>
            </w:pPr>
          </w:p>
        </w:tc>
        <w:tc>
          <w:tcPr>
            <w:tcW w:w="647" w:type="dxa"/>
            <w:vMerge w:val="restart"/>
          </w:tcPr>
          <w:p>
            <w:pPr>
              <w:pStyle w:val="7"/>
              <w:rPr>
                <w:rFonts w:ascii="Times New Roman"/>
                <w:sz w:val="22"/>
              </w:rPr>
            </w:pPr>
          </w:p>
        </w:tc>
        <w:tc>
          <w:tcPr>
            <w:tcW w:w="702" w:type="dxa"/>
            <w:vMerge w:val="restart"/>
          </w:tcPr>
          <w:p>
            <w:pPr>
              <w:pStyle w:val="7"/>
              <w:rPr>
                <w:rFonts w:ascii="Times New Roman"/>
                <w:sz w:val="22"/>
              </w:rPr>
            </w:pPr>
          </w:p>
        </w:tc>
        <w:tc>
          <w:tcPr>
            <w:tcW w:w="978" w:type="dxa"/>
            <w:tcBorders>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9" w:hRule="atLeast"/>
        </w:trPr>
        <w:tc>
          <w:tcPr>
            <w:tcW w:w="470" w:type="dxa"/>
            <w:tcBorders>
              <w:top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4"/>
              </w:rPr>
            </w:pPr>
          </w:p>
          <w:p>
            <w:pPr>
              <w:pStyle w:val="7"/>
              <w:ind w:left="38"/>
              <w:jc w:val="center"/>
              <w:rPr>
                <w:rFonts w:ascii="Times New Roman"/>
                <w:sz w:val="22"/>
              </w:rPr>
            </w:pPr>
            <w:r>
              <w:rPr>
                <w:rFonts w:ascii="Times New Roman"/>
                <w:sz w:val="22"/>
              </w:rPr>
              <w:t>1</w:t>
            </w:r>
          </w:p>
        </w:tc>
        <w:tc>
          <w:tcPr>
            <w:tcW w:w="993"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17"/>
              </w:rPr>
            </w:pPr>
          </w:p>
          <w:p>
            <w:pPr>
              <w:pStyle w:val="7"/>
              <w:spacing w:line="230" w:lineRule="auto"/>
              <w:ind w:left="396" w:right="24" w:hanging="331"/>
              <w:rPr>
                <w:sz w:val="22"/>
              </w:rPr>
            </w:pPr>
            <w:r>
              <w:rPr>
                <w:sz w:val="22"/>
              </w:rPr>
              <w:t>财政预决算</w:t>
            </w:r>
          </w:p>
        </w:tc>
        <w:tc>
          <w:tcPr>
            <w:tcW w:w="993"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8"/>
              </w:rPr>
            </w:pPr>
          </w:p>
          <w:p>
            <w:pPr>
              <w:pStyle w:val="7"/>
              <w:ind w:right="26"/>
              <w:jc w:val="right"/>
              <w:rPr>
                <w:sz w:val="22"/>
              </w:rPr>
            </w:pPr>
            <w:r>
              <w:rPr>
                <w:sz w:val="22"/>
              </w:rPr>
              <w:t>政府预算</w:t>
            </w:r>
          </w:p>
        </w:tc>
        <w:tc>
          <w:tcPr>
            <w:tcW w:w="2071" w:type="dxa"/>
            <w:tcBorders>
              <w:top w:val="nil"/>
            </w:tcBorders>
          </w:tcPr>
          <w:p>
            <w:pPr>
              <w:pStyle w:val="7"/>
              <w:spacing w:before="2"/>
              <w:rPr>
                <w:rFonts w:ascii="Times New Roman"/>
                <w:sz w:val="32"/>
              </w:rPr>
            </w:pPr>
          </w:p>
          <w:p>
            <w:pPr>
              <w:pStyle w:val="7"/>
              <w:numPr>
                <w:ilvl w:val="0"/>
                <w:numId w:val="142"/>
              </w:numPr>
              <w:tabs>
                <w:tab w:val="left" w:pos="206"/>
              </w:tabs>
              <w:spacing w:before="0" w:after="0" w:line="280" w:lineRule="exact"/>
              <w:ind w:left="206" w:right="0" w:hanging="164"/>
              <w:jc w:val="left"/>
              <w:rPr>
                <w:sz w:val="22"/>
              </w:rPr>
            </w:pPr>
            <w:r>
              <w:rPr>
                <w:sz w:val="22"/>
              </w:rPr>
              <w:t>部门预算表</w:t>
            </w:r>
          </w:p>
          <w:p>
            <w:pPr>
              <w:pStyle w:val="7"/>
              <w:numPr>
                <w:ilvl w:val="0"/>
                <w:numId w:val="142"/>
              </w:numPr>
              <w:tabs>
                <w:tab w:val="left" w:pos="206"/>
              </w:tabs>
              <w:spacing w:before="1" w:after="0" w:line="237" w:lineRule="auto"/>
              <w:ind w:left="42" w:right="78" w:firstLine="0"/>
              <w:jc w:val="left"/>
              <w:rPr>
                <w:sz w:val="22"/>
              </w:rPr>
            </w:pPr>
            <w:r>
              <w:rPr>
                <w:spacing w:val="-3"/>
                <w:sz w:val="22"/>
              </w:rPr>
              <w:t>财政拨款收支预算</w:t>
            </w:r>
            <w:r>
              <w:rPr>
                <w:sz w:val="22"/>
              </w:rPr>
              <w:t>总表</w:t>
            </w:r>
          </w:p>
          <w:p>
            <w:pPr>
              <w:pStyle w:val="7"/>
              <w:numPr>
                <w:ilvl w:val="0"/>
                <w:numId w:val="142"/>
              </w:numPr>
              <w:tabs>
                <w:tab w:val="left" w:pos="206"/>
              </w:tabs>
              <w:spacing w:before="0" w:after="0" w:line="277" w:lineRule="exact"/>
              <w:ind w:left="206" w:right="0" w:hanging="164"/>
              <w:jc w:val="left"/>
              <w:rPr>
                <w:sz w:val="22"/>
              </w:rPr>
            </w:pPr>
            <w:r>
              <w:rPr>
                <w:sz w:val="22"/>
              </w:rPr>
              <w:t>收支预算总表</w:t>
            </w:r>
          </w:p>
          <w:p>
            <w:pPr>
              <w:pStyle w:val="7"/>
              <w:numPr>
                <w:ilvl w:val="0"/>
                <w:numId w:val="142"/>
              </w:numPr>
              <w:tabs>
                <w:tab w:val="left" w:pos="206"/>
              </w:tabs>
              <w:spacing w:before="0" w:after="0" w:line="277" w:lineRule="exact"/>
              <w:ind w:left="206" w:right="0" w:hanging="164"/>
              <w:jc w:val="left"/>
              <w:rPr>
                <w:sz w:val="22"/>
              </w:rPr>
            </w:pPr>
            <w:r>
              <w:rPr>
                <w:sz w:val="22"/>
              </w:rPr>
              <w:t>收入预算总表</w:t>
            </w:r>
          </w:p>
          <w:p>
            <w:pPr>
              <w:pStyle w:val="7"/>
              <w:numPr>
                <w:ilvl w:val="0"/>
                <w:numId w:val="142"/>
              </w:numPr>
              <w:tabs>
                <w:tab w:val="left" w:pos="206"/>
              </w:tabs>
              <w:spacing w:before="0" w:after="0" w:line="237" w:lineRule="auto"/>
              <w:ind w:left="42" w:right="78" w:firstLine="0"/>
              <w:jc w:val="left"/>
              <w:rPr>
                <w:sz w:val="22"/>
              </w:rPr>
            </w:pPr>
            <w:r>
              <w:rPr>
                <w:spacing w:val="-3"/>
                <w:sz w:val="22"/>
              </w:rPr>
              <w:t>财政拨款支出预算</w:t>
            </w:r>
            <w:r>
              <w:rPr>
                <w:sz w:val="22"/>
              </w:rPr>
              <w:t>表</w:t>
            </w:r>
          </w:p>
          <w:p>
            <w:pPr>
              <w:pStyle w:val="7"/>
              <w:numPr>
                <w:ilvl w:val="0"/>
                <w:numId w:val="142"/>
              </w:numPr>
              <w:tabs>
                <w:tab w:val="left" w:pos="206"/>
              </w:tabs>
              <w:spacing w:before="0" w:after="0" w:line="277" w:lineRule="exact"/>
              <w:ind w:left="206" w:right="0" w:hanging="164"/>
              <w:jc w:val="left"/>
              <w:rPr>
                <w:sz w:val="22"/>
              </w:rPr>
            </w:pPr>
            <w:r>
              <w:rPr>
                <w:sz w:val="22"/>
              </w:rPr>
              <w:t>支出预算总表</w:t>
            </w:r>
          </w:p>
          <w:p>
            <w:pPr>
              <w:pStyle w:val="7"/>
              <w:numPr>
                <w:ilvl w:val="0"/>
                <w:numId w:val="142"/>
              </w:numPr>
              <w:tabs>
                <w:tab w:val="left" w:pos="206"/>
              </w:tabs>
              <w:spacing w:before="0" w:after="0" w:line="237" w:lineRule="auto"/>
              <w:ind w:left="42" w:right="78" w:firstLine="0"/>
              <w:jc w:val="left"/>
              <w:rPr>
                <w:sz w:val="22"/>
              </w:rPr>
            </w:pPr>
            <w:r>
              <w:rPr>
                <w:spacing w:val="-3"/>
                <w:sz w:val="22"/>
              </w:rPr>
              <w:t>一般公共预算基本</w:t>
            </w:r>
            <w:r>
              <w:rPr>
                <w:sz w:val="22"/>
              </w:rPr>
              <w:t>支出表</w:t>
            </w:r>
          </w:p>
          <w:p>
            <w:pPr>
              <w:pStyle w:val="7"/>
              <w:numPr>
                <w:ilvl w:val="0"/>
                <w:numId w:val="142"/>
              </w:numPr>
              <w:tabs>
                <w:tab w:val="left" w:pos="206"/>
              </w:tabs>
              <w:spacing w:before="0" w:after="0" w:line="235" w:lineRule="auto"/>
              <w:ind w:left="42" w:right="102" w:firstLine="0"/>
              <w:jc w:val="left"/>
              <w:rPr>
                <w:sz w:val="22"/>
              </w:rPr>
            </w:pPr>
            <w:r>
              <w:rPr>
                <w:rFonts w:ascii="Times New Roman" w:hAnsi="Times New Roman" w:eastAsia="Times New Roman"/>
                <w:sz w:val="22"/>
              </w:rPr>
              <w:t>“</w:t>
            </w:r>
            <w:r>
              <w:rPr>
                <w:sz w:val="22"/>
              </w:rPr>
              <w:t>三公</w:t>
            </w:r>
            <w:r>
              <w:rPr>
                <w:rFonts w:ascii="Times New Roman" w:hAnsi="Times New Roman" w:eastAsia="Times New Roman"/>
                <w:sz w:val="22"/>
              </w:rPr>
              <w:t>”</w:t>
            </w:r>
            <w:r>
              <w:rPr>
                <w:spacing w:val="-4"/>
                <w:sz w:val="22"/>
              </w:rPr>
              <w:t>经费预算情</w:t>
            </w:r>
            <w:r>
              <w:rPr>
                <w:sz w:val="22"/>
              </w:rPr>
              <w:t>况表</w:t>
            </w:r>
          </w:p>
          <w:p>
            <w:pPr>
              <w:pStyle w:val="7"/>
              <w:numPr>
                <w:ilvl w:val="0"/>
                <w:numId w:val="142"/>
              </w:numPr>
              <w:tabs>
                <w:tab w:val="left" w:pos="206"/>
              </w:tabs>
              <w:spacing w:before="0" w:after="0" w:line="237" w:lineRule="auto"/>
              <w:ind w:left="42" w:right="78" w:firstLine="0"/>
              <w:jc w:val="left"/>
              <w:rPr>
                <w:sz w:val="22"/>
              </w:rPr>
            </w:pPr>
            <w:r>
              <w:rPr>
                <w:spacing w:val="-3"/>
                <w:sz w:val="22"/>
              </w:rPr>
              <w:t>政府性基金支出预</w:t>
            </w:r>
            <w:r>
              <w:rPr>
                <w:sz w:val="22"/>
              </w:rPr>
              <w:t>算表</w:t>
            </w:r>
          </w:p>
          <w:p>
            <w:pPr>
              <w:pStyle w:val="7"/>
              <w:numPr>
                <w:ilvl w:val="0"/>
                <w:numId w:val="142"/>
              </w:numPr>
              <w:tabs>
                <w:tab w:val="left" w:pos="316"/>
              </w:tabs>
              <w:spacing w:before="0" w:after="0" w:line="247" w:lineRule="auto"/>
              <w:ind w:left="42" w:right="187" w:firstLine="0"/>
              <w:jc w:val="left"/>
              <w:rPr>
                <w:sz w:val="22"/>
              </w:rPr>
            </w:pPr>
            <w:r>
              <w:rPr>
                <w:sz w:val="22"/>
              </w:rPr>
              <w:t>政府采购（</w:t>
            </w:r>
            <w:r>
              <w:rPr>
                <w:spacing w:val="-10"/>
                <w:sz w:val="22"/>
              </w:rPr>
              <w:t>政府</w:t>
            </w:r>
            <w:r>
              <w:rPr>
                <w:sz w:val="22"/>
              </w:rPr>
              <w:t>购买服务）预算表</w:t>
            </w:r>
          </w:p>
        </w:tc>
        <w:tc>
          <w:tcPr>
            <w:tcW w:w="2249" w:type="dxa"/>
            <w:tcBorders>
              <w:top w:val="nil"/>
            </w:tcBorders>
          </w:tcPr>
          <w:p>
            <w:pPr>
              <w:pStyle w:val="7"/>
              <w:spacing w:before="15" w:line="218" w:lineRule="auto"/>
              <w:ind w:left="42" w:right="198"/>
              <w:rPr>
                <w:sz w:val="22"/>
              </w:rPr>
            </w:pPr>
            <w:r>
              <w:rPr>
                <w:sz w:val="22"/>
              </w:rPr>
              <w:t>《中华人民共和国预算法》</w:t>
            </w:r>
          </w:p>
          <w:p>
            <w:pPr>
              <w:pStyle w:val="7"/>
              <w:spacing w:before="7" w:line="235" w:lineRule="auto"/>
              <w:ind w:left="42" w:right="75"/>
              <w:rPr>
                <w:sz w:val="22"/>
              </w:rPr>
            </w:pPr>
            <w:r>
              <w:rPr>
                <w:sz w:val="22"/>
              </w:rPr>
              <w:t>《财政部关于印发</w:t>
            </w:r>
            <w:r>
              <w:rPr>
                <w:rFonts w:ascii="Times New Roman" w:eastAsia="Times New Roman"/>
                <w:sz w:val="22"/>
              </w:rPr>
              <w:t>&lt;</w:t>
            </w:r>
            <w:r>
              <w:rPr>
                <w:sz w:val="22"/>
              </w:rPr>
              <w:t>地方预决算公开操作规程的通知</w:t>
            </w:r>
            <w:r>
              <w:rPr>
                <w:rFonts w:ascii="Times New Roman" w:eastAsia="Times New Roman"/>
                <w:sz w:val="22"/>
              </w:rPr>
              <w:t>&gt;</w:t>
            </w:r>
            <w:r>
              <w:rPr>
                <w:sz w:val="22"/>
              </w:rPr>
              <w:t>（财预〔</w:t>
            </w:r>
            <w:r>
              <w:rPr>
                <w:rFonts w:ascii="Times New Roman" w:eastAsia="Times New Roman"/>
                <w:sz w:val="22"/>
              </w:rPr>
              <w:t>2016</w:t>
            </w:r>
            <w:r>
              <w:rPr>
                <w:sz w:val="22"/>
              </w:rPr>
              <w:t>〕</w:t>
            </w:r>
            <w:r>
              <w:rPr>
                <w:rFonts w:ascii="Times New Roman" w:eastAsia="Times New Roman"/>
                <w:sz w:val="22"/>
              </w:rPr>
              <w:t>143</w:t>
            </w:r>
            <w:r>
              <w:rPr>
                <w:sz w:val="22"/>
              </w:rPr>
              <w:t>号）</w:t>
            </w:r>
          </w:p>
          <w:p>
            <w:pPr>
              <w:pStyle w:val="7"/>
              <w:spacing w:line="235" w:lineRule="auto"/>
              <w:ind w:left="42" w:right="74"/>
              <w:rPr>
                <w:sz w:val="22"/>
              </w:rPr>
            </w:pPr>
            <w:r>
              <w:rPr>
                <w:sz w:val="22"/>
              </w:rPr>
              <w:t>《财政部关于印发</w:t>
            </w:r>
            <w:r>
              <w:rPr>
                <w:rFonts w:ascii="Times New Roman" w:eastAsia="Times New Roman"/>
                <w:sz w:val="22"/>
              </w:rPr>
              <w:t>&lt;</w:t>
            </w:r>
            <w:r>
              <w:rPr>
                <w:sz w:val="22"/>
              </w:rPr>
              <w:t>地方政府债务信息公开办法（试行）</w:t>
            </w:r>
            <w:r>
              <w:rPr>
                <w:rFonts w:ascii="Times New Roman" w:eastAsia="Times New Roman"/>
                <w:sz w:val="22"/>
              </w:rPr>
              <w:t>&gt;</w:t>
            </w:r>
            <w:r>
              <w:rPr>
                <w:sz w:val="22"/>
              </w:rPr>
              <w:t>的通知</w:t>
            </w:r>
          </w:p>
          <w:p>
            <w:pPr>
              <w:pStyle w:val="7"/>
              <w:spacing w:line="237" w:lineRule="auto"/>
              <w:ind w:left="42" w:right="92"/>
              <w:rPr>
                <w:sz w:val="22"/>
              </w:rPr>
            </w:pPr>
            <w:r>
              <w:rPr>
                <w:sz w:val="22"/>
              </w:rPr>
              <w:t>》（财预〔</w:t>
            </w:r>
            <w:r>
              <w:rPr>
                <w:rFonts w:ascii="Times New Roman" w:eastAsia="Times New Roman"/>
                <w:sz w:val="22"/>
              </w:rPr>
              <w:t>2018</w:t>
            </w:r>
            <w:r>
              <w:rPr>
                <w:sz w:val="22"/>
              </w:rPr>
              <w:t>〕</w:t>
            </w:r>
            <w:r>
              <w:rPr>
                <w:rFonts w:ascii="Times New Roman" w:eastAsia="Times New Roman"/>
                <w:sz w:val="22"/>
              </w:rPr>
              <w:t xml:space="preserve">209 </w:t>
            </w:r>
            <w:r>
              <w:rPr>
                <w:sz w:val="22"/>
              </w:rPr>
              <w:t>号）</w:t>
            </w:r>
          </w:p>
          <w:p>
            <w:pPr>
              <w:pStyle w:val="7"/>
              <w:spacing w:before="13" w:line="230" w:lineRule="auto"/>
              <w:ind w:left="42" w:right="80"/>
              <w:rPr>
                <w:sz w:val="22"/>
              </w:rPr>
            </w:pPr>
            <w:r>
              <w:rPr>
                <w:sz w:val="22"/>
              </w:rPr>
              <w:t>《中共甘肃省委办公厅 甘肃省人民政府办公厅关于进一步推进预算公开工作的实施方案》（甘办发〔</w:t>
            </w:r>
            <w:r>
              <w:rPr>
                <w:rFonts w:ascii="Times New Roman" w:eastAsia="Times New Roman"/>
                <w:sz w:val="22"/>
              </w:rPr>
              <w:t>2016</w:t>
            </w:r>
            <w:r>
              <w:rPr>
                <w:sz w:val="22"/>
              </w:rPr>
              <w:t>〕</w:t>
            </w:r>
            <w:r>
              <w:rPr>
                <w:rFonts w:ascii="Times New Roman" w:eastAsia="Times New Roman"/>
                <w:sz w:val="22"/>
              </w:rPr>
              <w:t>32</w:t>
            </w:r>
            <w:r>
              <w:rPr>
                <w:sz w:val="22"/>
              </w:rPr>
              <w:t>号）</w:t>
            </w:r>
          </w:p>
          <w:p>
            <w:pPr>
              <w:pStyle w:val="7"/>
              <w:spacing w:before="16" w:line="230" w:lineRule="auto"/>
              <w:ind w:left="42" w:right="198"/>
              <w:jc w:val="both"/>
              <w:rPr>
                <w:sz w:val="22"/>
              </w:rPr>
            </w:pPr>
            <w:r>
              <w:rPr>
                <w:sz w:val="22"/>
              </w:rPr>
              <w:t>《财政部办公厅关于印发财政预决算领域基层政务公开标准指引的通知》（财办发</w:t>
            </w:r>
          </w:p>
          <w:p>
            <w:pPr>
              <w:pStyle w:val="7"/>
              <w:spacing w:line="264" w:lineRule="exact"/>
              <w:ind w:left="42"/>
              <w:rPr>
                <w:sz w:val="22"/>
              </w:rPr>
            </w:pPr>
            <w:r>
              <w:rPr>
                <w:sz w:val="22"/>
              </w:rPr>
              <w:t>〔</w:t>
            </w:r>
            <w:r>
              <w:rPr>
                <w:rFonts w:ascii="Times New Roman" w:eastAsia="Times New Roman"/>
                <w:sz w:val="22"/>
              </w:rPr>
              <w:t>2019</w:t>
            </w:r>
            <w:r>
              <w:rPr>
                <w:sz w:val="22"/>
              </w:rPr>
              <w:t>〕</w:t>
            </w:r>
            <w:r>
              <w:rPr>
                <w:rFonts w:ascii="Times New Roman" w:eastAsia="Times New Roman"/>
                <w:sz w:val="22"/>
              </w:rPr>
              <w:t>77</w:t>
            </w:r>
            <w:r>
              <w:rPr>
                <w:sz w:val="22"/>
              </w:rPr>
              <w:t>号）</w:t>
            </w:r>
          </w:p>
        </w:tc>
        <w:tc>
          <w:tcPr>
            <w:tcW w:w="869"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8" w:line="232" w:lineRule="auto"/>
              <w:ind w:left="113" w:right="72"/>
              <w:jc w:val="center"/>
              <w:rPr>
                <w:sz w:val="22"/>
              </w:rPr>
            </w:pPr>
            <w:r>
              <w:rPr>
                <w:sz w:val="22"/>
              </w:rPr>
              <w:t>经</w:t>
            </w:r>
            <w:r>
              <w:rPr>
                <w:rFonts w:hint="eastAsia"/>
                <w:sz w:val="22"/>
                <w:lang w:val="en-US" w:eastAsia="zh-CN"/>
              </w:rPr>
              <w:t>县</w:t>
            </w:r>
            <w:r>
              <w:rPr>
                <w:sz w:val="22"/>
              </w:rPr>
              <w:t>人民代表大会</w:t>
            </w:r>
            <w:r>
              <w:rPr>
                <w:rFonts w:hint="eastAsia"/>
                <w:sz w:val="22"/>
                <w:lang w:val="en-US" w:eastAsia="zh-CN"/>
              </w:rPr>
              <w:t>或常务委员会</w:t>
            </w:r>
            <w:r>
              <w:rPr>
                <w:sz w:val="22"/>
              </w:rPr>
              <w:t>审议通过后</w:t>
            </w:r>
            <w:r>
              <w:rPr>
                <w:rFonts w:ascii="Times New Roman" w:eastAsia="Times New Roman"/>
                <w:sz w:val="22"/>
              </w:rPr>
              <w:t>20</w:t>
            </w:r>
            <w:r>
              <w:rPr>
                <w:sz w:val="22"/>
              </w:rPr>
              <w:t>日内</w:t>
            </w:r>
          </w:p>
        </w:tc>
        <w:tc>
          <w:tcPr>
            <w:tcW w:w="787"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7"/>
              </w:rPr>
            </w:pPr>
          </w:p>
          <w:p>
            <w:pPr>
              <w:pStyle w:val="7"/>
              <w:spacing w:line="230" w:lineRule="auto"/>
              <w:ind w:left="73" w:right="31"/>
              <w:jc w:val="center"/>
              <w:rPr>
                <w:sz w:val="22"/>
              </w:rPr>
            </w:pPr>
            <w:r>
              <w:rPr>
                <w:rFonts w:hint="eastAsia"/>
                <w:sz w:val="22"/>
                <w:lang w:eastAsia="zh-CN"/>
              </w:rPr>
              <w:t>威戎</w:t>
            </w:r>
            <w:r>
              <w:rPr>
                <w:sz w:val="22"/>
              </w:rPr>
              <w:t>镇人民政府</w:t>
            </w:r>
          </w:p>
        </w:tc>
        <w:tc>
          <w:tcPr>
            <w:tcW w:w="1725"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5"/>
              </w:rPr>
            </w:pPr>
          </w:p>
          <w:p>
            <w:pPr>
              <w:pStyle w:val="7"/>
              <w:numPr>
                <w:ilvl w:val="0"/>
                <w:numId w:val="143"/>
              </w:numPr>
              <w:tabs>
                <w:tab w:val="left" w:pos="263"/>
              </w:tabs>
              <w:spacing w:before="1" w:after="0" w:line="220" w:lineRule="auto"/>
              <w:ind w:left="42" w:right="117" w:firstLine="0"/>
              <w:jc w:val="left"/>
              <w:rPr>
                <w:sz w:val="22"/>
              </w:rPr>
            </w:pPr>
            <w:r>
              <w:rPr>
                <w:sz w:val="22"/>
              </w:rPr>
              <w:t>政务（便民</w:t>
            </w:r>
            <w:r>
              <w:rPr>
                <w:spacing w:val="-19"/>
                <w:sz w:val="22"/>
              </w:rPr>
              <w:t xml:space="preserve">） </w:t>
            </w:r>
            <w:r>
              <w:rPr>
                <w:sz w:val="22"/>
              </w:rPr>
              <w:t>服务中心</w:t>
            </w:r>
          </w:p>
          <w:p>
            <w:pPr>
              <w:pStyle w:val="7"/>
              <w:numPr>
                <w:ilvl w:val="0"/>
                <w:numId w:val="143"/>
              </w:numPr>
              <w:tabs>
                <w:tab w:val="left" w:pos="263"/>
              </w:tabs>
              <w:spacing w:before="1" w:after="0" w:line="280" w:lineRule="exact"/>
              <w:ind w:left="263" w:right="0" w:hanging="221"/>
              <w:jc w:val="left"/>
              <w:rPr>
                <w:sz w:val="22"/>
              </w:rPr>
            </w:pPr>
            <w:r>
              <w:rPr>
                <w:sz w:val="22"/>
              </w:rPr>
              <w:t>镇公示栏</w:t>
            </w:r>
          </w:p>
          <w:p>
            <w:pPr>
              <w:pStyle w:val="7"/>
              <w:numPr>
                <w:ilvl w:val="0"/>
                <w:numId w:val="143"/>
              </w:numPr>
              <w:tabs>
                <w:tab w:val="left" w:pos="263"/>
              </w:tabs>
              <w:spacing w:before="0" w:after="0" w:line="277" w:lineRule="exact"/>
              <w:ind w:left="263" w:right="0" w:hanging="221"/>
              <w:jc w:val="left"/>
              <w:rPr>
                <w:sz w:val="22"/>
              </w:rPr>
            </w:pPr>
            <w:r>
              <w:rPr>
                <w:sz w:val="22"/>
              </w:rPr>
              <w:t>村公示栏</w:t>
            </w:r>
          </w:p>
          <w:p>
            <w:pPr>
              <w:pStyle w:val="7"/>
              <w:numPr>
                <w:ilvl w:val="0"/>
                <w:numId w:val="143"/>
              </w:numPr>
              <w:tabs>
                <w:tab w:val="left" w:pos="263"/>
              </w:tabs>
              <w:spacing w:before="0" w:after="0" w:line="279" w:lineRule="exact"/>
              <w:ind w:left="263" w:right="0" w:hanging="221"/>
              <w:jc w:val="left"/>
              <w:rPr>
                <w:sz w:val="22"/>
              </w:rPr>
            </w:pPr>
            <w:r>
              <w:rPr>
                <w:sz w:val="22"/>
              </w:rPr>
              <w:t>电子屏</w:t>
            </w:r>
          </w:p>
        </w:tc>
        <w:tc>
          <w:tcPr>
            <w:tcW w:w="647" w:type="dxa"/>
            <w:tcBorders>
              <w:top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4"/>
              </w:rPr>
            </w:pPr>
          </w:p>
          <w:p>
            <w:pPr>
              <w:pStyle w:val="7"/>
              <w:ind w:left="39"/>
              <w:jc w:val="center"/>
              <w:rPr>
                <w:rFonts w:ascii="Times New Roman" w:hAnsi="Times New Roman"/>
                <w:sz w:val="22"/>
              </w:rPr>
            </w:pPr>
            <w:r>
              <w:rPr>
                <w:rFonts w:ascii="Times New Roman" w:hAnsi="Times New Roman"/>
                <w:sz w:val="22"/>
              </w:rPr>
              <w:t>√</w:t>
            </w:r>
          </w:p>
        </w:tc>
        <w:tc>
          <w:tcPr>
            <w:tcW w:w="647" w:type="dxa"/>
            <w:vMerge w:val="continue"/>
            <w:tcBorders>
              <w:top w:val="nil"/>
            </w:tcBorders>
          </w:tcPr>
          <w:p>
            <w:pPr>
              <w:rPr>
                <w:sz w:val="2"/>
                <w:szCs w:val="2"/>
              </w:rPr>
            </w:pPr>
          </w:p>
        </w:tc>
        <w:tc>
          <w:tcPr>
            <w:tcW w:w="647" w:type="dxa"/>
            <w:tcBorders>
              <w:top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4"/>
              </w:rPr>
            </w:pPr>
          </w:p>
          <w:p>
            <w:pPr>
              <w:pStyle w:val="7"/>
              <w:ind w:left="43"/>
              <w:jc w:val="center"/>
              <w:rPr>
                <w:rFonts w:ascii="Times New Roman" w:hAnsi="Times New Roman"/>
                <w:sz w:val="22"/>
              </w:rPr>
            </w:pPr>
            <w:r>
              <w:rPr>
                <w:rFonts w:ascii="Times New Roman" w:hAnsi="Times New Roman"/>
                <w:sz w:val="22"/>
              </w:rPr>
              <w:t>√</w:t>
            </w:r>
          </w:p>
        </w:tc>
        <w:tc>
          <w:tcPr>
            <w:tcW w:w="647" w:type="dxa"/>
            <w:vMerge w:val="continue"/>
            <w:tcBorders>
              <w:top w:val="nil"/>
            </w:tcBorders>
          </w:tcPr>
          <w:p>
            <w:pPr>
              <w:rPr>
                <w:sz w:val="2"/>
                <w:szCs w:val="2"/>
              </w:rPr>
            </w:pPr>
          </w:p>
        </w:tc>
        <w:tc>
          <w:tcPr>
            <w:tcW w:w="702" w:type="dxa"/>
            <w:vMerge w:val="continue"/>
            <w:tcBorders>
              <w:top w:val="nil"/>
            </w:tcBorders>
          </w:tcPr>
          <w:p>
            <w:pPr>
              <w:rPr>
                <w:sz w:val="2"/>
                <w:szCs w:val="2"/>
              </w:rPr>
            </w:pPr>
          </w:p>
        </w:tc>
        <w:tc>
          <w:tcPr>
            <w:tcW w:w="978" w:type="dxa"/>
            <w:tcBorders>
              <w:top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4"/>
              </w:rPr>
            </w:pPr>
          </w:p>
          <w:p>
            <w:pPr>
              <w:pStyle w:val="7"/>
              <w:ind w:left="54"/>
              <w:jc w:val="center"/>
              <w:rPr>
                <w:rFonts w:ascii="Times New Roman" w:hAnsi="Times New Roman"/>
                <w:sz w:val="22"/>
              </w:rPr>
            </w:pPr>
            <w:r>
              <w:rPr>
                <w:rFonts w:ascii="Times New Roman" w:hAnsi="Times New Roman"/>
                <w:sz w:val="22"/>
              </w:rPr>
              <w:t>√</w:t>
            </w:r>
          </w:p>
        </w:tc>
      </w:tr>
    </w:tbl>
    <w:p>
      <w:pPr>
        <w:spacing w:after="0"/>
        <w:jc w:val="center"/>
        <w:rPr>
          <w:rFonts w:ascii="Times New Roman" w:hAnsi="Times New Roman"/>
          <w:sz w:val="22"/>
        </w:rPr>
        <w:sectPr>
          <w:headerReference r:id="rId20" w:type="default"/>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2249"/>
        <w:gridCol w:w="869"/>
        <w:gridCol w:w="787"/>
        <w:gridCol w:w="1725"/>
        <w:gridCol w:w="647"/>
        <w:gridCol w:w="647"/>
        <w:gridCol w:w="647"/>
        <w:gridCol w:w="647"/>
        <w:gridCol w:w="702"/>
        <w:gridCol w:w="9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8"/>
              <w:rPr>
                <w:rFonts w:ascii="Times New Roman"/>
                <w:sz w:val="32"/>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2071" w:type="dxa"/>
            <w:vMerge w:val="restart"/>
          </w:tcPr>
          <w:p>
            <w:pPr>
              <w:pStyle w:val="7"/>
              <w:spacing w:before="9"/>
              <w:rPr>
                <w:rFonts w:ascii="Times New Roman"/>
                <w:sz w:val="20"/>
              </w:rPr>
            </w:pPr>
          </w:p>
          <w:p>
            <w:pPr>
              <w:pStyle w:val="7"/>
              <w:spacing w:line="276" w:lineRule="exact"/>
              <w:ind w:left="604"/>
              <w:rPr>
                <w:rFonts w:hint="eastAsia" w:ascii="楷体_GB2312" w:eastAsia="楷体_GB2312"/>
                <w:sz w:val="22"/>
              </w:rPr>
            </w:pPr>
            <w:r>
              <w:rPr>
                <w:rFonts w:hint="eastAsia" w:ascii="楷体_GB2312" w:eastAsia="楷体_GB2312"/>
                <w:sz w:val="22"/>
              </w:rPr>
              <w:t>公开内容</w:t>
            </w:r>
          </w:p>
          <w:p>
            <w:pPr>
              <w:pStyle w:val="7"/>
              <w:spacing w:line="276" w:lineRule="exact"/>
              <w:ind w:left="604"/>
              <w:rPr>
                <w:rFonts w:hint="eastAsia" w:ascii="楷体_GB2312" w:eastAsia="楷体_GB2312"/>
                <w:sz w:val="22"/>
              </w:rPr>
            </w:pPr>
            <w:r>
              <w:rPr>
                <w:rFonts w:hint="eastAsia" w:ascii="楷体_GB2312" w:eastAsia="楷体_GB2312"/>
                <w:sz w:val="22"/>
              </w:rPr>
              <w:t>（要素）</w:t>
            </w:r>
          </w:p>
        </w:tc>
        <w:tc>
          <w:tcPr>
            <w:tcW w:w="2249" w:type="dxa"/>
            <w:vMerge w:val="restart"/>
          </w:tcPr>
          <w:p>
            <w:pPr>
              <w:pStyle w:val="7"/>
              <w:spacing w:before="8"/>
              <w:rPr>
                <w:rFonts w:ascii="Times New Roman"/>
                <w:sz w:val="32"/>
              </w:rPr>
            </w:pPr>
          </w:p>
          <w:p>
            <w:pPr>
              <w:pStyle w:val="7"/>
              <w:ind w:left="692"/>
              <w:rPr>
                <w:rFonts w:hint="eastAsia" w:ascii="楷体_GB2312" w:eastAsia="楷体_GB2312"/>
                <w:sz w:val="22"/>
              </w:rPr>
            </w:pPr>
            <w:r>
              <w:rPr>
                <w:rFonts w:hint="eastAsia" w:ascii="楷体_GB2312" w:eastAsia="楷体_GB2312"/>
                <w:sz w:val="22"/>
              </w:rPr>
              <w:t>公开依据</w:t>
            </w:r>
          </w:p>
        </w:tc>
        <w:tc>
          <w:tcPr>
            <w:tcW w:w="869" w:type="dxa"/>
            <w:vMerge w:val="restart"/>
          </w:tcPr>
          <w:p>
            <w:pPr>
              <w:pStyle w:val="7"/>
              <w:spacing w:before="6"/>
              <w:rPr>
                <w:rFonts w:ascii="Times New Roman"/>
                <w:sz w:val="21"/>
              </w:rPr>
            </w:pPr>
          </w:p>
          <w:p>
            <w:pPr>
              <w:pStyle w:val="7"/>
              <w:spacing w:line="230" w:lineRule="auto"/>
              <w:ind w:left="222" w:right="185"/>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6"/>
              <w:rPr>
                <w:rFonts w:ascii="Times New Roman"/>
                <w:sz w:val="21"/>
              </w:rPr>
            </w:pPr>
          </w:p>
          <w:p>
            <w:pPr>
              <w:pStyle w:val="7"/>
              <w:spacing w:line="230" w:lineRule="auto"/>
              <w:ind w:left="181" w:right="144"/>
              <w:rPr>
                <w:rFonts w:hint="eastAsia" w:ascii="楷体_GB2312" w:eastAsia="楷体_GB2312"/>
                <w:sz w:val="22"/>
              </w:rPr>
            </w:pPr>
            <w:r>
              <w:rPr>
                <w:rFonts w:hint="eastAsia" w:ascii="楷体_GB2312" w:eastAsia="楷体_GB2312"/>
                <w:sz w:val="22"/>
              </w:rPr>
              <w:t>公开主体</w:t>
            </w:r>
          </w:p>
        </w:tc>
        <w:tc>
          <w:tcPr>
            <w:tcW w:w="1725" w:type="dxa"/>
            <w:vMerge w:val="restart"/>
          </w:tcPr>
          <w:p>
            <w:pPr>
              <w:pStyle w:val="7"/>
              <w:spacing w:before="8"/>
              <w:rPr>
                <w:rFonts w:ascii="Times New Roman"/>
                <w:sz w:val="32"/>
              </w:rPr>
            </w:pPr>
          </w:p>
          <w:p>
            <w:pPr>
              <w:pStyle w:val="7"/>
              <w:ind w:left="100"/>
              <w:rPr>
                <w:rFonts w:hint="eastAsia" w:ascii="楷体_GB2312" w:eastAsia="楷体_GB2312"/>
                <w:sz w:val="22"/>
              </w:rPr>
            </w:pPr>
            <w:r>
              <w:rPr>
                <w:rFonts w:hint="eastAsia" w:ascii="楷体_GB2312" w:eastAsia="楷体_GB2312"/>
                <w:sz w:val="22"/>
              </w:rPr>
              <w:t>公开渠道和载体</w:t>
            </w:r>
          </w:p>
        </w:tc>
        <w:tc>
          <w:tcPr>
            <w:tcW w:w="1294" w:type="dxa"/>
            <w:gridSpan w:val="2"/>
          </w:tcPr>
          <w:p>
            <w:pPr>
              <w:pStyle w:val="7"/>
              <w:spacing w:before="42" w:line="278" w:lineRule="exact"/>
              <w:ind w:left="217"/>
              <w:rPr>
                <w:rFonts w:hint="eastAsia" w:ascii="楷体_GB2312" w:eastAsia="楷体_GB2312"/>
                <w:sz w:val="22"/>
              </w:rPr>
            </w:pPr>
            <w:r>
              <w:rPr>
                <w:rFonts w:hint="eastAsia" w:ascii="楷体_GB2312" w:eastAsia="楷体_GB2312"/>
                <w:sz w:val="22"/>
              </w:rPr>
              <w:t>公开对象</w:t>
            </w:r>
          </w:p>
        </w:tc>
        <w:tc>
          <w:tcPr>
            <w:tcW w:w="1294" w:type="dxa"/>
            <w:gridSpan w:val="2"/>
          </w:tcPr>
          <w:p>
            <w:pPr>
              <w:pStyle w:val="7"/>
              <w:spacing w:before="42" w:line="278" w:lineRule="exact"/>
              <w:ind w:left="220"/>
              <w:rPr>
                <w:rFonts w:hint="eastAsia" w:ascii="楷体_GB2312" w:eastAsia="楷体_GB2312"/>
                <w:sz w:val="22"/>
              </w:rPr>
            </w:pPr>
            <w:r>
              <w:rPr>
                <w:rFonts w:hint="eastAsia" w:ascii="楷体_GB2312" w:eastAsia="楷体_GB2312"/>
                <w:sz w:val="22"/>
              </w:rPr>
              <w:t>公开方式</w:t>
            </w:r>
          </w:p>
        </w:tc>
        <w:tc>
          <w:tcPr>
            <w:tcW w:w="1680" w:type="dxa"/>
            <w:gridSpan w:val="2"/>
          </w:tcPr>
          <w:p>
            <w:pPr>
              <w:pStyle w:val="7"/>
              <w:spacing w:before="42" w:line="278" w:lineRule="exact"/>
              <w:ind w:left="413"/>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2" w:hRule="atLeast"/>
        </w:trPr>
        <w:tc>
          <w:tcPr>
            <w:tcW w:w="470" w:type="dxa"/>
            <w:vMerge w:val="continue"/>
            <w:tcBorders>
              <w:top w:val="nil"/>
            </w:tcBorders>
          </w:tcPr>
          <w:p>
            <w:pPr>
              <w:rPr>
                <w:sz w:val="2"/>
                <w:szCs w:val="2"/>
              </w:rPr>
            </w:pPr>
          </w:p>
        </w:tc>
        <w:tc>
          <w:tcPr>
            <w:tcW w:w="993" w:type="dxa"/>
          </w:tcPr>
          <w:p>
            <w:pPr>
              <w:pStyle w:val="7"/>
              <w:spacing w:before="196"/>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96"/>
              <w:ind w:right="24"/>
              <w:jc w:val="right"/>
              <w:rPr>
                <w:rFonts w:hint="eastAsia" w:ascii="楷体_GB2312" w:eastAsia="楷体_GB2312"/>
                <w:sz w:val="22"/>
              </w:rPr>
            </w:pPr>
            <w:r>
              <w:rPr>
                <w:rFonts w:hint="eastAsia" w:ascii="楷体_GB2312" w:eastAsia="楷体_GB2312"/>
                <w:sz w:val="22"/>
              </w:rPr>
              <w:t>二级事项</w:t>
            </w:r>
          </w:p>
        </w:tc>
        <w:tc>
          <w:tcPr>
            <w:tcW w:w="2071" w:type="dxa"/>
            <w:vMerge w:val="continue"/>
            <w:tcBorders>
              <w:top w:val="nil"/>
            </w:tcBorders>
          </w:tcPr>
          <w:p>
            <w:pPr>
              <w:rPr>
                <w:sz w:val="2"/>
                <w:szCs w:val="2"/>
              </w:rPr>
            </w:pPr>
          </w:p>
        </w:tc>
        <w:tc>
          <w:tcPr>
            <w:tcW w:w="2249"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725" w:type="dxa"/>
            <w:vMerge w:val="continue"/>
            <w:tcBorders>
              <w:top w:val="nil"/>
            </w:tcBorders>
          </w:tcPr>
          <w:p>
            <w:pPr>
              <w:rPr>
                <w:sz w:val="2"/>
                <w:szCs w:val="2"/>
              </w:rPr>
            </w:pPr>
          </w:p>
        </w:tc>
        <w:tc>
          <w:tcPr>
            <w:tcW w:w="647" w:type="dxa"/>
          </w:tcPr>
          <w:p>
            <w:pPr>
              <w:pStyle w:val="7"/>
              <w:spacing w:before="68" w:line="230" w:lineRule="auto"/>
              <w:ind w:left="222" w:right="73" w:hanging="111"/>
              <w:rPr>
                <w:rFonts w:hint="eastAsia" w:ascii="楷体_GB2312" w:eastAsia="楷体_GB2312"/>
                <w:sz w:val="22"/>
              </w:rPr>
            </w:pPr>
            <w:r>
              <w:rPr>
                <w:rFonts w:hint="eastAsia" w:ascii="楷体_GB2312" w:eastAsia="楷体_GB2312"/>
                <w:sz w:val="22"/>
              </w:rPr>
              <w:t>全社会</w:t>
            </w:r>
          </w:p>
        </w:tc>
        <w:tc>
          <w:tcPr>
            <w:tcW w:w="647" w:type="dxa"/>
          </w:tcPr>
          <w:p>
            <w:pPr>
              <w:pStyle w:val="7"/>
              <w:spacing w:before="68" w:line="230" w:lineRule="auto"/>
              <w:ind w:left="112" w:right="72"/>
              <w:rPr>
                <w:rFonts w:hint="eastAsia" w:ascii="楷体_GB2312" w:eastAsia="楷体_GB2312"/>
                <w:sz w:val="22"/>
              </w:rPr>
            </w:pPr>
            <w:r>
              <w:rPr>
                <w:rFonts w:hint="eastAsia" w:ascii="楷体_GB2312" w:eastAsia="楷体_GB2312"/>
                <w:sz w:val="22"/>
              </w:rPr>
              <w:t>特定群体</w:t>
            </w:r>
          </w:p>
        </w:tc>
        <w:tc>
          <w:tcPr>
            <w:tcW w:w="647" w:type="dxa"/>
          </w:tcPr>
          <w:p>
            <w:pPr>
              <w:pStyle w:val="7"/>
              <w:spacing w:before="196"/>
              <w:ind w:left="92" w:right="44"/>
              <w:jc w:val="center"/>
              <w:rPr>
                <w:rFonts w:hint="eastAsia" w:ascii="楷体_GB2312" w:eastAsia="楷体_GB2312"/>
                <w:sz w:val="22"/>
              </w:rPr>
            </w:pPr>
            <w:r>
              <w:rPr>
                <w:rFonts w:hint="eastAsia" w:ascii="楷体_GB2312" w:eastAsia="楷体_GB2312"/>
                <w:sz w:val="22"/>
              </w:rPr>
              <w:t>主动</w:t>
            </w:r>
          </w:p>
        </w:tc>
        <w:tc>
          <w:tcPr>
            <w:tcW w:w="647" w:type="dxa"/>
          </w:tcPr>
          <w:p>
            <w:pPr>
              <w:pStyle w:val="7"/>
              <w:spacing w:before="196"/>
              <w:ind w:left="6" w:right="-44"/>
              <w:rPr>
                <w:rFonts w:hint="eastAsia" w:ascii="楷体_GB2312" w:eastAsia="楷体_GB2312"/>
                <w:sz w:val="22"/>
              </w:rPr>
            </w:pPr>
            <w:r>
              <w:rPr>
                <w:rFonts w:hint="eastAsia" w:ascii="楷体_GB2312" w:eastAsia="楷体_GB2312"/>
                <w:spacing w:val="-6"/>
                <w:sz w:val="22"/>
              </w:rPr>
              <w:t>依申请</w:t>
            </w:r>
          </w:p>
        </w:tc>
        <w:tc>
          <w:tcPr>
            <w:tcW w:w="702" w:type="dxa"/>
          </w:tcPr>
          <w:p>
            <w:pPr>
              <w:pStyle w:val="7"/>
              <w:spacing w:before="196"/>
              <w:ind w:left="144"/>
              <w:rPr>
                <w:rFonts w:hint="eastAsia" w:ascii="楷体_GB2312" w:eastAsia="楷体_GB2312"/>
                <w:sz w:val="22"/>
              </w:rPr>
            </w:pPr>
            <w:r>
              <w:rPr>
                <w:rFonts w:hint="eastAsia" w:ascii="楷体_GB2312" w:eastAsia="楷体_GB2312"/>
                <w:sz w:val="22"/>
              </w:rPr>
              <w:t>县级</w:t>
            </w:r>
          </w:p>
        </w:tc>
        <w:tc>
          <w:tcPr>
            <w:tcW w:w="978" w:type="dxa"/>
          </w:tcPr>
          <w:p>
            <w:pPr>
              <w:pStyle w:val="7"/>
              <w:spacing w:before="196"/>
              <w:ind w:left="54"/>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7" w:hRule="atLeast"/>
        </w:trPr>
        <w:tc>
          <w:tcPr>
            <w:tcW w:w="470"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2071" w:type="dxa"/>
            <w:tcBorders>
              <w:bottom w:val="nil"/>
            </w:tcBorders>
          </w:tcPr>
          <w:p>
            <w:pPr>
              <w:pStyle w:val="7"/>
              <w:rPr>
                <w:rFonts w:ascii="Times New Roman"/>
                <w:sz w:val="22"/>
              </w:rPr>
            </w:pPr>
          </w:p>
        </w:tc>
        <w:tc>
          <w:tcPr>
            <w:tcW w:w="2249" w:type="dxa"/>
            <w:tcBorders>
              <w:bottom w:val="nil"/>
            </w:tcBorders>
          </w:tcPr>
          <w:p>
            <w:pPr>
              <w:pStyle w:val="7"/>
              <w:rPr>
                <w:rFonts w:ascii="Times New Roman"/>
                <w:sz w:val="22"/>
              </w:rPr>
            </w:pPr>
          </w:p>
          <w:p>
            <w:pPr>
              <w:pStyle w:val="7"/>
              <w:spacing w:before="136" w:line="256" w:lineRule="exact"/>
              <w:ind w:left="42" w:right="198"/>
              <w:rPr>
                <w:sz w:val="22"/>
              </w:rPr>
            </w:pPr>
            <w:r>
              <w:rPr>
                <w:sz w:val="22"/>
              </w:rPr>
              <w:t>《中华人民共和国政府信息公开条例》</w:t>
            </w:r>
          </w:p>
        </w:tc>
        <w:tc>
          <w:tcPr>
            <w:tcW w:w="869" w:type="dxa"/>
            <w:tcBorders>
              <w:bottom w:val="nil"/>
            </w:tcBorders>
          </w:tcPr>
          <w:p>
            <w:pPr>
              <w:pStyle w:val="7"/>
              <w:rPr>
                <w:rFonts w:ascii="Times New Roman"/>
                <w:sz w:val="22"/>
              </w:rPr>
            </w:pPr>
          </w:p>
        </w:tc>
        <w:tc>
          <w:tcPr>
            <w:tcW w:w="787" w:type="dxa"/>
            <w:tcBorders>
              <w:bottom w:val="nil"/>
            </w:tcBorders>
          </w:tcPr>
          <w:p>
            <w:pPr>
              <w:pStyle w:val="7"/>
              <w:rPr>
                <w:rFonts w:ascii="Times New Roman"/>
                <w:sz w:val="22"/>
              </w:rPr>
            </w:pPr>
          </w:p>
        </w:tc>
        <w:tc>
          <w:tcPr>
            <w:tcW w:w="1725" w:type="dxa"/>
            <w:tcBorders>
              <w:bottom w:val="nil"/>
            </w:tcBorders>
          </w:tcPr>
          <w:p>
            <w:pPr>
              <w:pStyle w:val="7"/>
              <w:rPr>
                <w:rFonts w:ascii="Times New Roman"/>
                <w:sz w:val="22"/>
              </w:rPr>
            </w:pPr>
          </w:p>
        </w:tc>
        <w:tc>
          <w:tcPr>
            <w:tcW w:w="647" w:type="dxa"/>
            <w:tcBorders>
              <w:bottom w:val="nil"/>
            </w:tcBorders>
          </w:tcPr>
          <w:p>
            <w:pPr>
              <w:pStyle w:val="7"/>
              <w:rPr>
                <w:rFonts w:ascii="Times New Roman"/>
                <w:sz w:val="22"/>
              </w:rPr>
            </w:pPr>
          </w:p>
        </w:tc>
        <w:tc>
          <w:tcPr>
            <w:tcW w:w="647" w:type="dxa"/>
            <w:vMerge w:val="restart"/>
          </w:tcPr>
          <w:p>
            <w:pPr>
              <w:pStyle w:val="7"/>
              <w:rPr>
                <w:rFonts w:ascii="Times New Roman"/>
                <w:sz w:val="22"/>
              </w:rPr>
            </w:pPr>
          </w:p>
        </w:tc>
        <w:tc>
          <w:tcPr>
            <w:tcW w:w="647" w:type="dxa"/>
            <w:tcBorders>
              <w:bottom w:val="nil"/>
            </w:tcBorders>
          </w:tcPr>
          <w:p>
            <w:pPr>
              <w:pStyle w:val="7"/>
              <w:rPr>
                <w:rFonts w:ascii="Times New Roman"/>
                <w:sz w:val="22"/>
              </w:rPr>
            </w:pPr>
          </w:p>
        </w:tc>
        <w:tc>
          <w:tcPr>
            <w:tcW w:w="647" w:type="dxa"/>
            <w:vMerge w:val="restart"/>
          </w:tcPr>
          <w:p>
            <w:pPr>
              <w:pStyle w:val="7"/>
              <w:rPr>
                <w:rFonts w:ascii="Times New Roman"/>
                <w:sz w:val="22"/>
              </w:rPr>
            </w:pPr>
          </w:p>
        </w:tc>
        <w:tc>
          <w:tcPr>
            <w:tcW w:w="702" w:type="dxa"/>
            <w:vMerge w:val="restart"/>
          </w:tcPr>
          <w:p>
            <w:pPr>
              <w:pStyle w:val="7"/>
              <w:rPr>
                <w:rFonts w:ascii="Times New Roman"/>
                <w:sz w:val="22"/>
              </w:rPr>
            </w:pPr>
          </w:p>
        </w:tc>
        <w:tc>
          <w:tcPr>
            <w:tcW w:w="978" w:type="dxa"/>
            <w:tcBorders>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9" w:hRule="atLeast"/>
        </w:trPr>
        <w:tc>
          <w:tcPr>
            <w:tcW w:w="470" w:type="dxa"/>
            <w:tcBorders>
              <w:top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4"/>
              </w:rPr>
            </w:pPr>
          </w:p>
          <w:p>
            <w:pPr>
              <w:pStyle w:val="7"/>
              <w:ind w:left="38"/>
              <w:jc w:val="center"/>
              <w:rPr>
                <w:rFonts w:ascii="Times New Roman"/>
                <w:sz w:val="22"/>
              </w:rPr>
            </w:pPr>
            <w:r>
              <w:rPr>
                <w:rFonts w:ascii="Times New Roman"/>
                <w:sz w:val="22"/>
              </w:rPr>
              <w:t>1</w:t>
            </w:r>
          </w:p>
        </w:tc>
        <w:tc>
          <w:tcPr>
            <w:tcW w:w="993"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17"/>
              </w:rPr>
            </w:pPr>
          </w:p>
          <w:p>
            <w:pPr>
              <w:pStyle w:val="7"/>
              <w:spacing w:line="230" w:lineRule="auto"/>
              <w:ind w:left="396" w:right="24" w:hanging="331"/>
              <w:rPr>
                <w:sz w:val="22"/>
              </w:rPr>
            </w:pPr>
            <w:r>
              <w:rPr>
                <w:sz w:val="22"/>
              </w:rPr>
              <w:t>财政预决算</w:t>
            </w:r>
          </w:p>
        </w:tc>
        <w:tc>
          <w:tcPr>
            <w:tcW w:w="993"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8"/>
              </w:rPr>
            </w:pPr>
          </w:p>
          <w:p>
            <w:pPr>
              <w:pStyle w:val="7"/>
              <w:ind w:right="26"/>
              <w:jc w:val="right"/>
              <w:rPr>
                <w:sz w:val="22"/>
              </w:rPr>
            </w:pPr>
            <w:r>
              <w:rPr>
                <w:sz w:val="22"/>
              </w:rPr>
              <w:t>政府决算</w:t>
            </w:r>
          </w:p>
        </w:tc>
        <w:tc>
          <w:tcPr>
            <w:tcW w:w="2071" w:type="dxa"/>
            <w:tcBorders>
              <w:top w:val="nil"/>
            </w:tcBorders>
          </w:tcPr>
          <w:p>
            <w:pPr>
              <w:pStyle w:val="7"/>
              <w:rPr>
                <w:rFonts w:ascii="Times New Roman"/>
                <w:sz w:val="24"/>
              </w:rPr>
            </w:pPr>
          </w:p>
          <w:p>
            <w:pPr>
              <w:pStyle w:val="7"/>
              <w:spacing w:before="4"/>
              <w:rPr>
                <w:rFonts w:ascii="Times New Roman"/>
                <w:sz w:val="32"/>
              </w:rPr>
            </w:pPr>
          </w:p>
          <w:p>
            <w:pPr>
              <w:pStyle w:val="7"/>
              <w:numPr>
                <w:ilvl w:val="0"/>
                <w:numId w:val="144"/>
              </w:numPr>
              <w:tabs>
                <w:tab w:val="left" w:pos="206"/>
              </w:tabs>
              <w:spacing w:before="0" w:after="0" w:line="280" w:lineRule="exact"/>
              <w:ind w:left="206" w:right="0" w:hanging="164"/>
              <w:jc w:val="left"/>
              <w:rPr>
                <w:sz w:val="22"/>
              </w:rPr>
            </w:pPr>
            <w:r>
              <w:rPr>
                <w:sz w:val="22"/>
              </w:rPr>
              <w:t>收入支出决算总表</w:t>
            </w:r>
          </w:p>
          <w:p>
            <w:pPr>
              <w:pStyle w:val="7"/>
              <w:numPr>
                <w:ilvl w:val="0"/>
                <w:numId w:val="144"/>
              </w:numPr>
              <w:tabs>
                <w:tab w:val="left" w:pos="206"/>
              </w:tabs>
              <w:spacing w:before="0" w:after="0" w:line="279" w:lineRule="exact"/>
              <w:ind w:left="206" w:right="0" w:hanging="164"/>
              <w:jc w:val="left"/>
              <w:rPr>
                <w:sz w:val="22"/>
              </w:rPr>
            </w:pPr>
            <w:r>
              <w:rPr>
                <w:sz w:val="22"/>
              </w:rPr>
              <w:t>收入决算表</w:t>
            </w:r>
          </w:p>
          <w:p>
            <w:pPr>
              <w:pStyle w:val="7"/>
              <w:numPr>
                <w:ilvl w:val="0"/>
                <w:numId w:val="144"/>
              </w:numPr>
              <w:tabs>
                <w:tab w:val="left" w:pos="206"/>
              </w:tabs>
              <w:spacing w:before="0" w:after="0" w:line="279" w:lineRule="exact"/>
              <w:ind w:left="206" w:right="0" w:hanging="164"/>
              <w:jc w:val="left"/>
              <w:rPr>
                <w:sz w:val="22"/>
              </w:rPr>
            </w:pPr>
            <w:r>
              <w:rPr>
                <w:sz w:val="22"/>
              </w:rPr>
              <w:t>支出决算表</w:t>
            </w:r>
          </w:p>
          <w:p>
            <w:pPr>
              <w:pStyle w:val="7"/>
              <w:numPr>
                <w:ilvl w:val="0"/>
                <w:numId w:val="144"/>
              </w:numPr>
              <w:tabs>
                <w:tab w:val="left" w:pos="206"/>
              </w:tabs>
              <w:spacing w:before="3" w:after="0" w:line="235" w:lineRule="auto"/>
              <w:ind w:left="42" w:right="78" w:firstLine="0"/>
              <w:jc w:val="left"/>
              <w:rPr>
                <w:sz w:val="22"/>
              </w:rPr>
            </w:pPr>
            <w:r>
              <w:rPr>
                <w:spacing w:val="-3"/>
                <w:sz w:val="22"/>
              </w:rPr>
              <w:t>财政拨款收入支出</w:t>
            </w:r>
            <w:r>
              <w:rPr>
                <w:sz w:val="22"/>
              </w:rPr>
              <w:t>决算总表</w:t>
            </w:r>
          </w:p>
          <w:p>
            <w:pPr>
              <w:pStyle w:val="7"/>
              <w:numPr>
                <w:ilvl w:val="0"/>
                <w:numId w:val="144"/>
              </w:numPr>
              <w:tabs>
                <w:tab w:val="left" w:pos="206"/>
              </w:tabs>
              <w:spacing w:before="0" w:after="0" w:line="237" w:lineRule="auto"/>
              <w:ind w:left="42" w:right="78" w:firstLine="0"/>
              <w:jc w:val="left"/>
              <w:rPr>
                <w:sz w:val="22"/>
              </w:rPr>
            </w:pPr>
            <w:r>
              <w:rPr>
                <w:spacing w:val="-3"/>
                <w:sz w:val="22"/>
              </w:rPr>
              <w:t>一般公共预算财政</w:t>
            </w:r>
            <w:r>
              <w:rPr>
                <w:sz w:val="22"/>
              </w:rPr>
              <w:t>拨款支出决算表</w:t>
            </w:r>
          </w:p>
          <w:p>
            <w:pPr>
              <w:pStyle w:val="7"/>
              <w:numPr>
                <w:ilvl w:val="0"/>
                <w:numId w:val="144"/>
              </w:numPr>
              <w:tabs>
                <w:tab w:val="left" w:pos="206"/>
              </w:tabs>
              <w:spacing w:before="0" w:after="0" w:line="237" w:lineRule="auto"/>
              <w:ind w:left="42" w:right="20" w:firstLine="0"/>
              <w:jc w:val="both"/>
              <w:rPr>
                <w:sz w:val="22"/>
              </w:rPr>
            </w:pPr>
            <w:r>
              <w:rPr>
                <w:sz w:val="22"/>
              </w:rPr>
              <w:t>一般公共预算财政</w:t>
            </w:r>
            <w:r>
              <w:rPr>
                <w:spacing w:val="-3"/>
                <w:sz w:val="22"/>
              </w:rPr>
              <w:t>拨款基本支出决算表</w:t>
            </w:r>
            <w:r>
              <w:rPr>
                <w:rFonts w:ascii="Times New Roman" w:hAnsi="Times New Roman" w:eastAsia="Times New Roman"/>
                <w:sz w:val="22"/>
              </w:rPr>
              <w:t>7.</w:t>
            </w:r>
            <w:r>
              <w:rPr>
                <w:sz w:val="22"/>
              </w:rPr>
              <w:t>一般公共预算财政拨款</w:t>
            </w:r>
            <w:r>
              <w:rPr>
                <w:rFonts w:ascii="Times New Roman" w:hAnsi="Times New Roman" w:eastAsia="Times New Roman"/>
                <w:sz w:val="22"/>
              </w:rPr>
              <w:t>“</w:t>
            </w:r>
            <w:r>
              <w:rPr>
                <w:sz w:val="22"/>
              </w:rPr>
              <w:t>三公</w:t>
            </w:r>
            <w:r>
              <w:rPr>
                <w:rFonts w:ascii="Times New Roman" w:hAnsi="Times New Roman" w:eastAsia="Times New Roman"/>
                <w:sz w:val="22"/>
              </w:rPr>
              <w:t>”</w:t>
            </w:r>
            <w:r>
              <w:rPr>
                <w:sz w:val="22"/>
              </w:rPr>
              <w:t>经费支出决算表</w:t>
            </w:r>
          </w:p>
          <w:p>
            <w:pPr>
              <w:pStyle w:val="7"/>
              <w:ind w:left="42" w:right="20"/>
              <w:jc w:val="both"/>
              <w:rPr>
                <w:sz w:val="22"/>
              </w:rPr>
            </w:pPr>
            <w:r>
              <w:rPr>
                <w:rFonts w:ascii="Times New Roman" w:eastAsia="Times New Roman"/>
                <w:sz w:val="22"/>
              </w:rPr>
              <w:t>8.</w:t>
            </w:r>
            <w:r>
              <w:rPr>
                <w:sz w:val="22"/>
              </w:rPr>
              <w:t>政府性基金预算财政拨款收入支出决算表</w:t>
            </w:r>
          </w:p>
        </w:tc>
        <w:tc>
          <w:tcPr>
            <w:tcW w:w="2249" w:type="dxa"/>
            <w:tcBorders>
              <w:top w:val="nil"/>
            </w:tcBorders>
          </w:tcPr>
          <w:p>
            <w:pPr>
              <w:pStyle w:val="7"/>
              <w:spacing w:before="15" w:line="218" w:lineRule="auto"/>
              <w:ind w:left="42" w:right="198"/>
              <w:rPr>
                <w:sz w:val="22"/>
              </w:rPr>
            </w:pPr>
            <w:r>
              <w:rPr>
                <w:sz w:val="22"/>
              </w:rPr>
              <w:t>《中华人民共和国预算法》</w:t>
            </w:r>
          </w:p>
          <w:p>
            <w:pPr>
              <w:pStyle w:val="7"/>
              <w:spacing w:before="7" w:line="235" w:lineRule="auto"/>
              <w:ind w:left="42" w:right="75"/>
              <w:rPr>
                <w:sz w:val="22"/>
              </w:rPr>
            </w:pPr>
            <w:r>
              <w:rPr>
                <w:sz w:val="22"/>
              </w:rPr>
              <w:t>《财政部关于印发</w:t>
            </w:r>
            <w:r>
              <w:rPr>
                <w:rFonts w:ascii="Times New Roman" w:eastAsia="Times New Roman"/>
                <w:sz w:val="22"/>
              </w:rPr>
              <w:t>&lt;</w:t>
            </w:r>
            <w:r>
              <w:rPr>
                <w:sz w:val="22"/>
              </w:rPr>
              <w:t>地方预决算公开操作规程的通知</w:t>
            </w:r>
            <w:r>
              <w:rPr>
                <w:rFonts w:ascii="Times New Roman" w:eastAsia="Times New Roman"/>
                <w:sz w:val="22"/>
              </w:rPr>
              <w:t>&gt;</w:t>
            </w:r>
            <w:r>
              <w:rPr>
                <w:sz w:val="22"/>
              </w:rPr>
              <w:t>（财预〔</w:t>
            </w:r>
            <w:r>
              <w:rPr>
                <w:rFonts w:ascii="Times New Roman" w:eastAsia="Times New Roman"/>
                <w:sz w:val="22"/>
              </w:rPr>
              <w:t>2016</w:t>
            </w:r>
            <w:r>
              <w:rPr>
                <w:sz w:val="22"/>
              </w:rPr>
              <w:t>〕</w:t>
            </w:r>
            <w:r>
              <w:rPr>
                <w:rFonts w:ascii="Times New Roman" w:eastAsia="Times New Roman"/>
                <w:sz w:val="22"/>
              </w:rPr>
              <w:t>143</w:t>
            </w:r>
            <w:r>
              <w:rPr>
                <w:sz w:val="22"/>
              </w:rPr>
              <w:t>号）</w:t>
            </w:r>
          </w:p>
          <w:p>
            <w:pPr>
              <w:pStyle w:val="7"/>
              <w:spacing w:line="235" w:lineRule="auto"/>
              <w:ind w:left="42" w:right="74"/>
              <w:rPr>
                <w:sz w:val="22"/>
              </w:rPr>
            </w:pPr>
            <w:r>
              <w:rPr>
                <w:sz w:val="22"/>
              </w:rPr>
              <w:t>《财政部关于印发</w:t>
            </w:r>
            <w:r>
              <w:rPr>
                <w:rFonts w:ascii="Times New Roman" w:eastAsia="Times New Roman"/>
                <w:sz w:val="22"/>
              </w:rPr>
              <w:t>&lt;</w:t>
            </w:r>
            <w:r>
              <w:rPr>
                <w:sz w:val="22"/>
              </w:rPr>
              <w:t>地方政府债务信息公开办法（试行）</w:t>
            </w:r>
            <w:r>
              <w:rPr>
                <w:rFonts w:ascii="Times New Roman" w:eastAsia="Times New Roman"/>
                <w:sz w:val="22"/>
              </w:rPr>
              <w:t>&gt;</w:t>
            </w:r>
            <w:r>
              <w:rPr>
                <w:sz w:val="22"/>
              </w:rPr>
              <w:t>的通知</w:t>
            </w:r>
          </w:p>
          <w:p>
            <w:pPr>
              <w:pStyle w:val="7"/>
              <w:spacing w:line="237" w:lineRule="auto"/>
              <w:ind w:left="42" w:right="92"/>
              <w:rPr>
                <w:sz w:val="22"/>
              </w:rPr>
            </w:pPr>
            <w:r>
              <w:rPr>
                <w:sz w:val="22"/>
              </w:rPr>
              <w:t>》（财预〔</w:t>
            </w:r>
            <w:r>
              <w:rPr>
                <w:rFonts w:ascii="Times New Roman" w:eastAsia="Times New Roman"/>
                <w:sz w:val="22"/>
              </w:rPr>
              <w:t>2018</w:t>
            </w:r>
            <w:r>
              <w:rPr>
                <w:sz w:val="22"/>
              </w:rPr>
              <w:t>〕</w:t>
            </w:r>
            <w:r>
              <w:rPr>
                <w:rFonts w:ascii="Times New Roman" w:eastAsia="Times New Roman"/>
                <w:sz w:val="22"/>
              </w:rPr>
              <w:t xml:space="preserve">209 </w:t>
            </w:r>
            <w:r>
              <w:rPr>
                <w:sz w:val="22"/>
              </w:rPr>
              <w:t>号）</w:t>
            </w:r>
          </w:p>
          <w:p>
            <w:pPr>
              <w:pStyle w:val="7"/>
              <w:spacing w:before="13" w:line="230" w:lineRule="auto"/>
              <w:ind w:left="42" w:right="80"/>
              <w:rPr>
                <w:sz w:val="22"/>
              </w:rPr>
            </w:pPr>
            <w:r>
              <w:rPr>
                <w:sz w:val="22"/>
              </w:rPr>
              <w:t>《中共甘肃省委办公厅 甘肃省人民政府办公厅关于进一步推进预算公开工作的实施方案》（甘办发〔</w:t>
            </w:r>
            <w:r>
              <w:rPr>
                <w:rFonts w:ascii="Times New Roman" w:eastAsia="Times New Roman"/>
                <w:sz w:val="22"/>
              </w:rPr>
              <w:t>2016</w:t>
            </w:r>
            <w:r>
              <w:rPr>
                <w:sz w:val="22"/>
              </w:rPr>
              <w:t>〕</w:t>
            </w:r>
            <w:r>
              <w:rPr>
                <w:rFonts w:ascii="Times New Roman" w:eastAsia="Times New Roman"/>
                <w:sz w:val="22"/>
              </w:rPr>
              <w:t>32</w:t>
            </w:r>
            <w:r>
              <w:rPr>
                <w:sz w:val="22"/>
              </w:rPr>
              <w:t>号）</w:t>
            </w:r>
          </w:p>
          <w:p>
            <w:pPr>
              <w:pStyle w:val="7"/>
              <w:spacing w:before="16" w:line="230" w:lineRule="auto"/>
              <w:ind w:left="42" w:right="198"/>
              <w:jc w:val="both"/>
              <w:rPr>
                <w:sz w:val="22"/>
              </w:rPr>
            </w:pPr>
            <w:r>
              <w:rPr>
                <w:sz w:val="22"/>
              </w:rPr>
              <w:t>《财政部办公厅关于印发财政预决算领域基层政务公开标准指引的通知》（财办发</w:t>
            </w:r>
          </w:p>
          <w:p>
            <w:pPr>
              <w:pStyle w:val="7"/>
              <w:spacing w:line="264" w:lineRule="exact"/>
              <w:ind w:left="42"/>
              <w:rPr>
                <w:sz w:val="22"/>
              </w:rPr>
            </w:pPr>
            <w:r>
              <w:rPr>
                <w:sz w:val="22"/>
              </w:rPr>
              <w:t>〔</w:t>
            </w:r>
            <w:r>
              <w:rPr>
                <w:rFonts w:ascii="Times New Roman" w:eastAsia="Times New Roman"/>
                <w:sz w:val="22"/>
              </w:rPr>
              <w:t>2019</w:t>
            </w:r>
            <w:r>
              <w:rPr>
                <w:sz w:val="22"/>
              </w:rPr>
              <w:t>〕</w:t>
            </w:r>
            <w:r>
              <w:rPr>
                <w:rFonts w:ascii="Times New Roman" w:eastAsia="Times New Roman"/>
                <w:sz w:val="22"/>
              </w:rPr>
              <w:t>77</w:t>
            </w:r>
            <w:r>
              <w:rPr>
                <w:sz w:val="22"/>
              </w:rPr>
              <w:t>号）</w:t>
            </w:r>
          </w:p>
        </w:tc>
        <w:tc>
          <w:tcPr>
            <w:tcW w:w="869"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8" w:line="232" w:lineRule="auto"/>
              <w:ind w:left="113" w:right="72"/>
              <w:jc w:val="center"/>
              <w:rPr>
                <w:sz w:val="22"/>
              </w:rPr>
            </w:pPr>
            <w:r>
              <w:rPr>
                <w:sz w:val="22"/>
              </w:rPr>
              <w:t>经</w:t>
            </w:r>
            <w:r>
              <w:rPr>
                <w:rFonts w:hint="eastAsia"/>
                <w:sz w:val="22"/>
                <w:lang w:val="en-US" w:eastAsia="zh-CN"/>
              </w:rPr>
              <w:t>县</w:t>
            </w:r>
            <w:r>
              <w:rPr>
                <w:sz w:val="22"/>
              </w:rPr>
              <w:t>人民代表大会</w:t>
            </w:r>
            <w:r>
              <w:rPr>
                <w:rFonts w:hint="eastAsia"/>
                <w:sz w:val="22"/>
                <w:lang w:val="en-US" w:eastAsia="zh-CN"/>
              </w:rPr>
              <w:t>或常务委员会</w:t>
            </w:r>
            <w:r>
              <w:rPr>
                <w:sz w:val="22"/>
              </w:rPr>
              <w:t>审议通过后</w:t>
            </w:r>
            <w:r>
              <w:rPr>
                <w:rFonts w:ascii="Times New Roman" w:eastAsia="Times New Roman"/>
                <w:sz w:val="22"/>
              </w:rPr>
              <w:t>20</w:t>
            </w:r>
            <w:r>
              <w:rPr>
                <w:sz w:val="22"/>
              </w:rPr>
              <w:t>日内</w:t>
            </w:r>
            <w:bookmarkStart w:id="0" w:name="_GoBack"/>
            <w:bookmarkEnd w:id="0"/>
          </w:p>
        </w:tc>
        <w:tc>
          <w:tcPr>
            <w:tcW w:w="787"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7"/>
              </w:rPr>
            </w:pPr>
          </w:p>
          <w:p>
            <w:pPr>
              <w:pStyle w:val="7"/>
              <w:spacing w:line="230" w:lineRule="auto"/>
              <w:ind w:left="73" w:right="31"/>
              <w:jc w:val="center"/>
              <w:rPr>
                <w:sz w:val="22"/>
              </w:rPr>
            </w:pPr>
            <w:r>
              <w:rPr>
                <w:rFonts w:hint="eastAsia"/>
                <w:sz w:val="22"/>
                <w:lang w:eastAsia="zh-CN"/>
              </w:rPr>
              <w:t>威戎</w:t>
            </w:r>
            <w:r>
              <w:rPr>
                <w:sz w:val="22"/>
              </w:rPr>
              <w:t>镇人民政府</w:t>
            </w:r>
          </w:p>
        </w:tc>
        <w:tc>
          <w:tcPr>
            <w:tcW w:w="1725"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5"/>
              </w:rPr>
            </w:pPr>
          </w:p>
          <w:p>
            <w:pPr>
              <w:pStyle w:val="7"/>
              <w:numPr>
                <w:ilvl w:val="0"/>
                <w:numId w:val="145"/>
              </w:numPr>
              <w:tabs>
                <w:tab w:val="left" w:pos="263"/>
              </w:tabs>
              <w:spacing w:before="1" w:after="0" w:line="220" w:lineRule="auto"/>
              <w:ind w:left="42" w:right="117" w:firstLine="0"/>
              <w:jc w:val="left"/>
              <w:rPr>
                <w:sz w:val="22"/>
              </w:rPr>
            </w:pPr>
            <w:r>
              <w:rPr>
                <w:sz w:val="22"/>
              </w:rPr>
              <w:t>政务（便民</w:t>
            </w:r>
            <w:r>
              <w:rPr>
                <w:spacing w:val="-19"/>
                <w:sz w:val="22"/>
              </w:rPr>
              <w:t xml:space="preserve">） </w:t>
            </w:r>
            <w:r>
              <w:rPr>
                <w:sz w:val="22"/>
              </w:rPr>
              <w:t>服务中心</w:t>
            </w:r>
          </w:p>
          <w:p>
            <w:pPr>
              <w:pStyle w:val="7"/>
              <w:numPr>
                <w:ilvl w:val="0"/>
                <w:numId w:val="145"/>
              </w:numPr>
              <w:tabs>
                <w:tab w:val="left" w:pos="263"/>
              </w:tabs>
              <w:spacing w:before="1" w:after="0" w:line="280" w:lineRule="exact"/>
              <w:ind w:left="263" w:right="0" w:hanging="221"/>
              <w:jc w:val="left"/>
              <w:rPr>
                <w:sz w:val="22"/>
              </w:rPr>
            </w:pPr>
            <w:r>
              <w:rPr>
                <w:sz w:val="22"/>
              </w:rPr>
              <w:t>镇公示栏</w:t>
            </w:r>
          </w:p>
          <w:p>
            <w:pPr>
              <w:pStyle w:val="7"/>
              <w:numPr>
                <w:ilvl w:val="0"/>
                <w:numId w:val="145"/>
              </w:numPr>
              <w:tabs>
                <w:tab w:val="left" w:pos="263"/>
              </w:tabs>
              <w:spacing w:before="0" w:after="0" w:line="277" w:lineRule="exact"/>
              <w:ind w:left="263" w:right="0" w:hanging="221"/>
              <w:jc w:val="left"/>
              <w:rPr>
                <w:sz w:val="22"/>
              </w:rPr>
            </w:pPr>
            <w:r>
              <w:rPr>
                <w:sz w:val="22"/>
              </w:rPr>
              <w:t>村公示栏</w:t>
            </w:r>
          </w:p>
          <w:p>
            <w:pPr>
              <w:pStyle w:val="7"/>
              <w:numPr>
                <w:ilvl w:val="0"/>
                <w:numId w:val="145"/>
              </w:numPr>
              <w:tabs>
                <w:tab w:val="left" w:pos="263"/>
              </w:tabs>
              <w:spacing w:before="0" w:after="0" w:line="279" w:lineRule="exact"/>
              <w:ind w:left="263" w:right="0" w:hanging="221"/>
              <w:jc w:val="left"/>
              <w:rPr>
                <w:sz w:val="22"/>
              </w:rPr>
            </w:pPr>
            <w:r>
              <w:rPr>
                <w:sz w:val="22"/>
              </w:rPr>
              <w:t>电子屏</w:t>
            </w:r>
          </w:p>
        </w:tc>
        <w:tc>
          <w:tcPr>
            <w:tcW w:w="647" w:type="dxa"/>
            <w:tcBorders>
              <w:top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4"/>
              </w:rPr>
            </w:pPr>
          </w:p>
          <w:p>
            <w:pPr>
              <w:pStyle w:val="7"/>
              <w:ind w:left="39"/>
              <w:jc w:val="center"/>
              <w:rPr>
                <w:rFonts w:ascii="Times New Roman" w:hAnsi="Times New Roman"/>
                <w:sz w:val="22"/>
              </w:rPr>
            </w:pPr>
            <w:r>
              <w:rPr>
                <w:rFonts w:ascii="Times New Roman" w:hAnsi="Times New Roman"/>
                <w:sz w:val="22"/>
              </w:rPr>
              <w:t>√</w:t>
            </w:r>
          </w:p>
        </w:tc>
        <w:tc>
          <w:tcPr>
            <w:tcW w:w="647" w:type="dxa"/>
            <w:vMerge w:val="continue"/>
            <w:tcBorders>
              <w:top w:val="nil"/>
            </w:tcBorders>
          </w:tcPr>
          <w:p>
            <w:pPr>
              <w:rPr>
                <w:sz w:val="2"/>
                <w:szCs w:val="2"/>
              </w:rPr>
            </w:pPr>
          </w:p>
        </w:tc>
        <w:tc>
          <w:tcPr>
            <w:tcW w:w="647" w:type="dxa"/>
            <w:tcBorders>
              <w:top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4"/>
              </w:rPr>
            </w:pPr>
          </w:p>
          <w:p>
            <w:pPr>
              <w:pStyle w:val="7"/>
              <w:ind w:left="43"/>
              <w:jc w:val="center"/>
              <w:rPr>
                <w:rFonts w:ascii="Times New Roman" w:hAnsi="Times New Roman"/>
                <w:sz w:val="22"/>
              </w:rPr>
            </w:pPr>
            <w:r>
              <w:rPr>
                <w:rFonts w:ascii="Times New Roman" w:hAnsi="Times New Roman"/>
                <w:sz w:val="22"/>
              </w:rPr>
              <w:t>√</w:t>
            </w:r>
          </w:p>
        </w:tc>
        <w:tc>
          <w:tcPr>
            <w:tcW w:w="647" w:type="dxa"/>
            <w:vMerge w:val="continue"/>
            <w:tcBorders>
              <w:top w:val="nil"/>
            </w:tcBorders>
          </w:tcPr>
          <w:p>
            <w:pPr>
              <w:rPr>
                <w:sz w:val="2"/>
                <w:szCs w:val="2"/>
              </w:rPr>
            </w:pPr>
          </w:p>
        </w:tc>
        <w:tc>
          <w:tcPr>
            <w:tcW w:w="702" w:type="dxa"/>
            <w:vMerge w:val="continue"/>
            <w:tcBorders>
              <w:top w:val="nil"/>
            </w:tcBorders>
          </w:tcPr>
          <w:p>
            <w:pPr>
              <w:rPr>
                <w:sz w:val="2"/>
                <w:szCs w:val="2"/>
              </w:rPr>
            </w:pPr>
          </w:p>
        </w:tc>
        <w:tc>
          <w:tcPr>
            <w:tcW w:w="978" w:type="dxa"/>
            <w:tcBorders>
              <w:top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4"/>
              </w:rPr>
            </w:pPr>
          </w:p>
          <w:p>
            <w:pPr>
              <w:pStyle w:val="7"/>
              <w:ind w:left="54"/>
              <w:jc w:val="center"/>
              <w:rPr>
                <w:rFonts w:ascii="Times New Roman" w:hAnsi="Times New Roman"/>
                <w:sz w:val="22"/>
              </w:rPr>
            </w:pPr>
            <w:r>
              <w:rPr>
                <w:rFonts w:ascii="Times New Roman" w:hAnsi="Times New Roman"/>
                <w:sz w:val="22"/>
              </w:rPr>
              <w:t>√</w:t>
            </w:r>
          </w:p>
        </w:tc>
      </w:tr>
    </w:tbl>
    <w:p>
      <w:pPr>
        <w:spacing w:after="0"/>
        <w:jc w:val="center"/>
        <w:rPr>
          <w:rFonts w:ascii="Times New Roman" w:hAnsi="Times New Roman"/>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1725"/>
        <w:gridCol w:w="2303"/>
        <w:gridCol w:w="993"/>
        <w:gridCol w:w="911"/>
        <w:gridCol w:w="1751"/>
        <w:gridCol w:w="647"/>
        <w:gridCol w:w="647"/>
        <w:gridCol w:w="647"/>
        <w:gridCol w:w="647"/>
        <w:gridCol w:w="856"/>
        <w:gridCol w:w="10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18"/>
              <w:rPr>
                <w:rFonts w:hint="eastAsia" w:ascii="楷体_GB2312" w:eastAsia="楷体_GB2312"/>
                <w:sz w:val="22"/>
              </w:rPr>
            </w:pPr>
            <w:r>
              <w:rPr>
                <w:rFonts w:hint="eastAsia" w:ascii="楷体_GB2312" w:eastAsia="楷体_GB2312"/>
                <w:sz w:val="22"/>
              </w:rPr>
              <w:t>公开依据</w:t>
            </w:r>
          </w:p>
        </w:tc>
        <w:tc>
          <w:tcPr>
            <w:tcW w:w="993" w:type="dxa"/>
            <w:vMerge w:val="restart"/>
          </w:tcPr>
          <w:p>
            <w:pPr>
              <w:pStyle w:val="7"/>
              <w:spacing w:before="9"/>
              <w:rPr>
                <w:rFonts w:ascii="Times New Roman"/>
                <w:sz w:val="19"/>
              </w:rPr>
            </w:pPr>
          </w:p>
          <w:p>
            <w:pPr>
              <w:pStyle w:val="7"/>
              <w:spacing w:line="228" w:lineRule="auto"/>
              <w:ind w:left="285" w:right="245"/>
              <w:rPr>
                <w:rFonts w:hint="eastAsia" w:ascii="楷体_GB2312" w:eastAsia="楷体_GB2312"/>
                <w:sz w:val="22"/>
              </w:rPr>
            </w:pPr>
            <w:r>
              <w:rPr>
                <w:rFonts w:hint="eastAsia" w:ascii="楷体_GB2312" w:eastAsia="楷体_GB2312"/>
                <w:sz w:val="22"/>
              </w:rPr>
              <w:t>公开时限</w:t>
            </w:r>
          </w:p>
        </w:tc>
        <w:tc>
          <w:tcPr>
            <w:tcW w:w="911" w:type="dxa"/>
            <w:vMerge w:val="restart"/>
          </w:tcPr>
          <w:p>
            <w:pPr>
              <w:pStyle w:val="7"/>
              <w:spacing w:before="9"/>
              <w:rPr>
                <w:rFonts w:ascii="Times New Roman"/>
                <w:sz w:val="19"/>
              </w:rPr>
            </w:pPr>
          </w:p>
          <w:p>
            <w:pPr>
              <w:pStyle w:val="7"/>
              <w:spacing w:line="228" w:lineRule="auto"/>
              <w:ind w:left="247" w:right="201"/>
              <w:rPr>
                <w:rFonts w:hint="eastAsia" w:ascii="楷体_GB2312" w:eastAsia="楷体_GB2312"/>
                <w:sz w:val="22"/>
              </w:rPr>
            </w:pPr>
            <w:r>
              <w:rPr>
                <w:rFonts w:hint="eastAsia" w:ascii="楷体_GB2312" w:eastAsia="楷体_GB2312"/>
                <w:sz w:val="22"/>
              </w:rPr>
              <w:t>公开主体</w:t>
            </w:r>
          </w:p>
        </w:tc>
        <w:tc>
          <w:tcPr>
            <w:tcW w:w="1751" w:type="dxa"/>
            <w:vMerge w:val="restart"/>
          </w:tcPr>
          <w:p>
            <w:pPr>
              <w:pStyle w:val="7"/>
              <w:spacing w:before="7"/>
              <w:rPr>
                <w:rFonts w:ascii="Times New Roman"/>
                <w:sz w:val="30"/>
              </w:rPr>
            </w:pPr>
          </w:p>
          <w:p>
            <w:pPr>
              <w:pStyle w:val="7"/>
              <w:ind w:left="116"/>
              <w:rPr>
                <w:rFonts w:hint="eastAsia" w:ascii="楷体_GB2312" w:eastAsia="楷体_GB2312"/>
                <w:sz w:val="22"/>
              </w:rPr>
            </w:pPr>
            <w:r>
              <w:rPr>
                <w:rFonts w:hint="eastAsia" w:ascii="楷体_GB2312" w:eastAsia="楷体_GB2312"/>
                <w:sz w:val="22"/>
              </w:rPr>
              <w:t>公开渠道和载体</w:t>
            </w:r>
          </w:p>
        </w:tc>
        <w:tc>
          <w:tcPr>
            <w:tcW w:w="1294" w:type="dxa"/>
            <w:gridSpan w:val="2"/>
          </w:tcPr>
          <w:p>
            <w:pPr>
              <w:pStyle w:val="7"/>
              <w:spacing w:before="42" w:line="278" w:lineRule="exact"/>
              <w:ind w:left="220"/>
              <w:rPr>
                <w:rFonts w:hint="eastAsia" w:ascii="楷体_GB2312" w:eastAsia="楷体_GB2312"/>
                <w:sz w:val="22"/>
              </w:rPr>
            </w:pPr>
            <w:r>
              <w:rPr>
                <w:rFonts w:hint="eastAsia" w:ascii="楷体_GB2312" w:eastAsia="楷体_GB2312"/>
                <w:sz w:val="22"/>
              </w:rPr>
              <w:t>公开对象</w:t>
            </w:r>
          </w:p>
        </w:tc>
        <w:tc>
          <w:tcPr>
            <w:tcW w:w="1294" w:type="dxa"/>
            <w:gridSpan w:val="2"/>
          </w:tcPr>
          <w:p>
            <w:pPr>
              <w:pStyle w:val="7"/>
              <w:spacing w:before="42" w:line="278" w:lineRule="exact"/>
              <w:ind w:left="222"/>
              <w:rPr>
                <w:rFonts w:hint="eastAsia" w:ascii="楷体_GB2312" w:eastAsia="楷体_GB2312"/>
                <w:sz w:val="22"/>
              </w:rPr>
            </w:pPr>
            <w:r>
              <w:rPr>
                <w:rFonts w:hint="eastAsia" w:ascii="楷体_GB2312" w:eastAsia="楷体_GB2312"/>
                <w:sz w:val="22"/>
              </w:rPr>
              <w:t>公开方式</w:t>
            </w:r>
          </w:p>
        </w:tc>
        <w:tc>
          <w:tcPr>
            <w:tcW w:w="1933" w:type="dxa"/>
            <w:gridSpan w:val="2"/>
          </w:tcPr>
          <w:p>
            <w:pPr>
              <w:pStyle w:val="7"/>
              <w:spacing w:before="42" w:line="278" w:lineRule="exact"/>
              <w:ind w:left="544"/>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11" w:type="dxa"/>
            <w:vMerge w:val="continue"/>
            <w:tcBorders>
              <w:top w:val="nil"/>
            </w:tcBorders>
          </w:tcPr>
          <w:p>
            <w:pPr>
              <w:rPr>
                <w:sz w:val="2"/>
                <w:szCs w:val="2"/>
              </w:rPr>
            </w:pPr>
          </w:p>
        </w:tc>
        <w:tc>
          <w:tcPr>
            <w:tcW w:w="1751" w:type="dxa"/>
            <w:vMerge w:val="continue"/>
            <w:tcBorders>
              <w:top w:val="nil"/>
            </w:tcBorders>
          </w:tcPr>
          <w:p>
            <w:pPr>
              <w:rPr>
                <w:sz w:val="2"/>
                <w:szCs w:val="2"/>
              </w:rPr>
            </w:pPr>
          </w:p>
        </w:tc>
        <w:tc>
          <w:tcPr>
            <w:tcW w:w="647" w:type="dxa"/>
          </w:tcPr>
          <w:p>
            <w:pPr>
              <w:pStyle w:val="7"/>
              <w:spacing w:before="41" w:line="270" w:lineRule="exact"/>
              <w:ind w:left="225" w:right="67" w:hanging="108"/>
              <w:rPr>
                <w:rFonts w:hint="eastAsia" w:ascii="楷体_GB2312" w:eastAsia="楷体_GB2312"/>
                <w:sz w:val="22"/>
              </w:rPr>
            </w:pPr>
            <w:r>
              <w:rPr>
                <w:rFonts w:hint="eastAsia" w:ascii="楷体_GB2312" w:eastAsia="楷体_GB2312"/>
                <w:sz w:val="22"/>
              </w:rPr>
              <w:t>全社会</w:t>
            </w:r>
          </w:p>
        </w:tc>
        <w:tc>
          <w:tcPr>
            <w:tcW w:w="647" w:type="dxa"/>
          </w:tcPr>
          <w:p>
            <w:pPr>
              <w:pStyle w:val="7"/>
              <w:spacing w:before="41" w:line="270" w:lineRule="exact"/>
              <w:ind w:left="118" w:right="66"/>
              <w:rPr>
                <w:rFonts w:hint="eastAsia" w:ascii="楷体_GB2312" w:eastAsia="楷体_GB2312"/>
                <w:sz w:val="22"/>
              </w:rPr>
            </w:pPr>
            <w:r>
              <w:rPr>
                <w:rFonts w:hint="eastAsia" w:ascii="楷体_GB2312" w:eastAsia="楷体_GB2312"/>
                <w:sz w:val="22"/>
              </w:rPr>
              <w:t>特定群体</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10" w:right="-58"/>
              <w:rPr>
                <w:rFonts w:hint="eastAsia" w:ascii="楷体_GB2312" w:eastAsia="楷体_GB2312"/>
                <w:sz w:val="22"/>
              </w:rPr>
            </w:pPr>
            <w:r>
              <w:rPr>
                <w:rFonts w:hint="eastAsia" w:ascii="楷体_GB2312" w:eastAsia="楷体_GB2312"/>
                <w:sz w:val="22"/>
              </w:rPr>
              <w:t>依申请</w:t>
            </w:r>
          </w:p>
        </w:tc>
        <w:tc>
          <w:tcPr>
            <w:tcW w:w="856" w:type="dxa"/>
          </w:tcPr>
          <w:p>
            <w:pPr>
              <w:pStyle w:val="7"/>
              <w:spacing w:before="172"/>
              <w:ind w:left="224"/>
              <w:rPr>
                <w:rFonts w:hint="eastAsia" w:ascii="楷体_GB2312" w:eastAsia="楷体_GB2312"/>
                <w:sz w:val="22"/>
              </w:rPr>
            </w:pPr>
            <w:r>
              <w:rPr>
                <w:rFonts w:hint="eastAsia" w:ascii="楷体_GB2312" w:eastAsia="楷体_GB2312"/>
                <w:sz w:val="22"/>
              </w:rPr>
              <w:t>县级</w:t>
            </w:r>
          </w:p>
        </w:tc>
        <w:tc>
          <w:tcPr>
            <w:tcW w:w="1077" w:type="dxa"/>
          </w:tcPr>
          <w:p>
            <w:pPr>
              <w:pStyle w:val="7"/>
              <w:spacing w:before="172"/>
              <w:ind w:left="117"/>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96"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1"/>
              <w:ind w:left="38"/>
              <w:jc w:val="center"/>
              <w:rPr>
                <w:rFonts w:ascii="Times New Roman"/>
                <w:sz w:val="22"/>
              </w:rPr>
            </w:pPr>
            <w:r>
              <w:rPr>
                <w:rFonts w:ascii="Times New Roman"/>
                <w:sz w:val="22"/>
              </w:rPr>
              <w:t>1</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31"/>
              </w:rPr>
            </w:pPr>
          </w:p>
          <w:p>
            <w:pPr>
              <w:pStyle w:val="7"/>
              <w:spacing w:line="230" w:lineRule="auto"/>
              <w:ind w:left="65" w:right="24"/>
              <w:rPr>
                <w:sz w:val="22"/>
              </w:rPr>
            </w:pPr>
            <w:r>
              <w:rPr>
                <w:sz w:val="22"/>
              </w:rPr>
              <w:t>农业补助发展资金</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2" w:line="237" w:lineRule="auto"/>
              <w:ind w:left="63" w:right="26" w:firstLine="62"/>
              <w:jc w:val="both"/>
              <w:rPr>
                <w:sz w:val="22"/>
              </w:rPr>
            </w:pPr>
            <w:r>
              <w:rPr>
                <w:sz w:val="22"/>
              </w:rPr>
              <w:t>冬小麦</w:t>
            </w:r>
            <w:r>
              <w:rPr>
                <w:rFonts w:ascii="Times New Roman" w:hAnsi="Times New Roman" w:eastAsia="Times New Roman"/>
                <w:sz w:val="22"/>
              </w:rPr>
              <w:t xml:space="preserve">“ </w:t>
            </w:r>
            <w:r>
              <w:rPr>
                <w:sz w:val="22"/>
              </w:rPr>
              <w:t>一喷三防</w:t>
            </w:r>
            <w:r>
              <w:rPr>
                <w:rFonts w:ascii="Times New Roman" w:hAnsi="Times New Roman" w:eastAsia="Times New Roman"/>
                <w:sz w:val="22"/>
              </w:rPr>
              <w:t>”</w:t>
            </w:r>
            <w:r>
              <w:rPr>
                <w:sz w:val="22"/>
              </w:rPr>
              <w:t>补助资金核发</w:t>
            </w:r>
          </w:p>
        </w:tc>
        <w:tc>
          <w:tcPr>
            <w:tcW w:w="1725"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numPr>
                <w:ilvl w:val="0"/>
                <w:numId w:val="146"/>
              </w:numPr>
              <w:tabs>
                <w:tab w:val="left" w:pos="206"/>
              </w:tabs>
              <w:spacing w:before="195" w:after="0" w:line="280" w:lineRule="exact"/>
              <w:ind w:left="206" w:right="0" w:hanging="164"/>
              <w:jc w:val="left"/>
              <w:rPr>
                <w:sz w:val="22"/>
              </w:rPr>
            </w:pPr>
            <w:r>
              <w:rPr>
                <w:sz w:val="22"/>
              </w:rPr>
              <w:t>政策依据</w:t>
            </w:r>
          </w:p>
          <w:p>
            <w:pPr>
              <w:pStyle w:val="7"/>
              <w:numPr>
                <w:ilvl w:val="0"/>
                <w:numId w:val="146"/>
              </w:numPr>
              <w:tabs>
                <w:tab w:val="left" w:pos="206"/>
              </w:tabs>
              <w:spacing w:before="5" w:after="0" w:line="232" w:lineRule="auto"/>
              <w:ind w:left="42" w:right="117" w:firstLine="0"/>
              <w:jc w:val="both"/>
              <w:rPr>
                <w:sz w:val="22"/>
              </w:rPr>
            </w:pPr>
            <w:r>
              <w:rPr>
                <w:sz w:val="22"/>
              </w:rPr>
              <w:t>申请指南：包</w:t>
            </w:r>
            <w:r>
              <w:rPr>
                <w:spacing w:val="-3"/>
                <w:sz w:val="22"/>
              </w:rPr>
              <w:t>括补贴对象、补贴范围、补贴标准、咨询电话、受理单位、办理时限、联系方式</w:t>
            </w:r>
            <w:r>
              <w:rPr>
                <w:sz w:val="22"/>
              </w:rPr>
              <w:t>等</w:t>
            </w:r>
          </w:p>
          <w:p>
            <w:pPr>
              <w:pStyle w:val="7"/>
              <w:numPr>
                <w:ilvl w:val="0"/>
                <w:numId w:val="146"/>
              </w:numPr>
              <w:tabs>
                <w:tab w:val="left" w:pos="206"/>
              </w:tabs>
              <w:spacing w:before="0" w:after="0" w:line="262" w:lineRule="exact"/>
              <w:ind w:left="206" w:right="0" w:hanging="164"/>
              <w:jc w:val="left"/>
              <w:rPr>
                <w:sz w:val="22"/>
              </w:rPr>
            </w:pPr>
            <w:r>
              <w:rPr>
                <w:sz w:val="22"/>
              </w:rPr>
              <w:t>补贴结果</w:t>
            </w:r>
          </w:p>
          <w:p>
            <w:pPr>
              <w:pStyle w:val="7"/>
              <w:numPr>
                <w:ilvl w:val="0"/>
                <w:numId w:val="146"/>
              </w:numPr>
              <w:tabs>
                <w:tab w:val="left" w:pos="206"/>
              </w:tabs>
              <w:spacing w:before="0" w:after="0" w:line="240" w:lineRule="auto"/>
              <w:ind w:left="42" w:right="117" w:firstLine="0"/>
              <w:jc w:val="both"/>
              <w:rPr>
                <w:sz w:val="22"/>
              </w:rPr>
            </w:pPr>
            <w:r>
              <w:rPr>
                <w:sz w:val="22"/>
              </w:rPr>
              <w:t>监督渠道：包</w:t>
            </w:r>
            <w:r>
              <w:rPr>
                <w:spacing w:val="-3"/>
                <w:sz w:val="22"/>
              </w:rPr>
              <w:t>括举报电话、地</w:t>
            </w:r>
            <w:r>
              <w:rPr>
                <w:sz w:val="22"/>
              </w:rPr>
              <w:t>址等</w:t>
            </w:r>
          </w:p>
        </w:tc>
        <w:tc>
          <w:tcPr>
            <w:tcW w:w="230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8"/>
              </w:rPr>
            </w:pPr>
          </w:p>
          <w:p>
            <w:pPr>
              <w:pStyle w:val="7"/>
              <w:spacing w:line="220" w:lineRule="auto"/>
              <w:ind w:left="40" w:right="33"/>
              <w:rPr>
                <w:sz w:val="22"/>
              </w:rPr>
            </w:pPr>
            <w:r>
              <w:rPr>
                <w:sz w:val="22"/>
              </w:rPr>
              <w:t>《中华人民共和国政府信息公开条例》</w:t>
            </w:r>
          </w:p>
          <w:p>
            <w:pPr>
              <w:pStyle w:val="7"/>
              <w:spacing w:before="6" w:line="235" w:lineRule="auto"/>
              <w:ind w:left="40" w:right="154"/>
              <w:jc w:val="both"/>
              <w:rPr>
                <w:sz w:val="22"/>
              </w:rPr>
            </w:pPr>
            <w:r>
              <w:rPr>
                <w:spacing w:val="-7"/>
                <w:sz w:val="22"/>
              </w:rPr>
              <w:t>《财政部 农业部关于全面推开农业</w:t>
            </w:r>
            <w:r>
              <w:rPr>
                <w:rFonts w:ascii="Times New Roman" w:hAnsi="Times New Roman" w:eastAsia="Times New Roman"/>
                <w:spacing w:val="-7"/>
                <w:sz w:val="22"/>
              </w:rPr>
              <w:t>“</w:t>
            </w:r>
            <w:r>
              <w:rPr>
                <w:spacing w:val="-11"/>
                <w:sz w:val="22"/>
              </w:rPr>
              <w:t>三项补</w:t>
            </w:r>
            <w:r>
              <w:rPr>
                <w:sz w:val="22"/>
              </w:rPr>
              <w:t>贴</w:t>
            </w:r>
            <w:r>
              <w:rPr>
                <w:rFonts w:ascii="Times New Roman" w:hAnsi="Times New Roman" w:eastAsia="Times New Roman"/>
                <w:sz w:val="22"/>
              </w:rPr>
              <w:t>”</w:t>
            </w:r>
            <w:r>
              <w:rPr>
                <w:spacing w:val="-3"/>
                <w:sz w:val="22"/>
              </w:rPr>
              <w:t>改革工作的通知》</w:t>
            </w:r>
          </w:p>
          <w:p>
            <w:pPr>
              <w:pStyle w:val="7"/>
              <w:spacing w:line="279" w:lineRule="exact"/>
              <w:ind w:left="40"/>
              <w:rPr>
                <w:sz w:val="22"/>
              </w:rPr>
            </w:pPr>
            <w:r>
              <w:rPr>
                <w:sz w:val="22"/>
              </w:rPr>
              <w:t>（财农〔</w:t>
            </w:r>
            <w:r>
              <w:rPr>
                <w:rFonts w:ascii="Times New Roman" w:eastAsia="Times New Roman"/>
                <w:sz w:val="22"/>
              </w:rPr>
              <w:t>2016</w:t>
            </w:r>
            <w:r>
              <w:rPr>
                <w:sz w:val="22"/>
              </w:rPr>
              <w:t>〕</w:t>
            </w:r>
            <w:r>
              <w:rPr>
                <w:rFonts w:ascii="Times New Roman" w:eastAsia="Times New Roman"/>
                <w:sz w:val="22"/>
              </w:rPr>
              <w:t>26</w:t>
            </w:r>
            <w:r>
              <w:rPr>
                <w:sz w:val="22"/>
              </w:rPr>
              <w:t>号）</w:t>
            </w:r>
          </w:p>
          <w:p>
            <w:pPr>
              <w:pStyle w:val="7"/>
              <w:spacing w:before="5" w:line="232" w:lineRule="auto"/>
              <w:ind w:left="40" w:right="33"/>
              <w:rPr>
                <w:rFonts w:ascii="Times New Roman" w:eastAsia="Times New Roman"/>
                <w:sz w:val="22"/>
              </w:rPr>
            </w:pPr>
            <w:r>
              <w:rPr>
                <w:spacing w:val="-8"/>
                <w:sz w:val="22"/>
              </w:rPr>
              <w:t>《财政部 农业农村部</w:t>
            </w:r>
            <w:r>
              <w:rPr>
                <w:spacing w:val="-10"/>
                <w:sz w:val="22"/>
              </w:rPr>
              <w:t>关于修订印发农业相关</w:t>
            </w:r>
            <w:r>
              <w:rPr>
                <w:spacing w:val="-2"/>
                <w:sz w:val="22"/>
              </w:rPr>
              <w:t>转移支付资金管理办法</w:t>
            </w:r>
            <w:r>
              <w:rPr>
                <w:sz w:val="22"/>
              </w:rPr>
              <w:t>的通知》（财农〔</w:t>
            </w:r>
            <w:r>
              <w:rPr>
                <w:rFonts w:ascii="Times New Roman" w:eastAsia="Times New Roman"/>
                <w:spacing w:val="-5"/>
                <w:sz w:val="22"/>
              </w:rPr>
              <w:t>2020</w:t>
            </w:r>
          </w:p>
          <w:p>
            <w:pPr>
              <w:pStyle w:val="7"/>
              <w:spacing w:line="278" w:lineRule="exact"/>
              <w:ind w:left="40"/>
              <w:rPr>
                <w:sz w:val="22"/>
              </w:rPr>
            </w:pPr>
            <w:r>
              <w:rPr>
                <w:sz w:val="22"/>
              </w:rPr>
              <w:t>〕</w:t>
            </w:r>
            <w:r>
              <w:rPr>
                <w:rFonts w:ascii="Times New Roman" w:eastAsia="Times New Roman"/>
                <w:sz w:val="22"/>
              </w:rPr>
              <w:t>10</w:t>
            </w:r>
            <w:r>
              <w:rPr>
                <w:sz w:val="22"/>
              </w:rPr>
              <w:t>号）</w:t>
            </w:r>
          </w:p>
          <w:p>
            <w:pPr>
              <w:pStyle w:val="7"/>
              <w:spacing w:before="4" w:line="232" w:lineRule="auto"/>
              <w:ind w:left="40" w:right="33"/>
              <w:rPr>
                <w:sz w:val="22"/>
              </w:rPr>
            </w:pPr>
            <w:r>
              <w:rPr>
                <w:sz w:val="22"/>
              </w:rPr>
              <w:t>《甘肃省财政厅 甘肃省农业农村厅关于修订农业相关转移支付资金管理办法实施细则的通知》（甘财农〔</w:t>
            </w:r>
            <w:r>
              <w:rPr>
                <w:rFonts w:ascii="Times New Roman" w:eastAsia="Times New Roman"/>
                <w:sz w:val="22"/>
              </w:rPr>
              <w:t>2020</w:t>
            </w:r>
            <w:r>
              <w:rPr>
                <w:sz w:val="22"/>
              </w:rPr>
              <w:t>〕</w:t>
            </w:r>
            <w:r>
              <w:rPr>
                <w:rFonts w:ascii="Times New Roman" w:eastAsia="Times New Roman"/>
                <w:sz w:val="22"/>
              </w:rPr>
              <w:t>42</w:t>
            </w:r>
            <w:r>
              <w:rPr>
                <w:sz w:val="22"/>
              </w:rPr>
              <w:t>号）</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8"/>
              </w:rPr>
            </w:pPr>
          </w:p>
          <w:p>
            <w:pPr>
              <w:pStyle w:val="7"/>
              <w:spacing w:line="232" w:lineRule="auto"/>
              <w:ind w:left="65" w:right="24"/>
              <w:jc w:val="center"/>
              <w:rPr>
                <w:sz w:val="22"/>
              </w:rPr>
            </w:pPr>
            <w:r>
              <w:rPr>
                <w:sz w:val="22"/>
              </w:rPr>
              <w:t>公开事项信息形成或变更之日起</w:t>
            </w:r>
            <w:r>
              <w:rPr>
                <w:rFonts w:ascii="Times New Roman" w:eastAsia="Times New Roman"/>
                <w:sz w:val="22"/>
              </w:rPr>
              <w:t>20</w:t>
            </w:r>
            <w:r>
              <w:rPr>
                <w:sz w:val="22"/>
              </w:rPr>
              <w:t>个工作日内公开</w:t>
            </w:r>
          </w:p>
        </w:tc>
        <w:tc>
          <w:tcPr>
            <w:tcW w:w="91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0"/>
              </w:rPr>
            </w:pPr>
          </w:p>
          <w:p>
            <w:pPr>
              <w:pStyle w:val="7"/>
              <w:spacing w:line="230" w:lineRule="auto"/>
              <w:ind w:left="135" w:right="93"/>
              <w:jc w:val="center"/>
              <w:rPr>
                <w:sz w:val="22"/>
              </w:rPr>
            </w:pPr>
            <w:r>
              <w:rPr>
                <w:rFonts w:hint="eastAsia"/>
                <w:sz w:val="22"/>
                <w:lang w:eastAsia="zh-CN"/>
              </w:rPr>
              <w:t>威戎</w:t>
            </w:r>
            <w:r>
              <w:rPr>
                <w:sz w:val="22"/>
              </w:rPr>
              <w:t>镇人民政府</w:t>
            </w:r>
          </w:p>
        </w:tc>
        <w:tc>
          <w:tcPr>
            <w:tcW w:w="175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18"/>
              </w:rPr>
            </w:pPr>
          </w:p>
          <w:p>
            <w:pPr>
              <w:pStyle w:val="7"/>
              <w:numPr>
                <w:ilvl w:val="0"/>
                <w:numId w:val="147"/>
              </w:numPr>
              <w:tabs>
                <w:tab w:val="left" w:pos="266"/>
              </w:tabs>
              <w:spacing w:before="0" w:after="0" w:line="218" w:lineRule="auto"/>
              <w:ind w:left="45" w:right="140" w:firstLine="0"/>
              <w:jc w:val="left"/>
              <w:rPr>
                <w:sz w:val="22"/>
              </w:rPr>
            </w:pPr>
            <w:r>
              <w:rPr>
                <w:sz w:val="22"/>
              </w:rPr>
              <w:t>政务（便民</w:t>
            </w:r>
            <w:r>
              <w:rPr>
                <w:spacing w:val="-19"/>
                <w:sz w:val="22"/>
              </w:rPr>
              <w:t xml:space="preserve">） </w:t>
            </w:r>
            <w:r>
              <w:rPr>
                <w:sz w:val="22"/>
              </w:rPr>
              <w:t>服务中心</w:t>
            </w:r>
          </w:p>
          <w:p>
            <w:pPr>
              <w:pStyle w:val="7"/>
              <w:numPr>
                <w:ilvl w:val="0"/>
                <w:numId w:val="147"/>
              </w:numPr>
              <w:tabs>
                <w:tab w:val="left" w:pos="266"/>
              </w:tabs>
              <w:spacing w:before="2" w:after="0" w:line="280" w:lineRule="exact"/>
              <w:ind w:left="266" w:right="0" w:hanging="221"/>
              <w:jc w:val="left"/>
              <w:rPr>
                <w:sz w:val="22"/>
              </w:rPr>
            </w:pPr>
            <w:r>
              <w:rPr>
                <w:sz w:val="22"/>
              </w:rPr>
              <w:t>镇公示栏</w:t>
            </w:r>
          </w:p>
          <w:p>
            <w:pPr>
              <w:pStyle w:val="7"/>
              <w:numPr>
                <w:ilvl w:val="0"/>
                <w:numId w:val="147"/>
              </w:numPr>
              <w:tabs>
                <w:tab w:val="left" w:pos="266"/>
              </w:tabs>
              <w:spacing w:before="0" w:after="0" w:line="279" w:lineRule="exact"/>
              <w:ind w:left="266" w:right="0" w:hanging="221"/>
              <w:jc w:val="left"/>
              <w:rPr>
                <w:sz w:val="22"/>
              </w:rPr>
            </w:pPr>
            <w:r>
              <w:rPr>
                <w:sz w:val="22"/>
              </w:rPr>
              <w:t>村公示栏</w:t>
            </w:r>
          </w:p>
          <w:p>
            <w:pPr>
              <w:pStyle w:val="7"/>
              <w:numPr>
                <w:ilvl w:val="0"/>
                <w:numId w:val="147"/>
              </w:numPr>
              <w:tabs>
                <w:tab w:val="left" w:pos="266"/>
              </w:tabs>
              <w:spacing w:before="0" w:after="0" w:line="280" w:lineRule="exact"/>
              <w:ind w:left="266" w:right="0" w:hanging="221"/>
              <w:jc w:val="left"/>
              <w:rPr>
                <w:sz w:val="22"/>
              </w:rPr>
            </w:pPr>
            <w:r>
              <w:rPr>
                <w:sz w:val="22"/>
              </w:rPr>
              <w:t>电子屏</w:t>
            </w:r>
          </w:p>
        </w:tc>
        <w:tc>
          <w:tcPr>
            <w:tcW w:w="64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ind w:left="228"/>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ind w:left="230"/>
              <w:rPr>
                <w:sz w:val="22"/>
              </w:rPr>
            </w:pPr>
            <w:r>
              <w:rPr>
                <w:sz w:val="22"/>
              </w:rPr>
              <w:t>√</w:t>
            </w:r>
          </w:p>
        </w:tc>
        <w:tc>
          <w:tcPr>
            <w:tcW w:w="647" w:type="dxa"/>
            <w:vMerge w:val="restart"/>
          </w:tcPr>
          <w:p>
            <w:pPr>
              <w:pStyle w:val="7"/>
              <w:rPr>
                <w:rFonts w:ascii="Times New Roman"/>
                <w:sz w:val="22"/>
              </w:rPr>
            </w:pPr>
          </w:p>
        </w:tc>
        <w:tc>
          <w:tcPr>
            <w:tcW w:w="856" w:type="dxa"/>
            <w:vMerge w:val="restart"/>
          </w:tcPr>
          <w:p>
            <w:pPr>
              <w:pStyle w:val="7"/>
              <w:rPr>
                <w:rFonts w:ascii="Times New Roman"/>
                <w:sz w:val="22"/>
              </w:rPr>
            </w:pPr>
          </w:p>
        </w:tc>
        <w:tc>
          <w:tcPr>
            <w:tcW w:w="107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ind w:left="57"/>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96"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5"/>
              </w:rPr>
            </w:pPr>
          </w:p>
          <w:p>
            <w:pPr>
              <w:pStyle w:val="7"/>
              <w:spacing w:line="230" w:lineRule="auto"/>
              <w:ind w:left="63" w:right="26"/>
              <w:jc w:val="center"/>
              <w:rPr>
                <w:sz w:val="22"/>
              </w:rPr>
            </w:pPr>
            <w:r>
              <w:rPr>
                <w:sz w:val="22"/>
              </w:rPr>
              <w:t>农业支持保护补贴核发</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11" w:type="dxa"/>
            <w:vMerge w:val="continue"/>
            <w:tcBorders>
              <w:top w:val="nil"/>
            </w:tcBorders>
          </w:tcPr>
          <w:p>
            <w:pPr>
              <w:rPr>
                <w:sz w:val="2"/>
                <w:szCs w:val="2"/>
              </w:rPr>
            </w:pPr>
          </w:p>
        </w:tc>
        <w:tc>
          <w:tcPr>
            <w:tcW w:w="17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077" w:type="dxa"/>
            <w:vMerge w:val="continue"/>
            <w:tcBorders>
              <w:top w:val="nil"/>
            </w:tcBorders>
          </w:tcPr>
          <w:p>
            <w:pPr>
              <w:rPr>
                <w:sz w:val="2"/>
                <w:szCs w:val="2"/>
              </w:rPr>
            </w:pPr>
          </w:p>
        </w:tc>
      </w:tr>
    </w:tbl>
    <w:p>
      <w:pPr>
        <w:spacing w:after="0"/>
        <w:rPr>
          <w:sz w:val="2"/>
          <w:szCs w:val="2"/>
        </w:rPr>
        <w:sectPr>
          <w:headerReference r:id="rId21" w:type="default"/>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1725"/>
        <w:gridCol w:w="2303"/>
        <w:gridCol w:w="993"/>
        <w:gridCol w:w="911"/>
        <w:gridCol w:w="1751"/>
        <w:gridCol w:w="647"/>
        <w:gridCol w:w="647"/>
        <w:gridCol w:w="647"/>
        <w:gridCol w:w="647"/>
        <w:gridCol w:w="856"/>
        <w:gridCol w:w="10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18"/>
              <w:rPr>
                <w:rFonts w:hint="eastAsia" w:ascii="楷体_GB2312" w:eastAsia="楷体_GB2312"/>
                <w:sz w:val="22"/>
              </w:rPr>
            </w:pPr>
            <w:r>
              <w:rPr>
                <w:rFonts w:hint="eastAsia" w:ascii="楷体_GB2312" w:eastAsia="楷体_GB2312"/>
                <w:sz w:val="22"/>
              </w:rPr>
              <w:t>公开依据</w:t>
            </w:r>
          </w:p>
        </w:tc>
        <w:tc>
          <w:tcPr>
            <w:tcW w:w="993" w:type="dxa"/>
            <w:vMerge w:val="restart"/>
          </w:tcPr>
          <w:p>
            <w:pPr>
              <w:pStyle w:val="7"/>
              <w:spacing w:before="9"/>
              <w:rPr>
                <w:rFonts w:ascii="Times New Roman"/>
                <w:sz w:val="19"/>
              </w:rPr>
            </w:pPr>
          </w:p>
          <w:p>
            <w:pPr>
              <w:pStyle w:val="7"/>
              <w:spacing w:line="228" w:lineRule="auto"/>
              <w:ind w:left="285" w:right="245"/>
              <w:rPr>
                <w:rFonts w:hint="eastAsia" w:ascii="楷体_GB2312" w:eastAsia="楷体_GB2312"/>
                <w:sz w:val="22"/>
              </w:rPr>
            </w:pPr>
            <w:r>
              <w:rPr>
                <w:rFonts w:hint="eastAsia" w:ascii="楷体_GB2312" w:eastAsia="楷体_GB2312"/>
                <w:sz w:val="22"/>
              </w:rPr>
              <w:t>公开时限</w:t>
            </w:r>
          </w:p>
        </w:tc>
        <w:tc>
          <w:tcPr>
            <w:tcW w:w="911" w:type="dxa"/>
            <w:vMerge w:val="restart"/>
          </w:tcPr>
          <w:p>
            <w:pPr>
              <w:pStyle w:val="7"/>
              <w:spacing w:before="9"/>
              <w:rPr>
                <w:rFonts w:ascii="Times New Roman"/>
                <w:sz w:val="19"/>
              </w:rPr>
            </w:pPr>
          </w:p>
          <w:p>
            <w:pPr>
              <w:pStyle w:val="7"/>
              <w:spacing w:line="228" w:lineRule="auto"/>
              <w:ind w:left="247" w:right="201"/>
              <w:rPr>
                <w:rFonts w:hint="eastAsia" w:ascii="楷体_GB2312" w:eastAsia="楷体_GB2312"/>
                <w:sz w:val="22"/>
              </w:rPr>
            </w:pPr>
            <w:r>
              <w:rPr>
                <w:rFonts w:hint="eastAsia" w:ascii="楷体_GB2312" w:eastAsia="楷体_GB2312"/>
                <w:sz w:val="22"/>
              </w:rPr>
              <w:t>公开主体</w:t>
            </w:r>
          </w:p>
        </w:tc>
        <w:tc>
          <w:tcPr>
            <w:tcW w:w="1751" w:type="dxa"/>
            <w:vMerge w:val="restart"/>
          </w:tcPr>
          <w:p>
            <w:pPr>
              <w:pStyle w:val="7"/>
              <w:spacing w:before="7"/>
              <w:rPr>
                <w:rFonts w:ascii="Times New Roman"/>
                <w:sz w:val="30"/>
              </w:rPr>
            </w:pPr>
          </w:p>
          <w:p>
            <w:pPr>
              <w:pStyle w:val="7"/>
              <w:ind w:left="116"/>
              <w:rPr>
                <w:rFonts w:hint="eastAsia" w:ascii="楷体_GB2312" w:eastAsia="楷体_GB2312"/>
                <w:sz w:val="22"/>
              </w:rPr>
            </w:pPr>
            <w:r>
              <w:rPr>
                <w:rFonts w:hint="eastAsia" w:ascii="楷体_GB2312" w:eastAsia="楷体_GB2312"/>
                <w:sz w:val="22"/>
              </w:rPr>
              <w:t>公开渠道和载体</w:t>
            </w:r>
          </w:p>
        </w:tc>
        <w:tc>
          <w:tcPr>
            <w:tcW w:w="1294" w:type="dxa"/>
            <w:gridSpan w:val="2"/>
          </w:tcPr>
          <w:p>
            <w:pPr>
              <w:pStyle w:val="7"/>
              <w:spacing w:before="42" w:line="278" w:lineRule="exact"/>
              <w:ind w:left="220"/>
              <w:rPr>
                <w:rFonts w:hint="eastAsia" w:ascii="楷体_GB2312" w:eastAsia="楷体_GB2312"/>
                <w:sz w:val="22"/>
              </w:rPr>
            </w:pPr>
            <w:r>
              <w:rPr>
                <w:rFonts w:hint="eastAsia" w:ascii="楷体_GB2312" w:eastAsia="楷体_GB2312"/>
                <w:sz w:val="22"/>
              </w:rPr>
              <w:t>公开对象</w:t>
            </w:r>
          </w:p>
        </w:tc>
        <w:tc>
          <w:tcPr>
            <w:tcW w:w="1294" w:type="dxa"/>
            <w:gridSpan w:val="2"/>
          </w:tcPr>
          <w:p>
            <w:pPr>
              <w:pStyle w:val="7"/>
              <w:spacing w:before="42" w:line="278" w:lineRule="exact"/>
              <w:ind w:left="222"/>
              <w:rPr>
                <w:rFonts w:hint="eastAsia" w:ascii="楷体_GB2312" w:eastAsia="楷体_GB2312"/>
                <w:sz w:val="22"/>
              </w:rPr>
            </w:pPr>
            <w:r>
              <w:rPr>
                <w:rFonts w:hint="eastAsia" w:ascii="楷体_GB2312" w:eastAsia="楷体_GB2312"/>
                <w:sz w:val="22"/>
              </w:rPr>
              <w:t>公开方式</w:t>
            </w:r>
          </w:p>
        </w:tc>
        <w:tc>
          <w:tcPr>
            <w:tcW w:w="1933" w:type="dxa"/>
            <w:gridSpan w:val="2"/>
          </w:tcPr>
          <w:p>
            <w:pPr>
              <w:pStyle w:val="7"/>
              <w:spacing w:before="42" w:line="278" w:lineRule="exact"/>
              <w:ind w:left="544"/>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11" w:type="dxa"/>
            <w:vMerge w:val="continue"/>
            <w:tcBorders>
              <w:top w:val="nil"/>
            </w:tcBorders>
          </w:tcPr>
          <w:p>
            <w:pPr>
              <w:rPr>
                <w:sz w:val="2"/>
                <w:szCs w:val="2"/>
              </w:rPr>
            </w:pPr>
          </w:p>
        </w:tc>
        <w:tc>
          <w:tcPr>
            <w:tcW w:w="1751" w:type="dxa"/>
            <w:vMerge w:val="continue"/>
            <w:tcBorders>
              <w:top w:val="nil"/>
            </w:tcBorders>
          </w:tcPr>
          <w:p>
            <w:pPr>
              <w:rPr>
                <w:sz w:val="2"/>
                <w:szCs w:val="2"/>
              </w:rPr>
            </w:pPr>
          </w:p>
        </w:tc>
        <w:tc>
          <w:tcPr>
            <w:tcW w:w="647" w:type="dxa"/>
          </w:tcPr>
          <w:p>
            <w:pPr>
              <w:pStyle w:val="7"/>
              <w:spacing w:before="41" w:line="270" w:lineRule="exact"/>
              <w:ind w:left="225" w:right="67" w:hanging="108"/>
              <w:rPr>
                <w:rFonts w:hint="eastAsia" w:ascii="楷体_GB2312" w:eastAsia="楷体_GB2312"/>
                <w:sz w:val="22"/>
              </w:rPr>
            </w:pPr>
            <w:r>
              <w:rPr>
                <w:rFonts w:hint="eastAsia" w:ascii="楷体_GB2312" w:eastAsia="楷体_GB2312"/>
                <w:sz w:val="22"/>
              </w:rPr>
              <w:t>全社会</w:t>
            </w:r>
          </w:p>
        </w:tc>
        <w:tc>
          <w:tcPr>
            <w:tcW w:w="647" w:type="dxa"/>
          </w:tcPr>
          <w:p>
            <w:pPr>
              <w:pStyle w:val="7"/>
              <w:spacing w:before="41" w:line="270" w:lineRule="exact"/>
              <w:ind w:left="118" w:right="66"/>
              <w:rPr>
                <w:rFonts w:hint="eastAsia" w:ascii="楷体_GB2312" w:eastAsia="楷体_GB2312"/>
                <w:sz w:val="22"/>
              </w:rPr>
            </w:pPr>
            <w:r>
              <w:rPr>
                <w:rFonts w:hint="eastAsia" w:ascii="楷体_GB2312" w:eastAsia="楷体_GB2312"/>
                <w:sz w:val="22"/>
              </w:rPr>
              <w:t>特定群体</w:t>
            </w:r>
          </w:p>
        </w:tc>
        <w:tc>
          <w:tcPr>
            <w:tcW w:w="647" w:type="dxa"/>
          </w:tcPr>
          <w:p>
            <w:pPr>
              <w:pStyle w:val="7"/>
              <w:spacing w:before="172"/>
              <w:ind w:left="97" w:right="43"/>
              <w:jc w:val="center"/>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10" w:right="-58"/>
              <w:rPr>
                <w:rFonts w:hint="eastAsia" w:ascii="楷体_GB2312" w:eastAsia="楷体_GB2312"/>
                <w:sz w:val="22"/>
              </w:rPr>
            </w:pPr>
            <w:r>
              <w:rPr>
                <w:rFonts w:hint="eastAsia" w:ascii="楷体_GB2312" w:eastAsia="楷体_GB2312"/>
                <w:sz w:val="22"/>
              </w:rPr>
              <w:t>依申请</w:t>
            </w:r>
          </w:p>
        </w:tc>
        <w:tc>
          <w:tcPr>
            <w:tcW w:w="856" w:type="dxa"/>
          </w:tcPr>
          <w:p>
            <w:pPr>
              <w:pStyle w:val="7"/>
              <w:spacing w:before="172"/>
              <w:ind w:left="224"/>
              <w:rPr>
                <w:rFonts w:hint="eastAsia" w:ascii="楷体_GB2312" w:eastAsia="楷体_GB2312"/>
                <w:sz w:val="22"/>
              </w:rPr>
            </w:pPr>
            <w:r>
              <w:rPr>
                <w:rFonts w:hint="eastAsia" w:ascii="楷体_GB2312" w:eastAsia="楷体_GB2312"/>
                <w:sz w:val="22"/>
              </w:rPr>
              <w:t>县级</w:t>
            </w:r>
          </w:p>
        </w:tc>
        <w:tc>
          <w:tcPr>
            <w:tcW w:w="1077" w:type="dxa"/>
          </w:tcPr>
          <w:p>
            <w:pPr>
              <w:pStyle w:val="7"/>
              <w:spacing w:before="172"/>
              <w:ind w:left="99" w:right="37"/>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1" w:hRule="atLeast"/>
        </w:trPr>
        <w:tc>
          <w:tcPr>
            <w:tcW w:w="470"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1725" w:type="dxa"/>
            <w:tcBorders>
              <w:bottom w:val="nil"/>
            </w:tcBorders>
          </w:tcPr>
          <w:p>
            <w:pPr>
              <w:pStyle w:val="7"/>
              <w:rPr>
                <w:rFonts w:ascii="Times New Roman"/>
                <w:sz w:val="22"/>
              </w:rPr>
            </w:pPr>
          </w:p>
        </w:tc>
        <w:tc>
          <w:tcPr>
            <w:tcW w:w="2303" w:type="dxa"/>
            <w:tcBorders>
              <w:bottom w:val="nil"/>
            </w:tcBorders>
          </w:tcPr>
          <w:p>
            <w:pPr>
              <w:pStyle w:val="7"/>
              <w:spacing w:before="11"/>
              <w:rPr>
                <w:rFonts w:ascii="Times New Roman"/>
                <w:sz w:val="26"/>
              </w:rPr>
            </w:pPr>
          </w:p>
          <w:p>
            <w:pPr>
              <w:pStyle w:val="7"/>
              <w:spacing w:line="258" w:lineRule="exact"/>
              <w:ind w:left="40" w:right="33"/>
              <w:rPr>
                <w:sz w:val="22"/>
              </w:rPr>
            </w:pPr>
            <w:r>
              <w:rPr>
                <w:sz w:val="22"/>
              </w:rPr>
              <w:t>《中华人民共和国政府信息公开条例》</w:t>
            </w:r>
          </w:p>
        </w:tc>
        <w:tc>
          <w:tcPr>
            <w:tcW w:w="993" w:type="dxa"/>
            <w:tcBorders>
              <w:bottom w:val="nil"/>
            </w:tcBorders>
          </w:tcPr>
          <w:p>
            <w:pPr>
              <w:pStyle w:val="7"/>
              <w:rPr>
                <w:rFonts w:ascii="Times New Roman"/>
                <w:sz w:val="22"/>
              </w:rPr>
            </w:pPr>
          </w:p>
        </w:tc>
        <w:tc>
          <w:tcPr>
            <w:tcW w:w="911" w:type="dxa"/>
            <w:tcBorders>
              <w:bottom w:val="nil"/>
            </w:tcBorders>
          </w:tcPr>
          <w:p>
            <w:pPr>
              <w:pStyle w:val="7"/>
              <w:rPr>
                <w:rFonts w:ascii="Times New Roman"/>
                <w:sz w:val="22"/>
              </w:rPr>
            </w:pPr>
          </w:p>
        </w:tc>
        <w:tc>
          <w:tcPr>
            <w:tcW w:w="1751" w:type="dxa"/>
            <w:tcBorders>
              <w:bottom w:val="nil"/>
            </w:tcBorders>
          </w:tcPr>
          <w:p>
            <w:pPr>
              <w:pStyle w:val="7"/>
              <w:rPr>
                <w:rFonts w:ascii="Times New Roman"/>
                <w:sz w:val="22"/>
              </w:rPr>
            </w:pPr>
          </w:p>
        </w:tc>
        <w:tc>
          <w:tcPr>
            <w:tcW w:w="647" w:type="dxa"/>
            <w:tcBorders>
              <w:bottom w:val="nil"/>
            </w:tcBorders>
          </w:tcPr>
          <w:p>
            <w:pPr>
              <w:pStyle w:val="7"/>
              <w:rPr>
                <w:rFonts w:ascii="Times New Roman"/>
                <w:sz w:val="22"/>
              </w:rPr>
            </w:pPr>
          </w:p>
        </w:tc>
        <w:tc>
          <w:tcPr>
            <w:tcW w:w="647" w:type="dxa"/>
            <w:vMerge w:val="restart"/>
            <w:tcBorders>
              <w:bottom w:val="nil"/>
            </w:tcBorders>
          </w:tcPr>
          <w:p>
            <w:pPr>
              <w:pStyle w:val="7"/>
              <w:rPr>
                <w:rFonts w:ascii="Times New Roman"/>
                <w:sz w:val="22"/>
              </w:rPr>
            </w:pPr>
          </w:p>
        </w:tc>
        <w:tc>
          <w:tcPr>
            <w:tcW w:w="647" w:type="dxa"/>
            <w:tcBorders>
              <w:bottom w:val="nil"/>
            </w:tcBorders>
          </w:tcPr>
          <w:p>
            <w:pPr>
              <w:pStyle w:val="7"/>
              <w:rPr>
                <w:rFonts w:ascii="Times New Roman"/>
                <w:sz w:val="22"/>
              </w:rPr>
            </w:pPr>
          </w:p>
        </w:tc>
        <w:tc>
          <w:tcPr>
            <w:tcW w:w="647" w:type="dxa"/>
            <w:vMerge w:val="restart"/>
            <w:tcBorders>
              <w:bottom w:val="nil"/>
            </w:tcBorders>
          </w:tcPr>
          <w:p>
            <w:pPr>
              <w:pStyle w:val="7"/>
              <w:rPr>
                <w:rFonts w:ascii="Times New Roman"/>
                <w:sz w:val="22"/>
              </w:rPr>
            </w:pPr>
          </w:p>
        </w:tc>
        <w:tc>
          <w:tcPr>
            <w:tcW w:w="856" w:type="dxa"/>
            <w:vMerge w:val="restart"/>
            <w:tcBorders>
              <w:bottom w:val="nil"/>
            </w:tcBorders>
          </w:tcPr>
          <w:p>
            <w:pPr>
              <w:pStyle w:val="7"/>
              <w:rPr>
                <w:rFonts w:ascii="Times New Roman"/>
                <w:sz w:val="22"/>
              </w:rPr>
            </w:pPr>
          </w:p>
        </w:tc>
        <w:tc>
          <w:tcPr>
            <w:tcW w:w="1077" w:type="dxa"/>
            <w:tcBorders>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74" w:hRule="atLeast"/>
        </w:trPr>
        <w:tc>
          <w:tcPr>
            <w:tcW w:w="470" w:type="dxa"/>
            <w:tcBorders>
              <w:top w:val="nil"/>
              <w:bottom w:val="nil"/>
            </w:tcBorders>
          </w:tcPr>
          <w:p>
            <w:pPr>
              <w:pStyle w:val="7"/>
              <w:rPr>
                <w:rFonts w:ascii="Times New Roman"/>
                <w:sz w:val="22"/>
              </w:rPr>
            </w:pPr>
          </w:p>
        </w:tc>
        <w:tc>
          <w:tcPr>
            <w:tcW w:w="993" w:type="dxa"/>
            <w:tcBorders>
              <w:top w:val="nil"/>
              <w:bottom w:val="nil"/>
            </w:tcBorders>
          </w:tcPr>
          <w:p>
            <w:pPr>
              <w:pStyle w:val="7"/>
              <w:rPr>
                <w:rFonts w:ascii="Times New Roman"/>
                <w:sz w:val="22"/>
              </w:rPr>
            </w:pPr>
          </w:p>
        </w:tc>
        <w:tc>
          <w:tcPr>
            <w:tcW w:w="993" w:type="dxa"/>
            <w:tcBorders>
              <w:top w:val="nil"/>
              <w:bottom w:val="nil"/>
            </w:tcBorders>
          </w:tcPr>
          <w:p>
            <w:pPr>
              <w:pStyle w:val="7"/>
              <w:rPr>
                <w:rFonts w:ascii="Times New Roman"/>
                <w:sz w:val="22"/>
              </w:rPr>
            </w:pPr>
          </w:p>
        </w:tc>
        <w:tc>
          <w:tcPr>
            <w:tcW w:w="1725" w:type="dxa"/>
            <w:tcBorders>
              <w:top w:val="nil"/>
              <w:bottom w:val="nil"/>
            </w:tcBorders>
          </w:tcPr>
          <w:p>
            <w:pPr>
              <w:pStyle w:val="7"/>
              <w:rPr>
                <w:rFonts w:ascii="Times New Roman"/>
                <w:sz w:val="22"/>
              </w:rPr>
            </w:pPr>
          </w:p>
        </w:tc>
        <w:tc>
          <w:tcPr>
            <w:tcW w:w="2303" w:type="dxa"/>
            <w:tcBorders>
              <w:top w:val="nil"/>
              <w:bottom w:val="nil"/>
            </w:tcBorders>
          </w:tcPr>
          <w:p>
            <w:pPr>
              <w:pStyle w:val="7"/>
              <w:spacing w:before="15" w:line="228" w:lineRule="auto"/>
              <w:ind w:left="40" w:right="32"/>
              <w:rPr>
                <w:sz w:val="22"/>
              </w:rPr>
            </w:pPr>
            <w:r>
              <w:rPr>
                <w:sz w:val="22"/>
              </w:rPr>
              <w:t>《中华人民共和国农业机械化促进法》（中华人民共和国主席令 第十六号）</w:t>
            </w:r>
          </w:p>
          <w:p>
            <w:pPr>
              <w:pStyle w:val="7"/>
              <w:spacing w:before="3" w:line="265" w:lineRule="exact"/>
              <w:ind w:left="40"/>
              <w:rPr>
                <w:sz w:val="22"/>
              </w:rPr>
            </w:pPr>
            <w:r>
              <w:rPr>
                <w:sz w:val="22"/>
              </w:rPr>
              <w:t>《财政部 农业农村部</w:t>
            </w:r>
          </w:p>
        </w:tc>
        <w:tc>
          <w:tcPr>
            <w:tcW w:w="993" w:type="dxa"/>
            <w:tcBorders>
              <w:top w:val="nil"/>
              <w:bottom w:val="nil"/>
            </w:tcBorders>
          </w:tcPr>
          <w:p>
            <w:pPr>
              <w:pStyle w:val="7"/>
              <w:rPr>
                <w:rFonts w:ascii="Times New Roman"/>
                <w:sz w:val="22"/>
              </w:rPr>
            </w:pPr>
          </w:p>
        </w:tc>
        <w:tc>
          <w:tcPr>
            <w:tcW w:w="911" w:type="dxa"/>
            <w:tcBorders>
              <w:top w:val="nil"/>
              <w:bottom w:val="nil"/>
            </w:tcBorders>
          </w:tcPr>
          <w:p>
            <w:pPr>
              <w:pStyle w:val="7"/>
              <w:rPr>
                <w:rFonts w:ascii="Times New Roman"/>
                <w:sz w:val="22"/>
              </w:rPr>
            </w:pPr>
          </w:p>
        </w:tc>
        <w:tc>
          <w:tcPr>
            <w:tcW w:w="1751" w:type="dxa"/>
            <w:tcBorders>
              <w:top w:val="nil"/>
              <w:bottom w:val="nil"/>
            </w:tcBorders>
          </w:tcPr>
          <w:p>
            <w:pPr>
              <w:pStyle w:val="7"/>
              <w:rPr>
                <w:rFonts w:ascii="Times New Roman"/>
                <w:sz w:val="22"/>
              </w:rPr>
            </w:pPr>
          </w:p>
        </w:tc>
        <w:tc>
          <w:tcPr>
            <w:tcW w:w="647" w:type="dxa"/>
            <w:tcBorders>
              <w:top w:val="nil"/>
              <w:bottom w:val="nil"/>
            </w:tcBorders>
          </w:tcPr>
          <w:p>
            <w:pPr>
              <w:pStyle w:val="7"/>
              <w:rPr>
                <w:rFonts w:ascii="Times New Roman"/>
                <w:sz w:val="22"/>
              </w:rPr>
            </w:pPr>
          </w:p>
        </w:tc>
        <w:tc>
          <w:tcPr>
            <w:tcW w:w="647" w:type="dxa"/>
            <w:vMerge w:val="continue"/>
            <w:tcBorders>
              <w:top w:val="nil"/>
              <w:bottom w:val="nil"/>
            </w:tcBorders>
          </w:tcPr>
          <w:p>
            <w:pPr>
              <w:rPr>
                <w:sz w:val="2"/>
                <w:szCs w:val="2"/>
              </w:rPr>
            </w:pPr>
          </w:p>
        </w:tc>
        <w:tc>
          <w:tcPr>
            <w:tcW w:w="647" w:type="dxa"/>
            <w:tcBorders>
              <w:top w:val="nil"/>
              <w:bottom w:val="nil"/>
            </w:tcBorders>
          </w:tcPr>
          <w:p>
            <w:pPr>
              <w:pStyle w:val="7"/>
              <w:rPr>
                <w:rFonts w:ascii="Times New Roman"/>
                <w:sz w:val="22"/>
              </w:rPr>
            </w:pPr>
          </w:p>
        </w:tc>
        <w:tc>
          <w:tcPr>
            <w:tcW w:w="647" w:type="dxa"/>
            <w:vMerge w:val="continue"/>
            <w:tcBorders>
              <w:top w:val="nil"/>
              <w:bottom w:val="nil"/>
            </w:tcBorders>
          </w:tcPr>
          <w:p>
            <w:pPr>
              <w:rPr>
                <w:sz w:val="2"/>
                <w:szCs w:val="2"/>
              </w:rPr>
            </w:pPr>
          </w:p>
        </w:tc>
        <w:tc>
          <w:tcPr>
            <w:tcW w:w="856" w:type="dxa"/>
            <w:vMerge w:val="continue"/>
            <w:tcBorders>
              <w:top w:val="nil"/>
              <w:bottom w:val="nil"/>
            </w:tcBorders>
          </w:tcPr>
          <w:p>
            <w:pPr>
              <w:rPr>
                <w:sz w:val="2"/>
                <w:szCs w:val="2"/>
              </w:rPr>
            </w:pPr>
          </w:p>
        </w:tc>
        <w:tc>
          <w:tcPr>
            <w:tcW w:w="1077" w:type="dxa"/>
            <w:tcBorders>
              <w:top w:val="nil"/>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8" w:hRule="atLeast"/>
        </w:trPr>
        <w:tc>
          <w:tcPr>
            <w:tcW w:w="470" w:type="dxa"/>
            <w:tcBorders>
              <w:top w:val="nil"/>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4"/>
              </w:rPr>
            </w:pPr>
          </w:p>
          <w:p>
            <w:pPr>
              <w:pStyle w:val="7"/>
              <w:spacing w:before="1"/>
              <w:ind w:left="38"/>
              <w:jc w:val="center"/>
              <w:rPr>
                <w:rFonts w:ascii="Times New Roman"/>
                <w:sz w:val="22"/>
              </w:rPr>
            </w:pPr>
            <w:r>
              <w:rPr>
                <w:rFonts w:ascii="Times New Roman"/>
                <w:sz w:val="22"/>
              </w:rPr>
              <w:t>2</w:t>
            </w:r>
          </w:p>
        </w:tc>
        <w:tc>
          <w:tcPr>
            <w:tcW w:w="993"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3"/>
              </w:rPr>
            </w:pPr>
          </w:p>
          <w:p>
            <w:pPr>
              <w:pStyle w:val="7"/>
              <w:spacing w:line="230" w:lineRule="auto"/>
              <w:ind w:left="65" w:right="24"/>
              <w:rPr>
                <w:sz w:val="22"/>
              </w:rPr>
            </w:pPr>
            <w:r>
              <w:rPr>
                <w:sz w:val="22"/>
              </w:rPr>
              <w:t>农业补助发展资金</w:t>
            </w:r>
          </w:p>
        </w:tc>
        <w:tc>
          <w:tcPr>
            <w:tcW w:w="993"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3"/>
              </w:rPr>
            </w:pPr>
          </w:p>
          <w:p>
            <w:pPr>
              <w:pStyle w:val="7"/>
              <w:spacing w:line="230" w:lineRule="auto"/>
              <w:ind w:left="286" w:right="26" w:hanging="223"/>
              <w:rPr>
                <w:sz w:val="22"/>
              </w:rPr>
            </w:pPr>
            <w:r>
              <w:rPr>
                <w:sz w:val="22"/>
              </w:rPr>
              <w:t>农机购置补贴</w:t>
            </w:r>
          </w:p>
        </w:tc>
        <w:tc>
          <w:tcPr>
            <w:tcW w:w="1725" w:type="dxa"/>
            <w:tcBorders>
              <w:top w:val="nil"/>
              <w:bottom w:val="nil"/>
            </w:tcBorders>
          </w:tcPr>
          <w:p>
            <w:pPr>
              <w:pStyle w:val="7"/>
              <w:numPr>
                <w:ilvl w:val="0"/>
                <w:numId w:val="148"/>
              </w:numPr>
              <w:tabs>
                <w:tab w:val="left" w:pos="206"/>
              </w:tabs>
              <w:spacing w:before="12" w:after="0" w:line="279" w:lineRule="exact"/>
              <w:ind w:left="206" w:right="0" w:hanging="164"/>
              <w:jc w:val="left"/>
              <w:rPr>
                <w:sz w:val="22"/>
              </w:rPr>
            </w:pPr>
            <w:r>
              <w:rPr>
                <w:sz w:val="22"/>
              </w:rPr>
              <w:t>政策依据</w:t>
            </w:r>
          </w:p>
          <w:p>
            <w:pPr>
              <w:pStyle w:val="7"/>
              <w:numPr>
                <w:ilvl w:val="0"/>
                <w:numId w:val="148"/>
              </w:numPr>
              <w:tabs>
                <w:tab w:val="left" w:pos="206"/>
              </w:tabs>
              <w:spacing w:before="3" w:after="0" w:line="232" w:lineRule="auto"/>
              <w:ind w:left="42" w:right="117" w:firstLine="0"/>
              <w:jc w:val="both"/>
              <w:rPr>
                <w:sz w:val="22"/>
              </w:rPr>
            </w:pPr>
            <w:r>
              <w:rPr>
                <w:sz w:val="22"/>
              </w:rPr>
              <w:t>申请指南：包</w:t>
            </w:r>
            <w:r>
              <w:rPr>
                <w:spacing w:val="-3"/>
                <w:sz w:val="22"/>
              </w:rPr>
              <w:t>括补贴对象、补贴范围、补贴标准、咨询电话、受理单位、办理时限、联系方式</w:t>
            </w:r>
            <w:r>
              <w:rPr>
                <w:sz w:val="22"/>
              </w:rPr>
              <w:t>等</w:t>
            </w:r>
          </w:p>
          <w:p>
            <w:pPr>
              <w:pStyle w:val="7"/>
              <w:numPr>
                <w:ilvl w:val="0"/>
                <w:numId w:val="148"/>
              </w:numPr>
              <w:tabs>
                <w:tab w:val="left" w:pos="206"/>
              </w:tabs>
              <w:spacing w:before="0" w:after="0" w:line="265" w:lineRule="exact"/>
              <w:ind w:left="206" w:right="0" w:hanging="164"/>
              <w:jc w:val="left"/>
              <w:rPr>
                <w:sz w:val="22"/>
              </w:rPr>
            </w:pPr>
            <w:r>
              <w:rPr>
                <w:sz w:val="22"/>
              </w:rPr>
              <w:t>补贴结果</w:t>
            </w:r>
          </w:p>
          <w:p>
            <w:pPr>
              <w:pStyle w:val="7"/>
              <w:numPr>
                <w:ilvl w:val="0"/>
                <w:numId w:val="148"/>
              </w:numPr>
              <w:tabs>
                <w:tab w:val="left" w:pos="206"/>
              </w:tabs>
              <w:spacing w:before="0" w:after="0" w:line="240" w:lineRule="auto"/>
              <w:ind w:left="42" w:right="117" w:firstLine="0"/>
              <w:jc w:val="both"/>
              <w:rPr>
                <w:sz w:val="22"/>
              </w:rPr>
            </w:pPr>
            <w:r>
              <w:rPr>
                <w:sz w:val="22"/>
              </w:rPr>
              <w:t>监督渠道：包</w:t>
            </w:r>
            <w:r>
              <w:rPr>
                <w:spacing w:val="-3"/>
                <w:sz w:val="22"/>
              </w:rPr>
              <w:t>括举报电话、地</w:t>
            </w:r>
            <w:r>
              <w:rPr>
                <w:sz w:val="22"/>
              </w:rPr>
              <w:t>址等</w:t>
            </w:r>
          </w:p>
        </w:tc>
        <w:tc>
          <w:tcPr>
            <w:tcW w:w="2303" w:type="dxa"/>
            <w:tcBorders>
              <w:top w:val="nil"/>
              <w:bottom w:val="nil"/>
            </w:tcBorders>
          </w:tcPr>
          <w:p>
            <w:pPr>
              <w:pStyle w:val="7"/>
              <w:spacing w:before="14" w:line="230" w:lineRule="auto"/>
              <w:ind w:left="40" w:right="33"/>
              <w:jc w:val="both"/>
              <w:rPr>
                <w:sz w:val="22"/>
              </w:rPr>
            </w:pPr>
            <w:r>
              <w:rPr>
                <w:spacing w:val="-2"/>
                <w:sz w:val="22"/>
              </w:rPr>
              <w:t>关于修订印发农业相关转移支付资金管理办法</w:t>
            </w:r>
            <w:r>
              <w:rPr>
                <w:sz w:val="22"/>
              </w:rPr>
              <w:t>的通知（财农〔</w:t>
            </w:r>
            <w:r>
              <w:rPr>
                <w:rFonts w:ascii="Times New Roman" w:eastAsia="Times New Roman"/>
                <w:sz w:val="22"/>
              </w:rPr>
              <w:t>2020</w:t>
            </w:r>
            <w:r>
              <w:rPr>
                <w:spacing w:val="-17"/>
                <w:sz w:val="22"/>
              </w:rPr>
              <w:t>〕</w:t>
            </w:r>
            <w:r>
              <w:rPr>
                <w:rFonts w:ascii="Times New Roman" w:eastAsia="Times New Roman"/>
                <w:sz w:val="22"/>
              </w:rPr>
              <w:t>10</w:t>
            </w:r>
            <w:r>
              <w:rPr>
                <w:sz w:val="22"/>
              </w:rPr>
              <w:t>号）</w:t>
            </w:r>
          </w:p>
          <w:p>
            <w:pPr>
              <w:pStyle w:val="7"/>
              <w:spacing w:before="2" w:line="232" w:lineRule="auto"/>
              <w:ind w:left="40" w:right="33"/>
              <w:rPr>
                <w:sz w:val="22"/>
              </w:rPr>
            </w:pPr>
            <w:r>
              <w:rPr>
                <w:spacing w:val="-7"/>
                <w:sz w:val="22"/>
              </w:rPr>
              <w:t>《甘肃省财政厅 甘肃</w:t>
            </w:r>
            <w:r>
              <w:rPr>
                <w:spacing w:val="-9"/>
                <w:sz w:val="22"/>
              </w:rPr>
              <w:t>省农业农村厅关于修订</w:t>
            </w:r>
            <w:r>
              <w:rPr>
                <w:spacing w:val="-2"/>
                <w:sz w:val="22"/>
              </w:rPr>
              <w:t>农业相关转移支付资金管理办法实施细则的通</w:t>
            </w:r>
            <w:r>
              <w:rPr>
                <w:spacing w:val="1"/>
                <w:sz w:val="22"/>
              </w:rPr>
              <w:t>知》</w:t>
            </w:r>
            <w:r>
              <w:rPr>
                <w:sz w:val="22"/>
              </w:rPr>
              <w:t>（甘财农〔</w:t>
            </w:r>
            <w:r>
              <w:rPr>
                <w:rFonts w:ascii="Times New Roman" w:eastAsia="Times New Roman"/>
                <w:sz w:val="22"/>
              </w:rPr>
              <w:t>2020</w:t>
            </w:r>
            <w:r>
              <w:rPr>
                <w:spacing w:val="-17"/>
                <w:sz w:val="22"/>
              </w:rPr>
              <w:t>〕</w:t>
            </w:r>
            <w:r>
              <w:rPr>
                <w:rFonts w:ascii="Times New Roman" w:eastAsia="Times New Roman"/>
                <w:sz w:val="22"/>
              </w:rPr>
              <w:t>42</w:t>
            </w:r>
            <w:r>
              <w:rPr>
                <w:sz w:val="22"/>
              </w:rPr>
              <w:t>号）</w:t>
            </w:r>
          </w:p>
          <w:p>
            <w:pPr>
              <w:pStyle w:val="7"/>
              <w:spacing w:line="247" w:lineRule="auto"/>
              <w:ind w:left="40" w:right="32"/>
              <w:rPr>
                <w:sz w:val="22"/>
              </w:rPr>
            </w:pPr>
            <w:r>
              <w:rPr>
                <w:sz w:val="22"/>
              </w:rPr>
              <w:t>《</w:t>
            </w:r>
            <w:r>
              <w:rPr>
                <w:rFonts w:ascii="Times New Roman" w:hAnsi="Times New Roman" w:eastAsia="Times New Roman"/>
                <w:sz w:val="22"/>
              </w:rPr>
              <w:t>2018—2020</w:t>
            </w:r>
            <w:r>
              <w:rPr>
                <w:sz w:val="22"/>
              </w:rPr>
              <w:t>年农机购置补贴实施指导意见》</w:t>
            </w:r>
          </w:p>
          <w:p>
            <w:pPr>
              <w:pStyle w:val="7"/>
              <w:spacing w:line="247" w:lineRule="exact"/>
              <w:ind w:left="40"/>
              <w:rPr>
                <w:sz w:val="22"/>
              </w:rPr>
            </w:pPr>
            <w:r>
              <w:rPr>
                <w:sz w:val="22"/>
              </w:rPr>
              <w:t>（农办财〔</w:t>
            </w:r>
            <w:r>
              <w:rPr>
                <w:rFonts w:ascii="Times New Roman" w:eastAsia="Times New Roman"/>
                <w:sz w:val="22"/>
              </w:rPr>
              <w:t>2018</w:t>
            </w:r>
            <w:r>
              <w:rPr>
                <w:sz w:val="22"/>
              </w:rPr>
              <w:t>〕</w:t>
            </w:r>
          </w:p>
          <w:p>
            <w:pPr>
              <w:pStyle w:val="7"/>
              <w:spacing w:line="278" w:lineRule="exact"/>
              <w:ind w:left="40"/>
              <w:rPr>
                <w:sz w:val="22"/>
              </w:rPr>
            </w:pPr>
            <w:r>
              <w:rPr>
                <w:rFonts w:ascii="Times New Roman" w:eastAsia="Times New Roman"/>
                <w:sz w:val="22"/>
              </w:rPr>
              <w:t>13</w:t>
            </w:r>
            <w:r>
              <w:rPr>
                <w:sz w:val="22"/>
              </w:rPr>
              <w:t>号）</w:t>
            </w:r>
          </w:p>
          <w:p>
            <w:pPr>
              <w:pStyle w:val="7"/>
              <w:spacing w:line="264" w:lineRule="exact"/>
              <w:ind w:left="40"/>
              <w:rPr>
                <w:sz w:val="22"/>
              </w:rPr>
            </w:pPr>
            <w:r>
              <w:rPr>
                <w:sz w:val="22"/>
              </w:rPr>
              <w:t>《甘肃省农牧厅 甘肃</w:t>
            </w:r>
          </w:p>
        </w:tc>
        <w:tc>
          <w:tcPr>
            <w:tcW w:w="993"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0"/>
              </w:rPr>
            </w:pPr>
          </w:p>
          <w:p>
            <w:pPr>
              <w:pStyle w:val="7"/>
              <w:spacing w:line="232" w:lineRule="auto"/>
              <w:ind w:left="65" w:right="24"/>
              <w:jc w:val="center"/>
              <w:rPr>
                <w:sz w:val="22"/>
              </w:rPr>
            </w:pPr>
            <w:r>
              <w:rPr>
                <w:sz w:val="22"/>
              </w:rPr>
              <w:t>公开事项信息形成或变更之日起</w:t>
            </w:r>
            <w:r>
              <w:rPr>
                <w:rFonts w:ascii="Times New Roman" w:eastAsia="Times New Roman"/>
                <w:sz w:val="22"/>
              </w:rPr>
              <w:t>20</w:t>
            </w:r>
            <w:r>
              <w:rPr>
                <w:sz w:val="22"/>
              </w:rPr>
              <w:t>个工作日内公开</w:t>
            </w:r>
          </w:p>
        </w:tc>
        <w:tc>
          <w:tcPr>
            <w:tcW w:w="911"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6" w:line="230" w:lineRule="auto"/>
              <w:ind w:left="135" w:right="93"/>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751"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32"/>
              </w:rPr>
            </w:pPr>
          </w:p>
          <w:p>
            <w:pPr>
              <w:pStyle w:val="7"/>
              <w:numPr>
                <w:ilvl w:val="0"/>
                <w:numId w:val="149"/>
              </w:numPr>
              <w:tabs>
                <w:tab w:val="left" w:pos="266"/>
              </w:tabs>
              <w:spacing w:before="1" w:after="0" w:line="218" w:lineRule="auto"/>
              <w:ind w:left="45" w:right="140" w:firstLine="0"/>
              <w:jc w:val="left"/>
              <w:rPr>
                <w:sz w:val="22"/>
              </w:rPr>
            </w:pPr>
            <w:r>
              <w:rPr>
                <w:sz w:val="22"/>
              </w:rPr>
              <w:t>政务（便民</w:t>
            </w:r>
            <w:r>
              <w:rPr>
                <w:spacing w:val="-19"/>
                <w:sz w:val="22"/>
              </w:rPr>
              <w:t xml:space="preserve">） </w:t>
            </w:r>
            <w:r>
              <w:rPr>
                <w:sz w:val="22"/>
              </w:rPr>
              <w:t>服务中心</w:t>
            </w:r>
          </w:p>
          <w:p>
            <w:pPr>
              <w:pStyle w:val="7"/>
              <w:numPr>
                <w:ilvl w:val="0"/>
                <w:numId w:val="149"/>
              </w:numPr>
              <w:tabs>
                <w:tab w:val="left" w:pos="266"/>
              </w:tabs>
              <w:spacing w:before="2" w:after="0" w:line="280" w:lineRule="exact"/>
              <w:ind w:left="266" w:right="0" w:hanging="221"/>
              <w:jc w:val="left"/>
              <w:rPr>
                <w:sz w:val="22"/>
              </w:rPr>
            </w:pPr>
            <w:r>
              <w:rPr>
                <w:sz w:val="22"/>
              </w:rPr>
              <w:t>镇公示栏</w:t>
            </w:r>
          </w:p>
          <w:p>
            <w:pPr>
              <w:pStyle w:val="7"/>
              <w:numPr>
                <w:ilvl w:val="0"/>
                <w:numId w:val="149"/>
              </w:numPr>
              <w:tabs>
                <w:tab w:val="left" w:pos="266"/>
              </w:tabs>
              <w:spacing w:before="0" w:after="0" w:line="278" w:lineRule="exact"/>
              <w:ind w:left="266" w:right="0" w:hanging="221"/>
              <w:jc w:val="left"/>
              <w:rPr>
                <w:sz w:val="22"/>
              </w:rPr>
            </w:pPr>
            <w:r>
              <w:rPr>
                <w:sz w:val="22"/>
              </w:rPr>
              <w:t>村公示栏</w:t>
            </w:r>
          </w:p>
          <w:p>
            <w:pPr>
              <w:pStyle w:val="7"/>
              <w:numPr>
                <w:ilvl w:val="0"/>
                <w:numId w:val="149"/>
              </w:numPr>
              <w:tabs>
                <w:tab w:val="left" w:pos="266"/>
              </w:tabs>
              <w:spacing w:before="0" w:after="0" w:line="280" w:lineRule="exact"/>
              <w:ind w:left="266" w:right="0" w:hanging="221"/>
              <w:jc w:val="left"/>
              <w:rPr>
                <w:sz w:val="22"/>
              </w:rPr>
            </w:pPr>
            <w:r>
              <w:rPr>
                <w:sz w:val="22"/>
              </w:rPr>
              <w:t>电子屏</w:t>
            </w:r>
          </w:p>
        </w:tc>
        <w:tc>
          <w:tcPr>
            <w:tcW w:w="647"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45"/>
              <w:ind w:left="228"/>
              <w:rPr>
                <w:sz w:val="22"/>
              </w:rPr>
            </w:pPr>
            <w:r>
              <w:rPr>
                <w:sz w:val="22"/>
              </w:rPr>
              <w:t>√</w:t>
            </w:r>
          </w:p>
        </w:tc>
        <w:tc>
          <w:tcPr>
            <w:tcW w:w="647" w:type="dxa"/>
            <w:vMerge w:val="continue"/>
            <w:tcBorders>
              <w:top w:val="nil"/>
              <w:bottom w:val="nil"/>
            </w:tcBorders>
          </w:tcPr>
          <w:p>
            <w:pPr>
              <w:rPr>
                <w:sz w:val="2"/>
                <w:szCs w:val="2"/>
              </w:rPr>
            </w:pPr>
          </w:p>
        </w:tc>
        <w:tc>
          <w:tcPr>
            <w:tcW w:w="647"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45"/>
              <w:ind w:left="55"/>
              <w:jc w:val="center"/>
              <w:rPr>
                <w:sz w:val="22"/>
              </w:rPr>
            </w:pPr>
            <w:r>
              <w:rPr>
                <w:sz w:val="22"/>
              </w:rPr>
              <w:t>√</w:t>
            </w:r>
          </w:p>
        </w:tc>
        <w:tc>
          <w:tcPr>
            <w:tcW w:w="647" w:type="dxa"/>
            <w:vMerge w:val="continue"/>
            <w:tcBorders>
              <w:top w:val="nil"/>
              <w:bottom w:val="nil"/>
            </w:tcBorders>
          </w:tcPr>
          <w:p>
            <w:pPr>
              <w:rPr>
                <w:sz w:val="2"/>
                <w:szCs w:val="2"/>
              </w:rPr>
            </w:pPr>
          </w:p>
        </w:tc>
        <w:tc>
          <w:tcPr>
            <w:tcW w:w="856" w:type="dxa"/>
            <w:vMerge w:val="continue"/>
            <w:tcBorders>
              <w:top w:val="nil"/>
              <w:bottom w:val="nil"/>
            </w:tcBorders>
          </w:tcPr>
          <w:p>
            <w:pPr>
              <w:rPr>
                <w:sz w:val="2"/>
                <w:szCs w:val="2"/>
              </w:rPr>
            </w:pPr>
          </w:p>
        </w:tc>
        <w:tc>
          <w:tcPr>
            <w:tcW w:w="1077" w:type="dxa"/>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45"/>
              <w:ind w:left="57"/>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38" w:hRule="atLeast"/>
        </w:trPr>
        <w:tc>
          <w:tcPr>
            <w:tcW w:w="470" w:type="dxa"/>
            <w:tcBorders>
              <w:top w:val="nil"/>
              <w:bottom w:val="nil"/>
            </w:tcBorders>
          </w:tcPr>
          <w:p>
            <w:pPr>
              <w:pStyle w:val="7"/>
              <w:rPr>
                <w:rFonts w:ascii="Times New Roman"/>
                <w:sz w:val="22"/>
              </w:rPr>
            </w:pPr>
          </w:p>
        </w:tc>
        <w:tc>
          <w:tcPr>
            <w:tcW w:w="993" w:type="dxa"/>
            <w:tcBorders>
              <w:top w:val="nil"/>
              <w:bottom w:val="nil"/>
            </w:tcBorders>
          </w:tcPr>
          <w:p>
            <w:pPr>
              <w:pStyle w:val="7"/>
              <w:rPr>
                <w:rFonts w:ascii="Times New Roman"/>
                <w:sz w:val="22"/>
              </w:rPr>
            </w:pPr>
          </w:p>
        </w:tc>
        <w:tc>
          <w:tcPr>
            <w:tcW w:w="993" w:type="dxa"/>
            <w:tcBorders>
              <w:top w:val="nil"/>
              <w:bottom w:val="nil"/>
            </w:tcBorders>
          </w:tcPr>
          <w:p>
            <w:pPr>
              <w:pStyle w:val="7"/>
              <w:rPr>
                <w:rFonts w:ascii="Times New Roman"/>
                <w:sz w:val="22"/>
              </w:rPr>
            </w:pPr>
          </w:p>
        </w:tc>
        <w:tc>
          <w:tcPr>
            <w:tcW w:w="1725" w:type="dxa"/>
            <w:tcBorders>
              <w:top w:val="nil"/>
              <w:bottom w:val="nil"/>
            </w:tcBorders>
          </w:tcPr>
          <w:p>
            <w:pPr>
              <w:pStyle w:val="7"/>
              <w:rPr>
                <w:rFonts w:ascii="Times New Roman"/>
                <w:sz w:val="22"/>
              </w:rPr>
            </w:pPr>
          </w:p>
        </w:tc>
        <w:tc>
          <w:tcPr>
            <w:tcW w:w="2303" w:type="dxa"/>
            <w:tcBorders>
              <w:top w:val="nil"/>
              <w:bottom w:val="nil"/>
            </w:tcBorders>
          </w:tcPr>
          <w:p>
            <w:pPr>
              <w:pStyle w:val="7"/>
              <w:spacing w:before="4" w:line="270" w:lineRule="exact"/>
              <w:ind w:left="40"/>
              <w:rPr>
                <w:sz w:val="22"/>
              </w:rPr>
            </w:pPr>
            <w:r>
              <w:rPr>
                <w:sz w:val="22"/>
              </w:rPr>
              <w:t>省财政厅关于印发</w:t>
            </w:r>
          </w:p>
          <w:p>
            <w:pPr>
              <w:pStyle w:val="7"/>
              <w:spacing w:line="237" w:lineRule="auto"/>
              <w:ind w:left="40" w:right="63"/>
              <w:rPr>
                <w:rFonts w:ascii="Times New Roman" w:eastAsia="Times New Roman"/>
                <w:sz w:val="22"/>
              </w:rPr>
            </w:pPr>
            <w:r>
              <w:rPr>
                <w:rFonts w:ascii="Times New Roman" w:eastAsia="Times New Roman"/>
                <w:sz w:val="22"/>
              </w:rPr>
              <w:t>&lt;2018-2020</w:t>
            </w:r>
            <w:r>
              <w:rPr>
                <w:sz w:val="22"/>
              </w:rPr>
              <w:t>年农业机械购置补贴实施方案</w:t>
            </w:r>
            <w:r>
              <w:rPr>
                <w:rFonts w:ascii="Times New Roman" w:eastAsia="Times New Roman"/>
                <w:sz w:val="22"/>
              </w:rPr>
              <w:t>&gt;</w:t>
            </w:r>
            <w:r>
              <w:rPr>
                <w:sz w:val="22"/>
              </w:rPr>
              <w:t>的通知》</w:t>
            </w:r>
            <w:r>
              <w:rPr>
                <w:rFonts w:ascii="Times New Roman" w:eastAsia="Times New Roman"/>
                <w:sz w:val="22"/>
              </w:rPr>
              <w:t>(</w:t>
            </w:r>
            <w:r>
              <w:rPr>
                <w:sz w:val="22"/>
              </w:rPr>
              <w:t>甘农牧发</w:t>
            </w:r>
            <w:r>
              <w:rPr>
                <w:rFonts w:hint="eastAsia" w:ascii="宋体" w:eastAsia="宋体"/>
                <w:sz w:val="22"/>
              </w:rPr>
              <w:t xml:space="preserve">﹝ </w:t>
            </w:r>
            <w:r>
              <w:rPr>
                <w:rFonts w:ascii="Times New Roman" w:eastAsia="Times New Roman"/>
                <w:sz w:val="22"/>
              </w:rPr>
              <w:t>2018</w:t>
            </w:r>
            <w:r>
              <w:rPr>
                <w:rFonts w:hint="eastAsia" w:ascii="宋体" w:eastAsia="宋体"/>
                <w:sz w:val="22"/>
              </w:rPr>
              <w:t>﹞</w:t>
            </w:r>
            <w:r>
              <w:rPr>
                <w:rFonts w:ascii="Times New Roman" w:eastAsia="Times New Roman"/>
                <w:sz w:val="22"/>
              </w:rPr>
              <w:t>90</w:t>
            </w:r>
            <w:r>
              <w:rPr>
                <w:sz w:val="22"/>
              </w:rPr>
              <w:t>号</w:t>
            </w:r>
            <w:r>
              <w:rPr>
                <w:rFonts w:ascii="Times New Roman" w:eastAsia="Times New Roman"/>
                <w:sz w:val="22"/>
              </w:rPr>
              <w:t>)</w:t>
            </w:r>
          </w:p>
        </w:tc>
        <w:tc>
          <w:tcPr>
            <w:tcW w:w="993" w:type="dxa"/>
            <w:tcBorders>
              <w:top w:val="nil"/>
              <w:bottom w:val="nil"/>
            </w:tcBorders>
          </w:tcPr>
          <w:p>
            <w:pPr>
              <w:pStyle w:val="7"/>
              <w:rPr>
                <w:rFonts w:ascii="Times New Roman"/>
                <w:sz w:val="22"/>
              </w:rPr>
            </w:pPr>
          </w:p>
        </w:tc>
        <w:tc>
          <w:tcPr>
            <w:tcW w:w="911" w:type="dxa"/>
            <w:tcBorders>
              <w:top w:val="nil"/>
              <w:bottom w:val="nil"/>
            </w:tcBorders>
          </w:tcPr>
          <w:p>
            <w:pPr>
              <w:pStyle w:val="7"/>
              <w:rPr>
                <w:rFonts w:ascii="Times New Roman"/>
                <w:sz w:val="22"/>
              </w:rPr>
            </w:pPr>
          </w:p>
        </w:tc>
        <w:tc>
          <w:tcPr>
            <w:tcW w:w="1751" w:type="dxa"/>
            <w:tcBorders>
              <w:top w:val="nil"/>
              <w:bottom w:val="nil"/>
            </w:tcBorders>
          </w:tcPr>
          <w:p>
            <w:pPr>
              <w:pStyle w:val="7"/>
              <w:rPr>
                <w:rFonts w:ascii="Times New Roman"/>
                <w:sz w:val="22"/>
              </w:rPr>
            </w:pPr>
          </w:p>
        </w:tc>
        <w:tc>
          <w:tcPr>
            <w:tcW w:w="647" w:type="dxa"/>
            <w:tcBorders>
              <w:top w:val="nil"/>
              <w:bottom w:val="nil"/>
            </w:tcBorders>
          </w:tcPr>
          <w:p>
            <w:pPr>
              <w:pStyle w:val="7"/>
              <w:rPr>
                <w:rFonts w:ascii="Times New Roman"/>
                <w:sz w:val="22"/>
              </w:rPr>
            </w:pPr>
          </w:p>
        </w:tc>
        <w:tc>
          <w:tcPr>
            <w:tcW w:w="647" w:type="dxa"/>
            <w:vMerge w:val="continue"/>
            <w:tcBorders>
              <w:top w:val="nil"/>
              <w:bottom w:val="nil"/>
            </w:tcBorders>
          </w:tcPr>
          <w:p>
            <w:pPr>
              <w:rPr>
                <w:sz w:val="2"/>
                <w:szCs w:val="2"/>
              </w:rPr>
            </w:pPr>
          </w:p>
        </w:tc>
        <w:tc>
          <w:tcPr>
            <w:tcW w:w="647" w:type="dxa"/>
            <w:tcBorders>
              <w:top w:val="nil"/>
              <w:bottom w:val="nil"/>
            </w:tcBorders>
          </w:tcPr>
          <w:p>
            <w:pPr>
              <w:pStyle w:val="7"/>
              <w:rPr>
                <w:rFonts w:ascii="Times New Roman"/>
                <w:sz w:val="22"/>
              </w:rPr>
            </w:pPr>
          </w:p>
        </w:tc>
        <w:tc>
          <w:tcPr>
            <w:tcW w:w="647" w:type="dxa"/>
            <w:vMerge w:val="continue"/>
            <w:tcBorders>
              <w:top w:val="nil"/>
              <w:bottom w:val="nil"/>
            </w:tcBorders>
          </w:tcPr>
          <w:p>
            <w:pPr>
              <w:rPr>
                <w:sz w:val="2"/>
                <w:szCs w:val="2"/>
              </w:rPr>
            </w:pPr>
          </w:p>
        </w:tc>
        <w:tc>
          <w:tcPr>
            <w:tcW w:w="856" w:type="dxa"/>
            <w:vMerge w:val="continue"/>
            <w:tcBorders>
              <w:top w:val="nil"/>
              <w:bottom w:val="nil"/>
            </w:tcBorders>
          </w:tcPr>
          <w:p>
            <w:pPr>
              <w:rPr>
                <w:sz w:val="2"/>
                <w:szCs w:val="2"/>
              </w:rPr>
            </w:pPr>
          </w:p>
        </w:tc>
        <w:tc>
          <w:tcPr>
            <w:tcW w:w="1077" w:type="dxa"/>
            <w:tcBorders>
              <w:top w:val="nil"/>
              <w:bottom w:val="nil"/>
            </w:tcBorders>
          </w:tcPr>
          <w:p>
            <w:pPr>
              <w:pStyle w:val="7"/>
              <w:rPr>
                <w:rFonts w:ascii="Times New Roman"/>
                <w:sz w:val="22"/>
              </w:rPr>
            </w:pPr>
          </w:p>
        </w:tc>
      </w:tr>
    </w:tbl>
    <w:p>
      <w:pPr>
        <w:spacing w:after="0"/>
        <w:rPr>
          <w:rFonts w:ascii="Times New Roman"/>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1725"/>
        <w:gridCol w:w="2303"/>
        <w:gridCol w:w="993"/>
        <w:gridCol w:w="911"/>
        <w:gridCol w:w="1751"/>
        <w:gridCol w:w="647"/>
        <w:gridCol w:w="647"/>
        <w:gridCol w:w="647"/>
        <w:gridCol w:w="647"/>
        <w:gridCol w:w="856"/>
        <w:gridCol w:w="10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18"/>
              <w:rPr>
                <w:rFonts w:hint="eastAsia" w:ascii="楷体_GB2312" w:eastAsia="楷体_GB2312"/>
                <w:sz w:val="22"/>
              </w:rPr>
            </w:pPr>
            <w:r>
              <w:rPr>
                <w:rFonts w:hint="eastAsia" w:ascii="楷体_GB2312" w:eastAsia="楷体_GB2312"/>
                <w:sz w:val="22"/>
              </w:rPr>
              <w:t>公开依据</w:t>
            </w:r>
          </w:p>
        </w:tc>
        <w:tc>
          <w:tcPr>
            <w:tcW w:w="993" w:type="dxa"/>
            <w:vMerge w:val="restart"/>
          </w:tcPr>
          <w:p>
            <w:pPr>
              <w:pStyle w:val="7"/>
              <w:spacing w:before="9"/>
              <w:rPr>
                <w:rFonts w:ascii="Times New Roman"/>
                <w:sz w:val="19"/>
              </w:rPr>
            </w:pPr>
          </w:p>
          <w:p>
            <w:pPr>
              <w:pStyle w:val="7"/>
              <w:spacing w:line="228" w:lineRule="auto"/>
              <w:ind w:left="285" w:right="245"/>
              <w:rPr>
                <w:rFonts w:hint="eastAsia" w:ascii="楷体_GB2312" w:eastAsia="楷体_GB2312"/>
                <w:sz w:val="22"/>
              </w:rPr>
            </w:pPr>
            <w:r>
              <w:rPr>
                <w:rFonts w:hint="eastAsia" w:ascii="楷体_GB2312" w:eastAsia="楷体_GB2312"/>
                <w:sz w:val="22"/>
              </w:rPr>
              <w:t>公开时限</w:t>
            </w:r>
          </w:p>
        </w:tc>
        <w:tc>
          <w:tcPr>
            <w:tcW w:w="911" w:type="dxa"/>
            <w:vMerge w:val="restart"/>
          </w:tcPr>
          <w:p>
            <w:pPr>
              <w:pStyle w:val="7"/>
              <w:spacing w:before="9"/>
              <w:rPr>
                <w:rFonts w:ascii="Times New Roman"/>
                <w:sz w:val="19"/>
              </w:rPr>
            </w:pPr>
          </w:p>
          <w:p>
            <w:pPr>
              <w:pStyle w:val="7"/>
              <w:spacing w:line="228" w:lineRule="auto"/>
              <w:ind w:left="247" w:right="201"/>
              <w:rPr>
                <w:rFonts w:hint="eastAsia" w:ascii="楷体_GB2312" w:eastAsia="楷体_GB2312"/>
                <w:sz w:val="22"/>
              </w:rPr>
            </w:pPr>
            <w:r>
              <w:rPr>
                <w:rFonts w:hint="eastAsia" w:ascii="楷体_GB2312" w:eastAsia="楷体_GB2312"/>
                <w:sz w:val="22"/>
              </w:rPr>
              <w:t>公开主体</w:t>
            </w:r>
          </w:p>
        </w:tc>
        <w:tc>
          <w:tcPr>
            <w:tcW w:w="1751" w:type="dxa"/>
            <w:vMerge w:val="restart"/>
          </w:tcPr>
          <w:p>
            <w:pPr>
              <w:pStyle w:val="7"/>
              <w:spacing w:before="7"/>
              <w:rPr>
                <w:rFonts w:ascii="Times New Roman"/>
                <w:sz w:val="30"/>
              </w:rPr>
            </w:pPr>
          </w:p>
          <w:p>
            <w:pPr>
              <w:pStyle w:val="7"/>
              <w:ind w:left="116"/>
              <w:rPr>
                <w:rFonts w:hint="eastAsia" w:ascii="楷体_GB2312" w:eastAsia="楷体_GB2312"/>
                <w:sz w:val="22"/>
              </w:rPr>
            </w:pPr>
            <w:r>
              <w:rPr>
                <w:rFonts w:hint="eastAsia" w:ascii="楷体_GB2312" w:eastAsia="楷体_GB2312"/>
                <w:sz w:val="22"/>
              </w:rPr>
              <w:t>公开渠道和载体</w:t>
            </w:r>
          </w:p>
        </w:tc>
        <w:tc>
          <w:tcPr>
            <w:tcW w:w="1294" w:type="dxa"/>
            <w:gridSpan w:val="2"/>
          </w:tcPr>
          <w:p>
            <w:pPr>
              <w:pStyle w:val="7"/>
              <w:spacing w:before="42" w:line="278" w:lineRule="exact"/>
              <w:ind w:left="220"/>
              <w:rPr>
                <w:rFonts w:hint="eastAsia" w:ascii="楷体_GB2312" w:eastAsia="楷体_GB2312"/>
                <w:sz w:val="22"/>
              </w:rPr>
            </w:pPr>
            <w:r>
              <w:rPr>
                <w:rFonts w:hint="eastAsia" w:ascii="楷体_GB2312" w:eastAsia="楷体_GB2312"/>
                <w:sz w:val="22"/>
              </w:rPr>
              <w:t>公开对象</w:t>
            </w:r>
          </w:p>
        </w:tc>
        <w:tc>
          <w:tcPr>
            <w:tcW w:w="1294" w:type="dxa"/>
            <w:gridSpan w:val="2"/>
          </w:tcPr>
          <w:p>
            <w:pPr>
              <w:pStyle w:val="7"/>
              <w:spacing w:before="42" w:line="278" w:lineRule="exact"/>
              <w:ind w:left="222"/>
              <w:rPr>
                <w:rFonts w:hint="eastAsia" w:ascii="楷体_GB2312" w:eastAsia="楷体_GB2312"/>
                <w:sz w:val="22"/>
              </w:rPr>
            </w:pPr>
            <w:r>
              <w:rPr>
                <w:rFonts w:hint="eastAsia" w:ascii="楷体_GB2312" w:eastAsia="楷体_GB2312"/>
                <w:sz w:val="22"/>
              </w:rPr>
              <w:t>公开方式</w:t>
            </w:r>
          </w:p>
        </w:tc>
        <w:tc>
          <w:tcPr>
            <w:tcW w:w="1933" w:type="dxa"/>
            <w:gridSpan w:val="2"/>
          </w:tcPr>
          <w:p>
            <w:pPr>
              <w:pStyle w:val="7"/>
              <w:spacing w:before="42" w:line="278" w:lineRule="exact"/>
              <w:ind w:left="544"/>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11" w:type="dxa"/>
            <w:vMerge w:val="continue"/>
            <w:tcBorders>
              <w:top w:val="nil"/>
            </w:tcBorders>
          </w:tcPr>
          <w:p>
            <w:pPr>
              <w:rPr>
                <w:sz w:val="2"/>
                <w:szCs w:val="2"/>
              </w:rPr>
            </w:pPr>
          </w:p>
        </w:tc>
        <w:tc>
          <w:tcPr>
            <w:tcW w:w="1751" w:type="dxa"/>
            <w:vMerge w:val="continue"/>
            <w:tcBorders>
              <w:top w:val="nil"/>
            </w:tcBorders>
          </w:tcPr>
          <w:p>
            <w:pPr>
              <w:rPr>
                <w:sz w:val="2"/>
                <w:szCs w:val="2"/>
              </w:rPr>
            </w:pPr>
          </w:p>
        </w:tc>
        <w:tc>
          <w:tcPr>
            <w:tcW w:w="647" w:type="dxa"/>
          </w:tcPr>
          <w:p>
            <w:pPr>
              <w:pStyle w:val="7"/>
              <w:spacing w:before="41" w:line="270" w:lineRule="exact"/>
              <w:ind w:left="225" w:right="67" w:hanging="108"/>
              <w:rPr>
                <w:rFonts w:hint="eastAsia" w:ascii="楷体_GB2312" w:eastAsia="楷体_GB2312"/>
                <w:sz w:val="22"/>
              </w:rPr>
            </w:pPr>
            <w:r>
              <w:rPr>
                <w:rFonts w:hint="eastAsia" w:ascii="楷体_GB2312" w:eastAsia="楷体_GB2312"/>
                <w:sz w:val="22"/>
              </w:rPr>
              <w:t>全社会</w:t>
            </w:r>
          </w:p>
        </w:tc>
        <w:tc>
          <w:tcPr>
            <w:tcW w:w="647" w:type="dxa"/>
          </w:tcPr>
          <w:p>
            <w:pPr>
              <w:pStyle w:val="7"/>
              <w:spacing w:before="41" w:line="270" w:lineRule="exact"/>
              <w:ind w:left="118" w:right="66"/>
              <w:rPr>
                <w:rFonts w:hint="eastAsia" w:ascii="楷体_GB2312" w:eastAsia="楷体_GB2312"/>
                <w:sz w:val="22"/>
              </w:rPr>
            </w:pPr>
            <w:r>
              <w:rPr>
                <w:rFonts w:hint="eastAsia" w:ascii="楷体_GB2312" w:eastAsia="楷体_GB2312"/>
                <w:sz w:val="22"/>
              </w:rPr>
              <w:t>特定群体</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10" w:right="-58"/>
              <w:rPr>
                <w:rFonts w:hint="eastAsia" w:ascii="楷体_GB2312" w:eastAsia="楷体_GB2312"/>
                <w:sz w:val="22"/>
              </w:rPr>
            </w:pPr>
            <w:r>
              <w:rPr>
                <w:rFonts w:hint="eastAsia" w:ascii="楷体_GB2312" w:eastAsia="楷体_GB2312"/>
                <w:sz w:val="22"/>
              </w:rPr>
              <w:t>依申请</w:t>
            </w:r>
          </w:p>
        </w:tc>
        <w:tc>
          <w:tcPr>
            <w:tcW w:w="856" w:type="dxa"/>
          </w:tcPr>
          <w:p>
            <w:pPr>
              <w:pStyle w:val="7"/>
              <w:spacing w:before="172"/>
              <w:ind w:left="224"/>
              <w:rPr>
                <w:rFonts w:hint="eastAsia" w:ascii="楷体_GB2312" w:eastAsia="楷体_GB2312"/>
                <w:sz w:val="22"/>
              </w:rPr>
            </w:pPr>
            <w:r>
              <w:rPr>
                <w:rFonts w:hint="eastAsia" w:ascii="楷体_GB2312" w:eastAsia="楷体_GB2312"/>
                <w:sz w:val="22"/>
              </w:rPr>
              <w:t>县级</w:t>
            </w:r>
          </w:p>
        </w:tc>
        <w:tc>
          <w:tcPr>
            <w:tcW w:w="1077" w:type="dxa"/>
          </w:tcPr>
          <w:p>
            <w:pPr>
              <w:pStyle w:val="7"/>
              <w:spacing w:before="172"/>
              <w:ind w:left="117"/>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1" w:hRule="atLeast"/>
        </w:trPr>
        <w:tc>
          <w:tcPr>
            <w:tcW w:w="470"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1725" w:type="dxa"/>
            <w:tcBorders>
              <w:bottom w:val="nil"/>
            </w:tcBorders>
          </w:tcPr>
          <w:p>
            <w:pPr>
              <w:pStyle w:val="7"/>
              <w:rPr>
                <w:rFonts w:ascii="Times New Roman"/>
                <w:sz w:val="22"/>
              </w:rPr>
            </w:pPr>
          </w:p>
        </w:tc>
        <w:tc>
          <w:tcPr>
            <w:tcW w:w="2303" w:type="dxa"/>
            <w:tcBorders>
              <w:bottom w:val="nil"/>
            </w:tcBorders>
          </w:tcPr>
          <w:p>
            <w:pPr>
              <w:pStyle w:val="7"/>
              <w:spacing w:before="87" w:line="260" w:lineRule="exact"/>
              <w:ind w:left="40" w:right="33"/>
              <w:rPr>
                <w:sz w:val="22"/>
              </w:rPr>
            </w:pPr>
            <w:r>
              <w:rPr>
                <w:sz w:val="22"/>
              </w:rPr>
              <w:t>《中华人民共和国政府信息公开条例》</w:t>
            </w:r>
          </w:p>
        </w:tc>
        <w:tc>
          <w:tcPr>
            <w:tcW w:w="993" w:type="dxa"/>
            <w:tcBorders>
              <w:bottom w:val="nil"/>
            </w:tcBorders>
          </w:tcPr>
          <w:p>
            <w:pPr>
              <w:pStyle w:val="7"/>
              <w:rPr>
                <w:rFonts w:ascii="Times New Roman"/>
                <w:sz w:val="22"/>
              </w:rPr>
            </w:pPr>
          </w:p>
        </w:tc>
        <w:tc>
          <w:tcPr>
            <w:tcW w:w="911" w:type="dxa"/>
            <w:tcBorders>
              <w:bottom w:val="nil"/>
            </w:tcBorders>
          </w:tcPr>
          <w:p>
            <w:pPr>
              <w:pStyle w:val="7"/>
              <w:rPr>
                <w:rFonts w:ascii="Times New Roman"/>
                <w:sz w:val="22"/>
              </w:rPr>
            </w:pPr>
          </w:p>
        </w:tc>
        <w:tc>
          <w:tcPr>
            <w:tcW w:w="1751" w:type="dxa"/>
            <w:tcBorders>
              <w:bottom w:val="nil"/>
            </w:tcBorders>
          </w:tcPr>
          <w:p>
            <w:pPr>
              <w:pStyle w:val="7"/>
              <w:rPr>
                <w:rFonts w:ascii="Times New Roman"/>
                <w:sz w:val="22"/>
              </w:rPr>
            </w:pPr>
          </w:p>
        </w:tc>
        <w:tc>
          <w:tcPr>
            <w:tcW w:w="647" w:type="dxa"/>
            <w:tcBorders>
              <w:bottom w:val="nil"/>
            </w:tcBorders>
          </w:tcPr>
          <w:p>
            <w:pPr>
              <w:pStyle w:val="7"/>
              <w:rPr>
                <w:rFonts w:ascii="Times New Roman"/>
                <w:sz w:val="22"/>
              </w:rPr>
            </w:pPr>
          </w:p>
        </w:tc>
        <w:tc>
          <w:tcPr>
            <w:tcW w:w="647" w:type="dxa"/>
            <w:vMerge w:val="restart"/>
          </w:tcPr>
          <w:p>
            <w:pPr>
              <w:pStyle w:val="7"/>
              <w:rPr>
                <w:rFonts w:ascii="Times New Roman"/>
                <w:sz w:val="22"/>
              </w:rPr>
            </w:pPr>
          </w:p>
        </w:tc>
        <w:tc>
          <w:tcPr>
            <w:tcW w:w="647" w:type="dxa"/>
            <w:tcBorders>
              <w:bottom w:val="nil"/>
            </w:tcBorders>
          </w:tcPr>
          <w:p>
            <w:pPr>
              <w:pStyle w:val="7"/>
              <w:rPr>
                <w:rFonts w:ascii="Times New Roman"/>
                <w:sz w:val="22"/>
              </w:rPr>
            </w:pPr>
          </w:p>
        </w:tc>
        <w:tc>
          <w:tcPr>
            <w:tcW w:w="647" w:type="dxa"/>
            <w:vMerge w:val="restart"/>
          </w:tcPr>
          <w:p>
            <w:pPr>
              <w:pStyle w:val="7"/>
              <w:rPr>
                <w:rFonts w:ascii="Times New Roman"/>
                <w:sz w:val="22"/>
              </w:rPr>
            </w:pPr>
          </w:p>
        </w:tc>
        <w:tc>
          <w:tcPr>
            <w:tcW w:w="856" w:type="dxa"/>
            <w:vMerge w:val="restart"/>
          </w:tcPr>
          <w:p>
            <w:pPr>
              <w:pStyle w:val="7"/>
              <w:rPr>
                <w:rFonts w:ascii="Times New Roman"/>
                <w:sz w:val="22"/>
              </w:rPr>
            </w:pPr>
          </w:p>
        </w:tc>
        <w:tc>
          <w:tcPr>
            <w:tcW w:w="1077" w:type="dxa"/>
            <w:tcBorders>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5" w:hRule="atLeast"/>
        </w:trPr>
        <w:tc>
          <w:tcPr>
            <w:tcW w:w="470" w:type="dxa"/>
            <w:vMerge w:val="restart"/>
            <w:tcBorders>
              <w:top w:val="nil"/>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34"/>
              </w:rPr>
            </w:pPr>
          </w:p>
          <w:p>
            <w:pPr>
              <w:pStyle w:val="7"/>
              <w:spacing w:before="1"/>
              <w:ind w:left="38"/>
              <w:jc w:val="center"/>
              <w:rPr>
                <w:rFonts w:ascii="Times New Roman"/>
                <w:sz w:val="22"/>
              </w:rPr>
            </w:pPr>
            <w:r>
              <w:rPr>
                <w:rFonts w:ascii="Times New Roman"/>
                <w:sz w:val="22"/>
              </w:rPr>
              <w:t>3</w:t>
            </w:r>
          </w:p>
        </w:tc>
        <w:tc>
          <w:tcPr>
            <w:tcW w:w="993"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19"/>
              </w:rPr>
            </w:pPr>
          </w:p>
          <w:p>
            <w:pPr>
              <w:pStyle w:val="7"/>
              <w:spacing w:line="232" w:lineRule="auto"/>
              <w:ind w:left="65" w:right="24"/>
              <w:jc w:val="center"/>
              <w:rPr>
                <w:sz w:val="22"/>
              </w:rPr>
            </w:pPr>
            <w:r>
              <w:rPr>
                <w:sz w:val="22"/>
              </w:rPr>
              <w:t>农业资源及生 态保护补助资金</w:t>
            </w:r>
          </w:p>
        </w:tc>
        <w:tc>
          <w:tcPr>
            <w:tcW w:w="993" w:type="dxa"/>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0" w:line="230" w:lineRule="auto"/>
              <w:ind w:left="63" w:right="26"/>
              <w:jc w:val="both"/>
              <w:rPr>
                <w:sz w:val="22"/>
              </w:rPr>
            </w:pPr>
            <w:r>
              <w:rPr>
                <w:sz w:val="22"/>
              </w:rPr>
              <w:t>退耕还林政策补助资金核发</w:t>
            </w:r>
          </w:p>
        </w:tc>
        <w:tc>
          <w:tcPr>
            <w:tcW w:w="1725" w:type="dxa"/>
            <w:vMerge w:val="restart"/>
            <w:tcBorders>
              <w:top w:val="nil"/>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34"/>
              </w:rPr>
            </w:pPr>
          </w:p>
          <w:p>
            <w:pPr>
              <w:pStyle w:val="7"/>
              <w:numPr>
                <w:ilvl w:val="0"/>
                <w:numId w:val="150"/>
              </w:numPr>
              <w:tabs>
                <w:tab w:val="left" w:pos="206"/>
              </w:tabs>
              <w:spacing w:before="0" w:after="0" w:line="280" w:lineRule="exact"/>
              <w:ind w:left="206" w:right="0" w:hanging="164"/>
              <w:jc w:val="left"/>
              <w:rPr>
                <w:sz w:val="22"/>
              </w:rPr>
            </w:pPr>
            <w:r>
              <w:rPr>
                <w:sz w:val="22"/>
              </w:rPr>
              <w:t>政策依据</w:t>
            </w:r>
          </w:p>
          <w:p>
            <w:pPr>
              <w:pStyle w:val="7"/>
              <w:numPr>
                <w:ilvl w:val="0"/>
                <w:numId w:val="150"/>
              </w:numPr>
              <w:tabs>
                <w:tab w:val="left" w:pos="206"/>
              </w:tabs>
              <w:spacing w:before="5" w:after="0" w:line="232" w:lineRule="auto"/>
              <w:ind w:left="42" w:right="117" w:firstLine="0"/>
              <w:jc w:val="both"/>
              <w:rPr>
                <w:sz w:val="22"/>
              </w:rPr>
            </w:pPr>
            <w:r>
              <w:rPr>
                <w:sz w:val="22"/>
              </w:rPr>
              <w:t>申请指南：包</w:t>
            </w:r>
            <w:r>
              <w:rPr>
                <w:spacing w:val="-3"/>
                <w:sz w:val="22"/>
              </w:rPr>
              <w:t>括补贴对象、补贴范围、补贴标准、咨询电话、受理单位、办理时限、联系方式</w:t>
            </w:r>
            <w:r>
              <w:rPr>
                <w:sz w:val="22"/>
              </w:rPr>
              <w:t>等</w:t>
            </w:r>
          </w:p>
          <w:p>
            <w:pPr>
              <w:pStyle w:val="7"/>
              <w:numPr>
                <w:ilvl w:val="0"/>
                <w:numId w:val="150"/>
              </w:numPr>
              <w:tabs>
                <w:tab w:val="left" w:pos="206"/>
              </w:tabs>
              <w:spacing w:before="0" w:after="0" w:line="263" w:lineRule="exact"/>
              <w:ind w:left="206" w:right="0" w:hanging="164"/>
              <w:jc w:val="left"/>
              <w:rPr>
                <w:sz w:val="22"/>
              </w:rPr>
            </w:pPr>
            <w:r>
              <w:rPr>
                <w:sz w:val="22"/>
              </w:rPr>
              <w:t>补贴结果</w:t>
            </w:r>
          </w:p>
          <w:p>
            <w:pPr>
              <w:pStyle w:val="7"/>
              <w:numPr>
                <w:ilvl w:val="0"/>
                <w:numId w:val="150"/>
              </w:numPr>
              <w:tabs>
                <w:tab w:val="left" w:pos="206"/>
              </w:tabs>
              <w:spacing w:before="0" w:after="0" w:line="240" w:lineRule="auto"/>
              <w:ind w:left="42" w:right="117" w:firstLine="0"/>
              <w:jc w:val="both"/>
              <w:rPr>
                <w:sz w:val="22"/>
              </w:rPr>
            </w:pPr>
            <w:r>
              <w:rPr>
                <w:sz w:val="22"/>
              </w:rPr>
              <w:t>监督渠道：包</w:t>
            </w:r>
            <w:r>
              <w:rPr>
                <w:spacing w:val="-3"/>
                <w:sz w:val="22"/>
              </w:rPr>
              <w:t>括举报电话、地</w:t>
            </w:r>
            <w:r>
              <w:rPr>
                <w:sz w:val="22"/>
              </w:rPr>
              <w:t>址等</w:t>
            </w:r>
          </w:p>
        </w:tc>
        <w:tc>
          <w:tcPr>
            <w:tcW w:w="2303" w:type="dxa"/>
            <w:vMerge w:val="restart"/>
            <w:tcBorders>
              <w:top w:val="nil"/>
              <w:bottom w:val="nil"/>
            </w:tcBorders>
          </w:tcPr>
          <w:p>
            <w:pPr>
              <w:pStyle w:val="7"/>
              <w:spacing w:before="7" w:line="225" w:lineRule="auto"/>
              <w:ind w:left="40" w:right="33"/>
              <w:jc w:val="both"/>
              <w:rPr>
                <w:sz w:val="22"/>
              </w:rPr>
            </w:pPr>
            <w:r>
              <w:rPr>
                <w:sz w:val="22"/>
              </w:rPr>
              <w:t>《新一轮草原生态保护补助奖励政策实施指导意见（</w:t>
            </w:r>
            <w:r>
              <w:rPr>
                <w:rFonts w:ascii="Times New Roman" w:eastAsia="Times New Roman"/>
                <w:sz w:val="22"/>
              </w:rPr>
              <w:t>2016-2020</w:t>
            </w:r>
            <w:r>
              <w:rPr>
                <w:sz w:val="22"/>
              </w:rPr>
              <w:t>年）</w:t>
            </w:r>
          </w:p>
          <w:p>
            <w:pPr>
              <w:pStyle w:val="7"/>
              <w:spacing w:line="237" w:lineRule="auto"/>
              <w:ind w:left="40" w:right="35"/>
              <w:rPr>
                <w:sz w:val="22"/>
              </w:rPr>
            </w:pPr>
            <w:r>
              <w:rPr>
                <w:sz w:val="22"/>
              </w:rPr>
              <w:t>》（农办财〔</w:t>
            </w:r>
            <w:r>
              <w:rPr>
                <w:rFonts w:ascii="Times New Roman" w:eastAsia="Times New Roman"/>
                <w:sz w:val="22"/>
              </w:rPr>
              <w:t>2016</w:t>
            </w:r>
            <w:r>
              <w:rPr>
                <w:sz w:val="22"/>
              </w:rPr>
              <w:t>〕</w:t>
            </w:r>
            <w:r>
              <w:rPr>
                <w:rFonts w:ascii="Times New Roman" w:eastAsia="Times New Roman"/>
                <w:sz w:val="22"/>
              </w:rPr>
              <w:t xml:space="preserve">10 </w:t>
            </w:r>
            <w:r>
              <w:rPr>
                <w:sz w:val="22"/>
              </w:rPr>
              <w:t>号）</w:t>
            </w:r>
          </w:p>
          <w:p>
            <w:pPr>
              <w:pStyle w:val="7"/>
              <w:spacing w:before="18" w:line="230" w:lineRule="auto"/>
              <w:ind w:left="40" w:right="33"/>
              <w:rPr>
                <w:sz w:val="22"/>
              </w:rPr>
            </w:pPr>
            <w:r>
              <w:rPr>
                <w:sz w:val="22"/>
              </w:rPr>
              <w:t>《甘肃省贯彻新一轮草原生态保护补助奖励政策实施意见（</w:t>
            </w:r>
            <w:r>
              <w:rPr>
                <w:rFonts w:ascii="Times New Roman" w:eastAsia="Times New Roman"/>
                <w:sz w:val="22"/>
              </w:rPr>
              <w:t>2016- 2020</w:t>
            </w:r>
            <w:r>
              <w:rPr>
                <w:sz w:val="22"/>
              </w:rPr>
              <w:t>年》（甘政办发〔</w:t>
            </w:r>
          </w:p>
          <w:p>
            <w:pPr>
              <w:pStyle w:val="7"/>
              <w:spacing w:line="276" w:lineRule="exact"/>
              <w:ind w:left="40"/>
              <w:rPr>
                <w:sz w:val="22"/>
              </w:rPr>
            </w:pPr>
            <w:r>
              <w:rPr>
                <w:rFonts w:ascii="Times New Roman" w:eastAsia="Times New Roman"/>
                <w:sz w:val="22"/>
              </w:rPr>
              <w:t>2016</w:t>
            </w:r>
            <w:r>
              <w:rPr>
                <w:sz w:val="22"/>
              </w:rPr>
              <w:t>〕</w:t>
            </w:r>
            <w:r>
              <w:rPr>
                <w:rFonts w:ascii="Times New Roman" w:eastAsia="Times New Roman"/>
                <w:sz w:val="22"/>
              </w:rPr>
              <w:t>75</w:t>
            </w:r>
            <w:r>
              <w:rPr>
                <w:sz w:val="22"/>
              </w:rPr>
              <w:t>号）</w:t>
            </w:r>
          </w:p>
          <w:p>
            <w:pPr>
              <w:pStyle w:val="7"/>
              <w:spacing w:before="24" w:line="225" w:lineRule="auto"/>
              <w:ind w:left="40" w:right="33"/>
              <w:jc w:val="both"/>
              <w:rPr>
                <w:rFonts w:ascii="Times New Roman" w:eastAsia="Times New Roman"/>
                <w:sz w:val="22"/>
              </w:rPr>
            </w:pPr>
            <w:r>
              <w:rPr>
                <w:sz w:val="22"/>
              </w:rPr>
              <w:t>《农业农村部办公厅关于进一步做好农牧民补助奖励政策落实工作的通知》（农办牧〔</w:t>
            </w:r>
            <w:r>
              <w:rPr>
                <w:rFonts w:ascii="Times New Roman" w:eastAsia="Times New Roman"/>
                <w:sz w:val="22"/>
              </w:rPr>
              <w:t>2019</w:t>
            </w:r>
          </w:p>
          <w:p>
            <w:pPr>
              <w:pStyle w:val="7"/>
              <w:spacing w:before="4" w:line="280" w:lineRule="exact"/>
              <w:ind w:left="40"/>
              <w:rPr>
                <w:sz w:val="22"/>
              </w:rPr>
            </w:pPr>
            <w:r>
              <w:rPr>
                <w:sz w:val="22"/>
              </w:rPr>
              <w:t>〕</w:t>
            </w:r>
            <w:r>
              <w:rPr>
                <w:rFonts w:ascii="Times New Roman" w:eastAsia="Times New Roman"/>
                <w:sz w:val="22"/>
              </w:rPr>
              <w:t>45</w:t>
            </w:r>
            <w:r>
              <w:rPr>
                <w:sz w:val="22"/>
              </w:rPr>
              <w:t>号）</w:t>
            </w:r>
          </w:p>
          <w:p>
            <w:pPr>
              <w:pStyle w:val="7"/>
              <w:spacing w:before="5" w:line="232" w:lineRule="auto"/>
              <w:ind w:left="40" w:right="33"/>
              <w:rPr>
                <w:rFonts w:ascii="Times New Roman" w:eastAsia="Times New Roman"/>
                <w:sz w:val="22"/>
              </w:rPr>
            </w:pPr>
            <w:r>
              <w:rPr>
                <w:sz w:val="22"/>
              </w:rPr>
              <w:t>《财政部 农业农村部关于修订印发农业相关转移支付资金管理办法的通知》（财农〔</w:t>
            </w:r>
            <w:r>
              <w:rPr>
                <w:rFonts w:ascii="Times New Roman" w:eastAsia="Times New Roman"/>
                <w:sz w:val="22"/>
              </w:rPr>
              <w:t>2020</w:t>
            </w:r>
          </w:p>
          <w:p>
            <w:pPr>
              <w:pStyle w:val="7"/>
              <w:spacing w:line="277" w:lineRule="exact"/>
              <w:ind w:left="40"/>
              <w:rPr>
                <w:sz w:val="22"/>
              </w:rPr>
            </w:pPr>
            <w:r>
              <w:rPr>
                <w:sz w:val="22"/>
              </w:rPr>
              <w:t>〕</w:t>
            </w:r>
            <w:r>
              <w:rPr>
                <w:rFonts w:ascii="Times New Roman" w:eastAsia="Times New Roman"/>
                <w:sz w:val="22"/>
              </w:rPr>
              <w:t>10</w:t>
            </w:r>
            <w:r>
              <w:rPr>
                <w:sz w:val="22"/>
              </w:rPr>
              <w:t>号）</w:t>
            </w:r>
          </w:p>
          <w:p>
            <w:pPr>
              <w:pStyle w:val="7"/>
              <w:spacing w:line="254" w:lineRule="exact"/>
              <w:ind w:left="40"/>
              <w:rPr>
                <w:sz w:val="22"/>
              </w:rPr>
            </w:pPr>
            <w:r>
              <w:rPr>
                <w:sz w:val="22"/>
              </w:rPr>
              <w:t>《甘肃省财政厅 甘肃</w:t>
            </w:r>
          </w:p>
        </w:tc>
        <w:tc>
          <w:tcPr>
            <w:tcW w:w="993"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18"/>
              </w:rPr>
            </w:pPr>
          </w:p>
          <w:p>
            <w:pPr>
              <w:pStyle w:val="7"/>
              <w:spacing w:line="230" w:lineRule="auto"/>
              <w:ind w:left="65" w:right="24"/>
              <w:jc w:val="center"/>
              <w:rPr>
                <w:sz w:val="22"/>
              </w:rPr>
            </w:pPr>
            <w:r>
              <w:rPr>
                <w:sz w:val="22"/>
              </w:rPr>
              <w:t>公开事项信息形成或变更之日起</w:t>
            </w:r>
            <w:r>
              <w:rPr>
                <w:rFonts w:ascii="Times New Roman" w:eastAsia="Times New Roman"/>
                <w:sz w:val="22"/>
              </w:rPr>
              <w:t>20</w:t>
            </w:r>
            <w:r>
              <w:rPr>
                <w:sz w:val="22"/>
              </w:rPr>
              <w:t>个工作日内公开</w:t>
            </w:r>
          </w:p>
        </w:tc>
        <w:tc>
          <w:tcPr>
            <w:tcW w:w="911"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hint="eastAsia" w:ascii="仿宋_GB2312" w:hAnsi="仿宋_GB2312" w:eastAsia="仿宋_GB2312" w:cs="仿宋_GB2312"/>
                <w:sz w:val="31"/>
              </w:rPr>
            </w:pPr>
          </w:p>
          <w:p>
            <w:pPr>
              <w:pStyle w:val="7"/>
              <w:spacing w:line="230" w:lineRule="auto"/>
              <w:ind w:left="135" w:right="93"/>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751"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9"/>
              </w:rPr>
            </w:pPr>
          </w:p>
          <w:p>
            <w:pPr>
              <w:pStyle w:val="7"/>
              <w:numPr>
                <w:ilvl w:val="0"/>
                <w:numId w:val="151"/>
              </w:numPr>
              <w:tabs>
                <w:tab w:val="left" w:pos="266"/>
              </w:tabs>
              <w:spacing w:before="0" w:after="0" w:line="218" w:lineRule="auto"/>
              <w:ind w:left="45" w:right="140" w:firstLine="0"/>
              <w:jc w:val="left"/>
              <w:rPr>
                <w:sz w:val="22"/>
              </w:rPr>
            </w:pPr>
            <w:r>
              <w:rPr>
                <w:sz w:val="22"/>
              </w:rPr>
              <w:t>政务（便民</w:t>
            </w:r>
            <w:r>
              <w:rPr>
                <w:spacing w:val="-19"/>
                <w:sz w:val="22"/>
              </w:rPr>
              <w:t xml:space="preserve">） </w:t>
            </w:r>
            <w:r>
              <w:rPr>
                <w:sz w:val="22"/>
              </w:rPr>
              <w:t>服务中心</w:t>
            </w:r>
          </w:p>
          <w:p>
            <w:pPr>
              <w:pStyle w:val="7"/>
              <w:numPr>
                <w:ilvl w:val="0"/>
                <w:numId w:val="151"/>
              </w:numPr>
              <w:tabs>
                <w:tab w:val="left" w:pos="266"/>
              </w:tabs>
              <w:spacing w:before="3" w:after="0" w:line="280" w:lineRule="exact"/>
              <w:ind w:left="266" w:right="0" w:hanging="221"/>
              <w:jc w:val="left"/>
              <w:rPr>
                <w:sz w:val="22"/>
              </w:rPr>
            </w:pPr>
            <w:r>
              <w:rPr>
                <w:sz w:val="22"/>
              </w:rPr>
              <w:t>镇公示栏</w:t>
            </w:r>
          </w:p>
          <w:p>
            <w:pPr>
              <w:pStyle w:val="7"/>
              <w:numPr>
                <w:ilvl w:val="0"/>
                <w:numId w:val="151"/>
              </w:numPr>
              <w:tabs>
                <w:tab w:val="left" w:pos="266"/>
              </w:tabs>
              <w:spacing w:before="0" w:after="0" w:line="278" w:lineRule="exact"/>
              <w:ind w:left="266" w:right="0" w:hanging="221"/>
              <w:jc w:val="left"/>
              <w:rPr>
                <w:sz w:val="22"/>
              </w:rPr>
            </w:pPr>
            <w:r>
              <w:rPr>
                <w:sz w:val="22"/>
              </w:rPr>
              <w:t>村公示栏</w:t>
            </w:r>
          </w:p>
          <w:p>
            <w:pPr>
              <w:pStyle w:val="7"/>
              <w:numPr>
                <w:ilvl w:val="0"/>
                <w:numId w:val="151"/>
              </w:numPr>
              <w:tabs>
                <w:tab w:val="left" w:pos="266"/>
              </w:tabs>
              <w:spacing w:before="0" w:after="0" w:line="280" w:lineRule="exact"/>
              <w:ind w:left="266" w:right="0" w:hanging="221"/>
              <w:jc w:val="left"/>
              <w:rPr>
                <w:sz w:val="22"/>
              </w:rPr>
            </w:pPr>
            <w:r>
              <w:rPr>
                <w:sz w:val="22"/>
              </w:rPr>
              <w:t>电子屏</w:t>
            </w:r>
          </w:p>
        </w:tc>
        <w:tc>
          <w:tcPr>
            <w:tcW w:w="647"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32"/>
              </w:rPr>
            </w:pPr>
          </w:p>
          <w:p>
            <w:pPr>
              <w:pStyle w:val="7"/>
              <w:ind w:left="228"/>
              <w:rPr>
                <w:sz w:val="22"/>
              </w:rPr>
            </w:pPr>
            <w:r>
              <w:rPr>
                <w:sz w:val="22"/>
              </w:rPr>
              <w:t>√</w:t>
            </w:r>
          </w:p>
        </w:tc>
        <w:tc>
          <w:tcPr>
            <w:tcW w:w="647" w:type="dxa"/>
            <w:vMerge w:val="continue"/>
            <w:tcBorders>
              <w:top w:val="nil"/>
            </w:tcBorders>
          </w:tcPr>
          <w:p>
            <w:pPr>
              <w:rPr>
                <w:sz w:val="2"/>
                <w:szCs w:val="2"/>
              </w:rPr>
            </w:pPr>
          </w:p>
        </w:tc>
        <w:tc>
          <w:tcPr>
            <w:tcW w:w="647"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32"/>
              </w:rPr>
            </w:pPr>
          </w:p>
          <w:p>
            <w:pPr>
              <w:pStyle w:val="7"/>
              <w:ind w:left="230"/>
              <w:rPr>
                <w:sz w:val="22"/>
              </w:rPr>
            </w:pPr>
            <w:r>
              <w:rPr>
                <w:sz w:val="22"/>
              </w:rPr>
              <w:t>√</w:t>
            </w:r>
          </w:p>
        </w:tc>
        <w:tc>
          <w:tcPr>
            <w:tcW w:w="647"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077"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32"/>
              </w:rPr>
            </w:pPr>
          </w:p>
          <w:p>
            <w:pPr>
              <w:pStyle w:val="7"/>
              <w:ind w:left="57"/>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68" w:hRule="atLeast"/>
        </w:trPr>
        <w:tc>
          <w:tcPr>
            <w:tcW w:w="470"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993"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6"/>
              </w:rPr>
            </w:pPr>
          </w:p>
          <w:p>
            <w:pPr>
              <w:pStyle w:val="7"/>
              <w:spacing w:line="230" w:lineRule="auto"/>
              <w:ind w:left="63" w:right="26"/>
              <w:jc w:val="center"/>
              <w:rPr>
                <w:sz w:val="22"/>
              </w:rPr>
            </w:pPr>
            <w:r>
              <w:rPr>
                <w:sz w:val="22"/>
              </w:rPr>
              <w:t>公益林补助资金核发</w:t>
            </w:r>
          </w:p>
        </w:tc>
        <w:tc>
          <w:tcPr>
            <w:tcW w:w="1725" w:type="dxa"/>
            <w:vMerge w:val="continue"/>
            <w:tcBorders>
              <w:top w:val="nil"/>
              <w:bottom w:val="nil"/>
            </w:tcBorders>
          </w:tcPr>
          <w:p>
            <w:pPr>
              <w:rPr>
                <w:sz w:val="2"/>
                <w:szCs w:val="2"/>
              </w:rPr>
            </w:pPr>
          </w:p>
        </w:tc>
        <w:tc>
          <w:tcPr>
            <w:tcW w:w="2303"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911" w:type="dxa"/>
            <w:vMerge w:val="continue"/>
            <w:tcBorders>
              <w:top w:val="nil"/>
              <w:bottom w:val="nil"/>
            </w:tcBorders>
          </w:tcPr>
          <w:p>
            <w:pPr>
              <w:rPr>
                <w:sz w:val="2"/>
                <w:szCs w:val="2"/>
              </w:rPr>
            </w:pPr>
          </w:p>
        </w:tc>
        <w:tc>
          <w:tcPr>
            <w:tcW w:w="1751" w:type="dxa"/>
            <w:vMerge w:val="continue"/>
            <w:tcBorders>
              <w:top w:val="nil"/>
              <w:bottom w:val="nil"/>
            </w:tcBorders>
          </w:tcPr>
          <w:p>
            <w:pPr>
              <w:rPr>
                <w:sz w:val="2"/>
                <w:szCs w:val="2"/>
              </w:rPr>
            </w:pPr>
          </w:p>
        </w:tc>
        <w:tc>
          <w:tcPr>
            <w:tcW w:w="647" w:type="dxa"/>
            <w:vMerge w:val="continue"/>
            <w:tcBorders>
              <w:top w:val="nil"/>
              <w:bottom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bottom w:val="nil"/>
            </w:tcBorders>
          </w:tcPr>
          <w:p>
            <w:pPr>
              <w:rPr>
                <w:sz w:val="2"/>
                <w:szCs w:val="2"/>
              </w:rPr>
            </w:pPr>
          </w:p>
        </w:tc>
        <w:tc>
          <w:tcPr>
            <w:tcW w:w="647"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077" w:type="dxa"/>
            <w:vMerge w:val="continue"/>
            <w:tcBorders>
              <w:top w:val="nil"/>
              <w:bottom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2" w:hRule="atLeast"/>
        </w:trPr>
        <w:tc>
          <w:tcPr>
            <w:tcW w:w="470" w:type="dxa"/>
            <w:tcBorders>
              <w:top w:val="nil"/>
            </w:tcBorders>
          </w:tcPr>
          <w:p>
            <w:pPr>
              <w:pStyle w:val="7"/>
              <w:rPr>
                <w:rFonts w:ascii="Times New Roman"/>
                <w:sz w:val="22"/>
              </w:rPr>
            </w:pPr>
          </w:p>
        </w:tc>
        <w:tc>
          <w:tcPr>
            <w:tcW w:w="993" w:type="dxa"/>
            <w:tcBorders>
              <w:top w:val="nil"/>
            </w:tcBorders>
          </w:tcPr>
          <w:p>
            <w:pPr>
              <w:pStyle w:val="7"/>
              <w:rPr>
                <w:rFonts w:ascii="Times New Roman"/>
                <w:sz w:val="22"/>
              </w:rPr>
            </w:pPr>
          </w:p>
        </w:tc>
        <w:tc>
          <w:tcPr>
            <w:tcW w:w="993" w:type="dxa"/>
            <w:tcBorders>
              <w:top w:val="nil"/>
            </w:tcBorders>
          </w:tcPr>
          <w:p>
            <w:pPr>
              <w:pStyle w:val="7"/>
              <w:rPr>
                <w:rFonts w:ascii="Times New Roman"/>
                <w:sz w:val="22"/>
              </w:rPr>
            </w:pPr>
          </w:p>
        </w:tc>
        <w:tc>
          <w:tcPr>
            <w:tcW w:w="1725" w:type="dxa"/>
            <w:tcBorders>
              <w:top w:val="nil"/>
            </w:tcBorders>
          </w:tcPr>
          <w:p>
            <w:pPr>
              <w:pStyle w:val="7"/>
              <w:rPr>
                <w:rFonts w:ascii="Times New Roman"/>
                <w:sz w:val="22"/>
              </w:rPr>
            </w:pPr>
          </w:p>
        </w:tc>
        <w:tc>
          <w:tcPr>
            <w:tcW w:w="2303" w:type="dxa"/>
            <w:tcBorders>
              <w:top w:val="nil"/>
            </w:tcBorders>
          </w:tcPr>
          <w:p>
            <w:pPr>
              <w:pStyle w:val="7"/>
              <w:spacing w:before="3" w:line="230" w:lineRule="auto"/>
              <w:ind w:left="40" w:right="33"/>
              <w:jc w:val="both"/>
              <w:rPr>
                <w:sz w:val="22"/>
              </w:rPr>
            </w:pPr>
            <w:r>
              <w:rPr>
                <w:sz w:val="22"/>
              </w:rPr>
              <w:t>省农业农村厅关于修订农业相关转移支付资金管理办法实施细则的通知》（甘财农〔</w:t>
            </w:r>
            <w:r>
              <w:rPr>
                <w:rFonts w:ascii="Times New Roman" w:eastAsia="Times New Roman"/>
                <w:sz w:val="22"/>
              </w:rPr>
              <w:t>2020</w:t>
            </w:r>
            <w:r>
              <w:rPr>
                <w:sz w:val="22"/>
              </w:rPr>
              <w:t>〕</w:t>
            </w:r>
            <w:r>
              <w:rPr>
                <w:rFonts w:ascii="Times New Roman" w:eastAsia="Times New Roman"/>
                <w:sz w:val="22"/>
              </w:rPr>
              <w:t>42</w:t>
            </w:r>
            <w:r>
              <w:rPr>
                <w:sz w:val="22"/>
              </w:rPr>
              <w:t>号）</w:t>
            </w:r>
          </w:p>
        </w:tc>
        <w:tc>
          <w:tcPr>
            <w:tcW w:w="993" w:type="dxa"/>
            <w:tcBorders>
              <w:top w:val="nil"/>
            </w:tcBorders>
          </w:tcPr>
          <w:p>
            <w:pPr>
              <w:pStyle w:val="7"/>
              <w:rPr>
                <w:rFonts w:ascii="Times New Roman"/>
                <w:sz w:val="22"/>
              </w:rPr>
            </w:pPr>
          </w:p>
        </w:tc>
        <w:tc>
          <w:tcPr>
            <w:tcW w:w="911" w:type="dxa"/>
            <w:tcBorders>
              <w:top w:val="nil"/>
            </w:tcBorders>
          </w:tcPr>
          <w:p>
            <w:pPr>
              <w:pStyle w:val="7"/>
              <w:rPr>
                <w:rFonts w:ascii="Times New Roman"/>
                <w:sz w:val="22"/>
              </w:rPr>
            </w:pPr>
          </w:p>
        </w:tc>
        <w:tc>
          <w:tcPr>
            <w:tcW w:w="1751" w:type="dxa"/>
            <w:tcBorders>
              <w:top w:val="nil"/>
            </w:tcBorders>
          </w:tcPr>
          <w:p>
            <w:pPr>
              <w:pStyle w:val="7"/>
              <w:rPr>
                <w:rFonts w:ascii="Times New Roman"/>
                <w:sz w:val="22"/>
              </w:rPr>
            </w:pPr>
          </w:p>
        </w:tc>
        <w:tc>
          <w:tcPr>
            <w:tcW w:w="647" w:type="dxa"/>
            <w:tcBorders>
              <w:top w:val="nil"/>
            </w:tcBorders>
          </w:tcPr>
          <w:p>
            <w:pPr>
              <w:pStyle w:val="7"/>
              <w:rPr>
                <w:rFonts w:ascii="Times New Roman"/>
                <w:sz w:val="22"/>
              </w:rPr>
            </w:pPr>
          </w:p>
        </w:tc>
        <w:tc>
          <w:tcPr>
            <w:tcW w:w="647" w:type="dxa"/>
            <w:vMerge w:val="continue"/>
            <w:tcBorders>
              <w:top w:val="nil"/>
            </w:tcBorders>
          </w:tcPr>
          <w:p>
            <w:pPr>
              <w:rPr>
                <w:sz w:val="2"/>
                <w:szCs w:val="2"/>
              </w:rPr>
            </w:pPr>
          </w:p>
        </w:tc>
        <w:tc>
          <w:tcPr>
            <w:tcW w:w="647" w:type="dxa"/>
            <w:tcBorders>
              <w:top w:val="nil"/>
            </w:tcBorders>
          </w:tcPr>
          <w:p>
            <w:pPr>
              <w:pStyle w:val="7"/>
              <w:rPr>
                <w:rFonts w:ascii="Times New Roman"/>
                <w:sz w:val="22"/>
              </w:rPr>
            </w:pPr>
          </w:p>
        </w:tc>
        <w:tc>
          <w:tcPr>
            <w:tcW w:w="647"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077" w:type="dxa"/>
            <w:tcBorders>
              <w:top w:val="nil"/>
            </w:tcBorders>
          </w:tcPr>
          <w:p>
            <w:pPr>
              <w:pStyle w:val="7"/>
              <w:rPr>
                <w:rFonts w:ascii="Times New Roman"/>
                <w:sz w:val="22"/>
              </w:rPr>
            </w:pPr>
          </w:p>
        </w:tc>
      </w:tr>
    </w:tbl>
    <w:p>
      <w:pPr>
        <w:spacing w:after="0"/>
        <w:rPr>
          <w:rFonts w:ascii="Times New Roman"/>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1725"/>
        <w:gridCol w:w="2303"/>
        <w:gridCol w:w="993"/>
        <w:gridCol w:w="911"/>
        <w:gridCol w:w="1751"/>
        <w:gridCol w:w="647"/>
        <w:gridCol w:w="647"/>
        <w:gridCol w:w="647"/>
        <w:gridCol w:w="647"/>
        <w:gridCol w:w="856"/>
        <w:gridCol w:w="10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18"/>
              <w:rPr>
                <w:rFonts w:hint="eastAsia" w:ascii="楷体_GB2312" w:eastAsia="楷体_GB2312"/>
                <w:sz w:val="22"/>
              </w:rPr>
            </w:pPr>
            <w:r>
              <w:rPr>
                <w:rFonts w:hint="eastAsia" w:ascii="楷体_GB2312" w:eastAsia="楷体_GB2312"/>
                <w:sz w:val="22"/>
              </w:rPr>
              <w:t>公开依据</w:t>
            </w:r>
          </w:p>
        </w:tc>
        <w:tc>
          <w:tcPr>
            <w:tcW w:w="993" w:type="dxa"/>
            <w:vMerge w:val="restart"/>
          </w:tcPr>
          <w:p>
            <w:pPr>
              <w:pStyle w:val="7"/>
              <w:spacing w:before="9"/>
              <w:rPr>
                <w:rFonts w:ascii="Times New Roman"/>
                <w:sz w:val="19"/>
              </w:rPr>
            </w:pPr>
          </w:p>
          <w:p>
            <w:pPr>
              <w:pStyle w:val="7"/>
              <w:spacing w:line="228" w:lineRule="auto"/>
              <w:ind w:left="285" w:right="245"/>
              <w:rPr>
                <w:rFonts w:hint="eastAsia" w:ascii="楷体_GB2312" w:eastAsia="楷体_GB2312"/>
                <w:sz w:val="22"/>
              </w:rPr>
            </w:pPr>
            <w:r>
              <w:rPr>
                <w:rFonts w:hint="eastAsia" w:ascii="楷体_GB2312" w:eastAsia="楷体_GB2312"/>
                <w:sz w:val="22"/>
              </w:rPr>
              <w:t>公开时限</w:t>
            </w:r>
          </w:p>
        </w:tc>
        <w:tc>
          <w:tcPr>
            <w:tcW w:w="911" w:type="dxa"/>
            <w:vMerge w:val="restart"/>
          </w:tcPr>
          <w:p>
            <w:pPr>
              <w:pStyle w:val="7"/>
              <w:spacing w:before="9"/>
              <w:rPr>
                <w:rFonts w:ascii="Times New Roman"/>
                <w:sz w:val="19"/>
              </w:rPr>
            </w:pPr>
          </w:p>
          <w:p>
            <w:pPr>
              <w:pStyle w:val="7"/>
              <w:spacing w:line="228" w:lineRule="auto"/>
              <w:ind w:left="247" w:right="201"/>
              <w:rPr>
                <w:rFonts w:hint="eastAsia" w:ascii="楷体_GB2312" w:eastAsia="楷体_GB2312"/>
                <w:sz w:val="22"/>
              </w:rPr>
            </w:pPr>
            <w:r>
              <w:rPr>
                <w:rFonts w:hint="eastAsia" w:ascii="楷体_GB2312" w:eastAsia="楷体_GB2312"/>
                <w:sz w:val="22"/>
              </w:rPr>
              <w:t>公开主体</w:t>
            </w:r>
          </w:p>
        </w:tc>
        <w:tc>
          <w:tcPr>
            <w:tcW w:w="1751" w:type="dxa"/>
            <w:vMerge w:val="restart"/>
          </w:tcPr>
          <w:p>
            <w:pPr>
              <w:pStyle w:val="7"/>
              <w:spacing w:before="7"/>
              <w:rPr>
                <w:rFonts w:ascii="Times New Roman"/>
                <w:sz w:val="30"/>
              </w:rPr>
            </w:pPr>
          </w:p>
          <w:p>
            <w:pPr>
              <w:pStyle w:val="7"/>
              <w:ind w:left="116"/>
              <w:rPr>
                <w:rFonts w:hint="eastAsia" w:ascii="楷体_GB2312" w:eastAsia="楷体_GB2312"/>
                <w:sz w:val="22"/>
              </w:rPr>
            </w:pPr>
            <w:r>
              <w:rPr>
                <w:rFonts w:hint="eastAsia" w:ascii="楷体_GB2312" w:eastAsia="楷体_GB2312"/>
                <w:sz w:val="22"/>
              </w:rPr>
              <w:t>公开渠道和载体</w:t>
            </w:r>
          </w:p>
        </w:tc>
        <w:tc>
          <w:tcPr>
            <w:tcW w:w="1294" w:type="dxa"/>
            <w:gridSpan w:val="2"/>
          </w:tcPr>
          <w:p>
            <w:pPr>
              <w:pStyle w:val="7"/>
              <w:spacing w:before="42" w:line="278" w:lineRule="exact"/>
              <w:ind w:left="220"/>
              <w:rPr>
                <w:rFonts w:hint="eastAsia" w:ascii="楷体_GB2312" w:eastAsia="楷体_GB2312"/>
                <w:sz w:val="22"/>
              </w:rPr>
            </w:pPr>
            <w:r>
              <w:rPr>
                <w:rFonts w:hint="eastAsia" w:ascii="楷体_GB2312" w:eastAsia="楷体_GB2312"/>
                <w:sz w:val="22"/>
              </w:rPr>
              <w:t>公开对象</w:t>
            </w:r>
          </w:p>
        </w:tc>
        <w:tc>
          <w:tcPr>
            <w:tcW w:w="1294" w:type="dxa"/>
            <w:gridSpan w:val="2"/>
          </w:tcPr>
          <w:p>
            <w:pPr>
              <w:pStyle w:val="7"/>
              <w:spacing w:before="42" w:line="278" w:lineRule="exact"/>
              <w:ind w:left="222"/>
              <w:rPr>
                <w:rFonts w:hint="eastAsia" w:ascii="楷体_GB2312" w:eastAsia="楷体_GB2312"/>
                <w:sz w:val="22"/>
              </w:rPr>
            </w:pPr>
            <w:r>
              <w:rPr>
                <w:rFonts w:hint="eastAsia" w:ascii="楷体_GB2312" w:eastAsia="楷体_GB2312"/>
                <w:sz w:val="22"/>
              </w:rPr>
              <w:t>公开方式</w:t>
            </w:r>
          </w:p>
        </w:tc>
        <w:tc>
          <w:tcPr>
            <w:tcW w:w="1933" w:type="dxa"/>
            <w:gridSpan w:val="2"/>
          </w:tcPr>
          <w:p>
            <w:pPr>
              <w:pStyle w:val="7"/>
              <w:spacing w:before="42" w:line="278" w:lineRule="exact"/>
              <w:ind w:left="544"/>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11" w:type="dxa"/>
            <w:vMerge w:val="continue"/>
            <w:tcBorders>
              <w:top w:val="nil"/>
            </w:tcBorders>
          </w:tcPr>
          <w:p>
            <w:pPr>
              <w:rPr>
                <w:sz w:val="2"/>
                <w:szCs w:val="2"/>
              </w:rPr>
            </w:pPr>
          </w:p>
        </w:tc>
        <w:tc>
          <w:tcPr>
            <w:tcW w:w="1751" w:type="dxa"/>
            <w:vMerge w:val="continue"/>
            <w:tcBorders>
              <w:top w:val="nil"/>
            </w:tcBorders>
          </w:tcPr>
          <w:p>
            <w:pPr>
              <w:rPr>
                <w:sz w:val="2"/>
                <w:szCs w:val="2"/>
              </w:rPr>
            </w:pPr>
          </w:p>
        </w:tc>
        <w:tc>
          <w:tcPr>
            <w:tcW w:w="647" w:type="dxa"/>
          </w:tcPr>
          <w:p>
            <w:pPr>
              <w:pStyle w:val="7"/>
              <w:spacing w:before="41" w:line="270" w:lineRule="exact"/>
              <w:ind w:left="225" w:right="67" w:hanging="108"/>
              <w:rPr>
                <w:rFonts w:hint="eastAsia" w:ascii="楷体_GB2312" w:eastAsia="楷体_GB2312"/>
                <w:sz w:val="22"/>
              </w:rPr>
            </w:pPr>
            <w:r>
              <w:rPr>
                <w:rFonts w:hint="eastAsia" w:ascii="楷体_GB2312" w:eastAsia="楷体_GB2312"/>
                <w:sz w:val="22"/>
              </w:rPr>
              <w:t>全社会</w:t>
            </w:r>
          </w:p>
        </w:tc>
        <w:tc>
          <w:tcPr>
            <w:tcW w:w="647" w:type="dxa"/>
          </w:tcPr>
          <w:p>
            <w:pPr>
              <w:pStyle w:val="7"/>
              <w:spacing w:before="41" w:line="270" w:lineRule="exact"/>
              <w:ind w:left="118" w:right="66"/>
              <w:rPr>
                <w:rFonts w:hint="eastAsia" w:ascii="楷体_GB2312" w:eastAsia="楷体_GB2312"/>
                <w:sz w:val="22"/>
              </w:rPr>
            </w:pPr>
            <w:r>
              <w:rPr>
                <w:rFonts w:hint="eastAsia" w:ascii="楷体_GB2312" w:eastAsia="楷体_GB2312"/>
                <w:sz w:val="22"/>
              </w:rPr>
              <w:t>特定群体</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10" w:right="-58"/>
              <w:rPr>
                <w:rFonts w:hint="eastAsia" w:ascii="楷体_GB2312" w:eastAsia="楷体_GB2312"/>
                <w:sz w:val="22"/>
              </w:rPr>
            </w:pPr>
            <w:r>
              <w:rPr>
                <w:rFonts w:hint="eastAsia" w:ascii="楷体_GB2312" w:eastAsia="楷体_GB2312"/>
                <w:sz w:val="22"/>
              </w:rPr>
              <w:t>依申请</w:t>
            </w:r>
          </w:p>
        </w:tc>
        <w:tc>
          <w:tcPr>
            <w:tcW w:w="856" w:type="dxa"/>
          </w:tcPr>
          <w:p>
            <w:pPr>
              <w:pStyle w:val="7"/>
              <w:spacing w:before="172"/>
              <w:ind w:left="224"/>
              <w:rPr>
                <w:rFonts w:hint="eastAsia" w:ascii="楷体_GB2312" w:eastAsia="楷体_GB2312"/>
                <w:sz w:val="22"/>
              </w:rPr>
            </w:pPr>
            <w:r>
              <w:rPr>
                <w:rFonts w:hint="eastAsia" w:ascii="楷体_GB2312" w:eastAsia="楷体_GB2312"/>
                <w:sz w:val="22"/>
              </w:rPr>
              <w:t>县级</w:t>
            </w:r>
          </w:p>
        </w:tc>
        <w:tc>
          <w:tcPr>
            <w:tcW w:w="1077" w:type="dxa"/>
          </w:tcPr>
          <w:p>
            <w:pPr>
              <w:pStyle w:val="7"/>
              <w:spacing w:before="172"/>
              <w:ind w:left="117"/>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470"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1725" w:type="dxa"/>
            <w:tcBorders>
              <w:bottom w:val="nil"/>
            </w:tcBorders>
          </w:tcPr>
          <w:p>
            <w:pPr>
              <w:pStyle w:val="7"/>
              <w:rPr>
                <w:rFonts w:ascii="Times New Roman"/>
                <w:sz w:val="22"/>
              </w:rPr>
            </w:pPr>
          </w:p>
        </w:tc>
        <w:tc>
          <w:tcPr>
            <w:tcW w:w="2303" w:type="dxa"/>
            <w:tcBorders>
              <w:bottom w:val="nil"/>
            </w:tcBorders>
          </w:tcPr>
          <w:p>
            <w:pPr>
              <w:pStyle w:val="7"/>
              <w:spacing w:before="122" w:line="256" w:lineRule="exact"/>
              <w:ind w:left="40" w:right="33"/>
              <w:rPr>
                <w:sz w:val="22"/>
              </w:rPr>
            </w:pPr>
            <w:r>
              <w:rPr>
                <w:sz w:val="22"/>
              </w:rPr>
              <w:t>《中华人民共和国政府信息公开条例》</w:t>
            </w:r>
          </w:p>
        </w:tc>
        <w:tc>
          <w:tcPr>
            <w:tcW w:w="993" w:type="dxa"/>
            <w:tcBorders>
              <w:bottom w:val="nil"/>
            </w:tcBorders>
          </w:tcPr>
          <w:p>
            <w:pPr>
              <w:pStyle w:val="7"/>
              <w:rPr>
                <w:rFonts w:ascii="Times New Roman"/>
                <w:sz w:val="22"/>
              </w:rPr>
            </w:pPr>
          </w:p>
        </w:tc>
        <w:tc>
          <w:tcPr>
            <w:tcW w:w="911" w:type="dxa"/>
            <w:tcBorders>
              <w:bottom w:val="nil"/>
            </w:tcBorders>
          </w:tcPr>
          <w:p>
            <w:pPr>
              <w:pStyle w:val="7"/>
              <w:rPr>
                <w:rFonts w:ascii="Times New Roman"/>
                <w:sz w:val="22"/>
              </w:rPr>
            </w:pPr>
          </w:p>
        </w:tc>
        <w:tc>
          <w:tcPr>
            <w:tcW w:w="1751" w:type="dxa"/>
            <w:tcBorders>
              <w:bottom w:val="nil"/>
            </w:tcBorders>
          </w:tcPr>
          <w:p>
            <w:pPr>
              <w:pStyle w:val="7"/>
              <w:rPr>
                <w:rFonts w:ascii="Times New Roman"/>
                <w:sz w:val="22"/>
              </w:rPr>
            </w:pPr>
          </w:p>
        </w:tc>
        <w:tc>
          <w:tcPr>
            <w:tcW w:w="647" w:type="dxa"/>
            <w:tcBorders>
              <w:bottom w:val="nil"/>
            </w:tcBorders>
          </w:tcPr>
          <w:p>
            <w:pPr>
              <w:pStyle w:val="7"/>
              <w:rPr>
                <w:rFonts w:ascii="Times New Roman"/>
                <w:sz w:val="22"/>
              </w:rPr>
            </w:pPr>
          </w:p>
        </w:tc>
        <w:tc>
          <w:tcPr>
            <w:tcW w:w="647" w:type="dxa"/>
            <w:vMerge w:val="restart"/>
          </w:tcPr>
          <w:p>
            <w:pPr>
              <w:pStyle w:val="7"/>
              <w:rPr>
                <w:rFonts w:ascii="Times New Roman"/>
                <w:sz w:val="22"/>
              </w:rPr>
            </w:pPr>
          </w:p>
        </w:tc>
        <w:tc>
          <w:tcPr>
            <w:tcW w:w="647" w:type="dxa"/>
            <w:tcBorders>
              <w:bottom w:val="nil"/>
            </w:tcBorders>
          </w:tcPr>
          <w:p>
            <w:pPr>
              <w:pStyle w:val="7"/>
              <w:rPr>
                <w:rFonts w:ascii="Times New Roman"/>
                <w:sz w:val="22"/>
              </w:rPr>
            </w:pPr>
          </w:p>
        </w:tc>
        <w:tc>
          <w:tcPr>
            <w:tcW w:w="647" w:type="dxa"/>
            <w:vMerge w:val="restart"/>
          </w:tcPr>
          <w:p>
            <w:pPr>
              <w:pStyle w:val="7"/>
              <w:rPr>
                <w:rFonts w:ascii="Times New Roman"/>
                <w:sz w:val="22"/>
              </w:rPr>
            </w:pPr>
          </w:p>
        </w:tc>
        <w:tc>
          <w:tcPr>
            <w:tcW w:w="856" w:type="dxa"/>
            <w:vMerge w:val="restart"/>
          </w:tcPr>
          <w:p>
            <w:pPr>
              <w:pStyle w:val="7"/>
              <w:rPr>
                <w:rFonts w:ascii="Times New Roman"/>
                <w:sz w:val="22"/>
              </w:rPr>
            </w:pPr>
          </w:p>
        </w:tc>
        <w:tc>
          <w:tcPr>
            <w:tcW w:w="1077" w:type="dxa"/>
            <w:tcBorders>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35" w:hRule="atLeast"/>
        </w:trPr>
        <w:tc>
          <w:tcPr>
            <w:tcW w:w="470" w:type="dxa"/>
            <w:vMerge w:val="restart"/>
            <w:tcBorders>
              <w:top w:val="nil"/>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4"/>
              </w:rPr>
            </w:pPr>
          </w:p>
          <w:p>
            <w:pPr>
              <w:pStyle w:val="7"/>
              <w:ind w:left="38"/>
              <w:jc w:val="center"/>
              <w:rPr>
                <w:rFonts w:ascii="Times New Roman"/>
                <w:sz w:val="22"/>
              </w:rPr>
            </w:pPr>
            <w:r>
              <w:rPr>
                <w:rFonts w:ascii="Times New Roman"/>
                <w:sz w:val="22"/>
              </w:rPr>
              <w:t>3</w:t>
            </w:r>
          </w:p>
        </w:tc>
        <w:tc>
          <w:tcPr>
            <w:tcW w:w="993"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19"/>
              </w:rPr>
            </w:pPr>
          </w:p>
          <w:p>
            <w:pPr>
              <w:pStyle w:val="7"/>
              <w:spacing w:line="230" w:lineRule="auto"/>
              <w:ind w:left="65" w:right="24"/>
              <w:jc w:val="center"/>
              <w:rPr>
                <w:sz w:val="22"/>
              </w:rPr>
            </w:pPr>
            <w:r>
              <w:rPr>
                <w:sz w:val="22"/>
              </w:rPr>
              <w:t>农业资源及生态保护补助资金</w:t>
            </w:r>
          </w:p>
        </w:tc>
        <w:tc>
          <w:tcPr>
            <w:tcW w:w="993" w:type="dxa"/>
            <w:tcBorders>
              <w:top w:val="nil"/>
            </w:tcBorders>
          </w:tcPr>
          <w:p>
            <w:pPr>
              <w:pStyle w:val="7"/>
              <w:rPr>
                <w:rFonts w:ascii="Times New Roman"/>
                <w:sz w:val="22"/>
              </w:rPr>
            </w:pPr>
          </w:p>
          <w:p>
            <w:pPr>
              <w:pStyle w:val="7"/>
              <w:rPr>
                <w:rFonts w:ascii="Times New Roman"/>
                <w:sz w:val="22"/>
              </w:rPr>
            </w:pPr>
          </w:p>
          <w:p>
            <w:pPr>
              <w:pStyle w:val="7"/>
              <w:spacing w:before="4"/>
              <w:rPr>
                <w:rFonts w:ascii="Times New Roman"/>
                <w:sz w:val="22"/>
              </w:rPr>
            </w:pPr>
          </w:p>
          <w:p>
            <w:pPr>
              <w:pStyle w:val="7"/>
              <w:spacing w:line="230" w:lineRule="auto"/>
              <w:ind w:left="63" w:right="26"/>
              <w:jc w:val="center"/>
              <w:rPr>
                <w:sz w:val="22"/>
              </w:rPr>
            </w:pPr>
            <w:r>
              <w:rPr>
                <w:sz w:val="22"/>
              </w:rPr>
              <w:t>天然林保护工程补助资金核发</w:t>
            </w:r>
          </w:p>
        </w:tc>
        <w:tc>
          <w:tcPr>
            <w:tcW w:w="1725" w:type="dxa"/>
            <w:vMerge w:val="restart"/>
            <w:tcBorders>
              <w:top w:val="nil"/>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34"/>
              </w:rPr>
            </w:pPr>
          </w:p>
          <w:p>
            <w:pPr>
              <w:pStyle w:val="7"/>
              <w:numPr>
                <w:ilvl w:val="0"/>
                <w:numId w:val="152"/>
              </w:numPr>
              <w:tabs>
                <w:tab w:val="left" w:pos="206"/>
              </w:tabs>
              <w:spacing w:before="0" w:after="0" w:line="280" w:lineRule="exact"/>
              <w:ind w:left="206" w:right="0" w:hanging="164"/>
              <w:jc w:val="left"/>
              <w:rPr>
                <w:sz w:val="22"/>
              </w:rPr>
            </w:pPr>
            <w:r>
              <w:rPr>
                <w:sz w:val="22"/>
              </w:rPr>
              <w:t>政策依据</w:t>
            </w:r>
          </w:p>
          <w:p>
            <w:pPr>
              <w:pStyle w:val="7"/>
              <w:numPr>
                <w:ilvl w:val="0"/>
                <w:numId w:val="152"/>
              </w:numPr>
              <w:tabs>
                <w:tab w:val="left" w:pos="206"/>
              </w:tabs>
              <w:spacing w:before="6" w:after="0" w:line="232" w:lineRule="auto"/>
              <w:ind w:left="42" w:right="117" w:firstLine="0"/>
              <w:jc w:val="both"/>
              <w:rPr>
                <w:sz w:val="22"/>
              </w:rPr>
            </w:pPr>
            <w:r>
              <w:rPr>
                <w:sz w:val="22"/>
              </w:rPr>
              <w:t>申请指南：包</w:t>
            </w:r>
            <w:r>
              <w:rPr>
                <w:spacing w:val="-3"/>
                <w:sz w:val="22"/>
              </w:rPr>
              <w:t>括补贴对象、补贴范围、补贴标准、咨询电话、受理单位、办理时限、联系方式</w:t>
            </w:r>
            <w:r>
              <w:rPr>
                <w:sz w:val="22"/>
              </w:rPr>
              <w:t>等</w:t>
            </w:r>
          </w:p>
          <w:p>
            <w:pPr>
              <w:pStyle w:val="7"/>
              <w:numPr>
                <w:ilvl w:val="0"/>
                <w:numId w:val="152"/>
              </w:numPr>
              <w:tabs>
                <w:tab w:val="left" w:pos="206"/>
              </w:tabs>
              <w:spacing w:before="0" w:after="0" w:line="262" w:lineRule="exact"/>
              <w:ind w:left="206" w:right="0" w:hanging="164"/>
              <w:jc w:val="left"/>
              <w:rPr>
                <w:sz w:val="22"/>
              </w:rPr>
            </w:pPr>
            <w:r>
              <w:rPr>
                <w:sz w:val="22"/>
              </w:rPr>
              <w:t>补贴结果</w:t>
            </w:r>
          </w:p>
          <w:p>
            <w:pPr>
              <w:pStyle w:val="7"/>
              <w:numPr>
                <w:ilvl w:val="0"/>
                <w:numId w:val="152"/>
              </w:numPr>
              <w:tabs>
                <w:tab w:val="left" w:pos="206"/>
              </w:tabs>
              <w:spacing w:before="0" w:after="0" w:line="240" w:lineRule="auto"/>
              <w:ind w:left="42" w:right="117" w:firstLine="0"/>
              <w:jc w:val="both"/>
              <w:rPr>
                <w:sz w:val="22"/>
              </w:rPr>
            </w:pPr>
            <w:r>
              <w:rPr>
                <w:sz w:val="22"/>
              </w:rPr>
              <w:t>监督渠道：包</w:t>
            </w:r>
            <w:r>
              <w:rPr>
                <w:spacing w:val="-3"/>
                <w:sz w:val="22"/>
              </w:rPr>
              <w:t>括举报电话、地</w:t>
            </w:r>
            <w:r>
              <w:rPr>
                <w:sz w:val="22"/>
              </w:rPr>
              <w:t>址等</w:t>
            </w:r>
          </w:p>
        </w:tc>
        <w:tc>
          <w:tcPr>
            <w:tcW w:w="2303" w:type="dxa"/>
            <w:vMerge w:val="restart"/>
            <w:tcBorders>
              <w:top w:val="nil"/>
              <w:bottom w:val="nil"/>
            </w:tcBorders>
          </w:tcPr>
          <w:p>
            <w:pPr>
              <w:pStyle w:val="7"/>
              <w:spacing w:before="8" w:line="225" w:lineRule="auto"/>
              <w:ind w:left="40" w:right="33"/>
              <w:jc w:val="both"/>
              <w:rPr>
                <w:sz w:val="22"/>
              </w:rPr>
            </w:pPr>
            <w:r>
              <w:rPr>
                <w:sz w:val="22"/>
              </w:rPr>
              <w:t>《新一轮草原生态保护补助奖励政策实施指导意见（</w:t>
            </w:r>
            <w:r>
              <w:rPr>
                <w:rFonts w:ascii="Times New Roman" w:eastAsia="Times New Roman"/>
                <w:sz w:val="22"/>
              </w:rPr>
              <w:t>2016-2020</w:t>
            </w:r>
            <w:r>
              <w:rPr>
                <w:sz w:val="22"/>
              </w:rPr>
              <w:t>年）</w:t>
            </w:r>
          </w:p>
          <w:p>
            <w:pPr>
              <w:pStyle w:val="7"/>
              <w:spacing w:before="2" w:line="237" w:lineRule="auto"/>
              <w:ind w:left="40" w:right="35"/>
              <w:rPr>
                <w:sz w:val="22"/>
              </w:rPr>
            </w:pPr>
            <w:r>
              <w:rPr>
                <w:sz w:val="22"/>
              </w:rPr>
              <w:t>》（农办财〔</w:t>
            </w:r>
            <w:r>
              <w:rPr>
                <w:rFonts w:ascii="Times New Roman" w:eastAsia="Times New Roman"/>
                <w:sz w:val="22"/>
              </w:rPr>
              <w:t>2016</w:t>
            </w:r>
            <w:r>
              <w:rPr>
                <w:sz w:val="22"/>
              </w:rPr>
              <w:t>〕</w:t>
            </w:r>
            <w:r>
              <w:rPr>
                <w:rFonts w:ascii="Times New Roman" w:eastAsia="Times New Roman"/>
                <w:sz w:val="22"/>
              </w:rPr>
              <w:t xml:space="preserve">10 </w:t>
            </w:r>
            <w:r>
              <w:rPr>
                <w:sz w:val="22"/>
              </w:rPr>
              <w:t>号）</w:t>
            </w:r>
          </w:p>
          <w:p>
            <w:pPr>
              <w:pStyle w:val="7"/>
              <w:spacing w:before="18" w:line="228" w:lineRule="auto"/>
              <w:ind w:left="40" w:right="33"/>
              <w:rPr>
                <w:sz w:val="22"/>
              </w:rPr>
            </w:pPr>
            <w:r>
              <w:rPr>
                <w:sz w:val="22"/>
              </w:rPr>
              <w:t>《甘肃省贯彻新一轮草原生态保护补助奖励政策实施意见（</w:t>
            </w:r>
            <w:r>
              <w:rPr>
                <w:rFonts w:ascii="Times New Roman" w:eastAsia="Times New Roman"/>
                <w:sz w:val="22"/>
              </w:rPr>
              <w:t>2016- 2020</w:t>
            </w:r>
            <w:r>
              <w:rPr>
                <w:sz w:val="22"/>
              </w:rPr>
              <w:t>年》（甘政办发〔</w:t>
            </w:r>
          </w:p>
          <w:p>
            <w:pPr>
              <w:pStyle w:val="7"/>
              <w:spacing w:before="3"/>
              <w:ind w:left="40"/>
              <w:rPr>
                <w:sz w:val="22"/>
              </w:rPr>
            </w:pPr>
            <w:r>
              <w:rPr>
                <w:rFonts w:ascii="Times New Roman" w:eastAsia="Times New Roman"/>
                <w:sz w:val="22"/>
              </w:rPr>
              <w:t>2016</w:t>
            </w:r>
            <w:r>
              <w:rPr>
                <w:sz w:val="22"/>
              </w:rPr>
              <w:t>〕</w:t>
            </w:r>
            <w:r>
              <w:rPr>
                <w:rFonts w:ascii="Times New Roman" w:eastAsia="Times New Roman"/>
                <w:sz w:val="22"/>
              </w:rPr>
              <w:t>75</w:t>
            </w:r>
            <w:r>
              <w:rPr>
                <w:sz w:val="22"/>
              </w:rPr>
              <w:t>号）</w:t>
            </w:r>
          </w:p>
          <w:p>
            <w:pPr>
              <w:pStyle w:val="7"/>
              <w:spacing w:before="20" w:line="228" w:lineRule="auto"/>
              <w:ind w:left="40" w:right="33"/>
              <w:jc w:val="both"/>
              <w:rPr>
                <w:rFonts w:ascii="Times New Roman" w:eastAsia="Times New Roman"/>
                <w:sz w:val="22"/>
              </w:rPr>
            </w:pPr>
            <w:r>
              <w:rPr>
                <w:sz w:val="22"/>
              </w:rPr>
              <w:t>《农业农村部办公厅关于进一步做好农牧民补助奖励政策落实工作的通知》（农办牧〔</w:t>
            </w:r>
            <w:r>
              <w:rPr>
                <w:rFonts w:ascii="Times New Roman" w:eastAsia="Times New Roman"/>
                <w:sz w:val="22"/>
              </w:rPr>
              <w:t>2019</w:t>
            </w:r>
          </w:p>
          <w:p>
            <w:pPr>
              <w:pStyle w:val="7"/>
              <w:spacing w:line="275" w:lineRule="exact"/>
              <w:ind w:left="40"/>
              <w:rPr>
                <w:sz w:val="22"/>
              </w:rPr>
            </w:pPr>
            <w:r>
              <w:rPr>
                <w:sz w:val="22"/>
              </w:rPr>
              <w:t>〕</w:t>
            </w:r>
            <w:r>
              <w:rPr>
                <w:rFonts w:ascii="Times New Roman" w:eastAsia="Times New Roman"/>
                <w:sz w:val="22"/>
              </w:rPr>
              <w:t>45</w:t>
            </w:r>
            <w:r>
              <w:rPr>
                <w:sz w:val="22"/>
              </w:rPr>
              <w:t>号）</w:t>
            </w:r>
          </w:p>
          <w:p>
            <w:pPr>
              <w:pStyle w:val="7"/>
              <w:spacing w:before="5" w:line="232" w:lineRule="auto"/>
              <w:ind w:left="40" w:right="33"/>
              <w:rPr>
                <w:rFonts w:ascii="Times New Roman" w:eastAsia="Times New Roman"/>
                <w:sz w:val="22"/>
              </w:rPr>
            </w:pPr>
            <w:r>
              <w:rPr>
                <w:sz w:val="22"/>
              </w:rPr>
              <w:t>《财政部 农业农村部关于修订印发农业相关转移支付资金管理办法的通知》（财农〔</w:t>
            </w:r>
            <w:r>
              <w:rPr>
                <w:rFonts w:ascii="Times New Roman" w:eastAsia="Times New Roman"/>
                <w:sz w:val="22"/>
              </w:rPr>
              <w:t>2020</w:t>
            </w:r>
          </w:p>
          <w:p>
            <w:pPr>
              <w:pStyle w:val="7"/>
              <w:spacing w:line="279" w:lineRule="exact"/>
              <w:ind w:left="40"/>
              <w:rPr>
                <w:sz w:val="22"/>
              </w:rPr>
            </w:pPr>
            <w:r>
              <w:rPr>
                <w:sz w:val="22"/>
              </w:rPr>
              <w:t>〕</w:t>
            </w:r>
            <w:r>
              <w:rPr>
                <w:rFonts w:ascii="Times New Roman" w:eastAsia="Times New Roman"/>
                <w:sz w:val="22"/>
              </w:rPr>
              <w:t>10</w:t>
            </w:r>
            <w:r>
              <w:rPr>
                <w:sz w:val="22"/>
              </w:rPr>
              <w:t>号）</w:t>
            </w:r>
          </w:p>
          <w:p>
            <w:pPr>
              <w:pStyle w:val="7"/>
              <w:spacing w:line="255" w:lineRule="exact"/>
              <w:ind w:left="40"/>
              <w:rPr>
                <w:sz w:val="22"/>
              </w:rPr>
            </w:pPr>
            <w:r>
              <w:rPr>
                <w:sz w:val="22"/>
              </w:rPr>
              <w:t>《甘肃省财政厅 甘肃</w:t>
            </w:r>
          </w:p>
        </w:tc>
        <w:tc>
          <w:tcPr>
            <w:tcW w:w="993"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17"/>
              </w:rPr>
            </w:pPr>
          </w:p>
          <w:p>
            <w:pPr>
              <w:pStyle w:val="7"/>
              <w:spacing w:before="1" w:line="232" w:lineRule="auto"/>
              <w:ind w:left="65" w:right="24"/>
              <w:jc w:val="center"/>
              <w:rPr>
                <w:sz w:val="22"/>
              </w:rPr>
            </w:pPr>
            <w:r>
              <w:rPr>
                <w:sz w:val="22"/>
              </w:rPr>
              <w:t>公开事项信息形成或变更之日起</w:t>
            </w:r>
            <w:r>
              <w:rPr>
                <w:rFonts w:ascii="Times New Roman" w:eastAsia="Times New Roman"/>
                <w:sz w:val="22"/>
              </w:rPr>
              <w:t>20</w:t>
            </w:r>
            <w:r>
              <w:rPr>
                <w:sz w:val="22"/>
              </w:rPr>
              <w:t>个工作日内公开</w:t>
            </w:r>
          </w:p>
        </w:tc>
        <w:tc>
          <w:tcPr>
            <w:tcW w:w="911"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31"/>
              </w:rPr>
            </w:pPr>
          </w:p>
          <w:p>
            <w:pPr>
              <w:pStyle w:val="7"/>
              <w:spacing w:line="230" w:lineRule="auto"/>
              <w:ind w:left="135" w:right="93"/>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751"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9"/>
              </w:rPr>
            </w:pPr>
          </w:p>
          <w:p>
            <w:pPr>
              <w:pStyle w:val="7"/>
              <w:numPr>
                <w:ilvl w:val="0"/>
                <w:numId w:val="153"/>
              </w:numPr>
              <w:tabs>
                <w:tab w:val="left" w:pos="266"/>
              </w:tabs>
              <w:spacing w:before="1" w:after="0" w:line="220" w:lineRule="auto"/>
              <w:ind w:left="45" w:right="140" w:firstLine="0"/>
              <w:jc w:val="left"/>
              <w:rPr>
                <w:sz w:val="22"/>
              </w:rPr>
            </w:pPr>
            <w:r>
              <w:rPr>
                <w:sz w:val="22"/>
              </w:rPr>
              <w:t>政务（便民</w:t>
            </w:r>
            <w:r>
              <w:rPr>
                <w:spacing w:val="-19"/>
                <w:sz w:val="22"/>
              </w:rPr>
              <w:t xml:space="preserve">） </w:t>
            </w:r>
            <w:r>
              <w:rPr>
                <w:sz w:val="22"/>
              </w:rPr>
              <w:t>服务中心</w:t>
            </w:r>
          </w:p>
          <w:p>
            <w:pPr>
              <w:pStyle w:val="7"/>
              <w:numPr>
                <w:ilvl w:val="0"/>
                <w:numId w:val="153"/>
              </w:numPr>
              <w:tabs>
                <w:tab w:val="left" w:pos="266"/>
              </w:tabs>
              <w:spacing w:before="1" w:after="0" w:line="280" w:lineRule="exact"/>
              <w:ind w:left="266" w:right="0" w:hanging="221"/>
              <w:jc w:val="left"/>
              <w:rPr>
                <w:sz w:val="22"/>
              </w:rPr>
            </w:pPr>
            <w:r>
              <w:rPr>
                <w:sz w:val="22"/>
              </w:rPr>
              <w:t>镇公示栏</w:t>
            </w:r>
          </w:p>
          <w:p>
            <w:pPr>
              <w:pStyle w:val="7"/>
              <w:numPr>
                <w:ilvl w:val="0"/>
                <w:numId w:val="153"/>
              </w:numPr>
              <w:tabs>
                <w:tab w:val="left" w:pos="266"/>
              </w:tabs>
              <w:spacing w:before="0" w:after="0" w:line="277" w:lineRule="exact"/>
              <w:ind w:left="266" w:right="0" w:hanging="221"/>
              <w:jc w:val="left"/>
              <w:rPr>
                <w:sz w:val="22"/>
              </w:rPr>
            </w:pPr>
            <w:r>
              <w:rPr>
                <w:sz w:val="22"/>
              </w:rPr>
              <w:t>村公示栏</w:t>
            </w:r>
          </w:p>
          <w:p>
            <w:pPr>
              <w:pStyle w:val="7"/>
              <w:numPr>
                <w:ilvl w:val="0"/>
                <w:numId w:val="153"/>
              </w:numPr>
              <w:tabs>
                <w:tab w:val="left" w:pos="266"/>
              </w:tabs>
              <w:spacing w:before="0" w:after="0" w:line="279" w:lineRule="exact"/>
              <w:ind w:left="266" w:right="0" w:hanging="221"/>
              <w:jc w:val="left"/>
              <w:rPr>
                <w:sz w:val="22"/>
              </w:rPr>
            </w:pPr>
            <w:r>
              <w:rPr>
                <w:sz w:val="22"/>
              </w:rPr>
              <w:t>电子屏</w:t>
            </w:r>
          </w:p>
        </w:tc>
        <w:tc>
          <w:tcPr>
            <w:tcW w:w="647"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32"/>
              </w:rPr>
            </w:pPr>
          </w:p>
          <w:p>
            <w:pPr>
              <w:pStyle w:val="7"/>
              <w:spacing w:before="1"/>
              <w:ind w:left="228"/>
              <w:rPr>
                <w:sz w:val="22"/>
              </w:rPr>
            </w:pPr>
            <w:r>
              <w:rPr>
                <w:sz w:val="22"/>
              </w:rPr>
              <w:t>√</w:t>
            </w:r>
          </w:p>
        </w:tc>
        <w:tc>
          <w:tcPr>
            <w:tcW w:w="647" w:type="dxa"/>
            <w:vMerge w:val="continue"/>
            <w:tcBorders>
              <w:top w:val="nil"/>
            </w:tcBorders>
          </w:tcPr>
          <w:p>
            <w:pPr>
              <w:rPr>
                <w:sz w:val="2"/>
                <w:szCs w:val="2"/>
              </w:rPr>
            </w:pPr>
          </w:p>
        </w:tc>
        <w:tc>
          <w:tcPr>
            <w:tcW w:w="647"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32"/>
              </w:rPr>
            </w:pPr>
          </w:p>
          <w:p>
            <w:pPr>
              <w:pStyle w:val="7"/>
              <w:spacing w:before="1"/>
              <w:ind w:left="230"/>
              <w:rPr>
                <w:sz w:val="22"/>
              </w:rPr>
            </w:pPr>
            <w:r>
              <w:rPr>
                <w:sz w:val="22"/>
              </w:rPr>
              <w:t>√</w:t>
            </w:r>
          </w:p>
        </w:tc>
        <w:tc>
          <w:tcPr>
            <w:tcW w:w="647"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077" w:type="dxa"/>
            <w:vMerge w:val="restart"/>
            <w:tcBorders>
              <w:top w:val="nil"/>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32"/>
              </w:rPr>
            </w:pPr>
          </w:p>
          <w:p>
            <w:pPr>
              <w:pStyle w:val="7"/>
              <w:spacing w:before="1"/>
              <w:ind w:left="57"/>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0" w:hRule="atLeast"/>
        </w:trPr>
        <w:tc>
          <w:tcPr>
            <w:tcW w:w="470"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993"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8"/>
              </w:rPr>
            </w:pPr>
          </w:p>
          <w:p>
            <w:pPr>
              <w:pStyle w:val="7"/>
              <w:spacing w:line="230" w:lineRule="auto"/>
              <w:ind w:left="63" w:right="26"/>
              <w:jc w:val="both"/>
              <w:rPr>
                <w:sz w:val="22"/>
              </w:rPr>
            </w:pPr>
            <w:r>
              <w:rPr>
                <w:sz w:val="22"/>
              </w:rPr>
              <w:t>草原生态保护补助资金核发</w:t>
            </w:r>
          </w:p>
        </w:tc>
        <w:tc>
          <w:tcPr>
            <w:tcW w:w="1725" w:type="dxa"/>
            <w:vMerge w:val="continue"/>
            <w:tcBorders>
              <w:top w:val="nil"/>
              <w:bottom w:val="nil"/>
            </w:tcBorders>
          </w:tcPr>
          <w:p>
            <w:pPr>
              <w:rPr>
                <w:sz w:val="2"/>
                <w:szCs w:val="2"/>
              </w:rPr>
            </w:pPr>
          </w:p>
        </w:tc>
        <w:tc>
          <w:tcPr>
            <w:tcW w:w="2303"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911" w:type="dxa"/>
            <w:vMerge w:val="continue"/>
            <w:tcBorders>
              <w:top w:val="nil"/>
              <w:bottom w:val="nil"/>
            </w:tcBorders>
          </w:tcPr>
          <w:p>
            <w:pPr>
              <w:rPr>
                <w:sz w:val="2"/>
                <w:szCs w:val="2"/>
              </w:rPr>
            </w:pPr>
          </w:p>
        </w:tc>
        <w:tc>
          <w:tcPr>
            <w:tcW w:w="1751" w:type="dxa"/>
            <w:vMerge w:val="continue"/>
            <w:tcBorders>
              <w:top w:val="nil"/>
              <w:bottom w:val="nil"/>
            </w:tcBorders>
          </w:tcPr>
          <w:p>
            <w:pPr>
              <w:rPr>
                <w:sz w:val="2"/>
                <w:szCs w:val="2"/>
              </w:rPr>
            </w:pPr>
          </w:p>
        </w:tc>
        <w:tc>
          <w:tcPr>
            <w:tcW w:w="647" w:type="dxa"/>
            <w:vMerge w:val="continue"/>
            <w:tcBorders>
              <w:top w:val="nil"/>
              <w:bottom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bottom w:val="nil"/>
            </w:tcBorders>
          </w:tcPr>
          <w:p>
            <w:pPr>
              <w:rPr>
                <w:sz w:val="2"/>
                <w:szCs w:val="2"/>
              </w:rPr>
            </w:pPr>
          </w:p>
        </w:tc>
        <w:tc>
          <w:tcPr>
            <w:tcW w:w="647"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077" w:type="dxa"/>
            <w:vMerge w:val="continue"/>
            <w:tcBorders>
              <w:top w:val="nil"/>
              <w:bottom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1" w:hRule="atLeast"/>
        </w:trPr>
        <w:tc>
          <w:tcPr>
            <w:tcW w:w="470" w:type="dxa"/>
            <w:tcBorders>
              <w:top w:val="nil"/>
            </w:tcBorders>
          </w:tcPr>
          <w:p>
            <w:pPr>
              <w:pStyle w:val="7"/>
              <w:rPr>
                <w:rFonts w:ascii="Times New Roman"/>
                <w:sz w:val="22"/>
              </w:rPr>
            </w:pPr>
          </w:p>
        </w:tc>
        <w:tc>
          <w:tcPr>
            <w:tcW w:w="993" w:type="dxa"/>
            <w:tcBorders>
              <w:top w:val="nil"/>
            </w:tcBorders>
          </w:tcPr>
          <w:p>
            <w:pPr>
              <w:pStyle w:val="7"/>
              <w:rPr>
                <w:rFonts w:ascii="Times New Roman"/>
                <w:sz w:val="22"/>
              </w:rPr>
            </w:pPr>
          </w:p>
        </w:tc>
        <w:tc>
          <w:tcPr>
            <w:tcW w:w="993" w:type="dxa"/>
            <w:tcBorders>
              <w:top w:val="nil"/>
            </w:tcBorders>
          </w:tcPr>
          <w:p>
            <w:pPr>
              <w:pStyle w:val="7"/>
              <w:rPr>
                <w:rFonts w:ascii="Times New Roman"/>
                <w:sz w:val="22"/>
              </w:rPr>
            </w:pPr>
          </w:p>
        </w:tc>
        <w:tc>
          <w:tcPr>
            <w:tcW w:w="1725" w:type="dxa"/>
            <w:tcBorders>
              <w:top w:val="nil"/>
            </w:tcBorders>
          </w:tcPr>
          <w:p>
            <w:pPr>
              <w:pStyle w:val="7"/>
              <w:rPr>
                <w:rFonts w:ascii="Times New Roman"/>
                <w:sz w:val="22"/>
              </w:rPr>
            </w:pPr>
          </w:p>
        </w:tc>
        <w:tc>
          <w:tcPr>
            <w:tcW w:w="2303" w:type="dxa"/>
            <w:tcBorders>
              <w:top w:val="nil"/>
            </w:tcBorders>
          </w:tcPr>
          <w:p>
            <w:pPr>
              <w:pStyle w:val="7"/>
              <w:spacing w:before="3" w:line="230" w:lineRule="auto"/>
              <w:ind w:left="40" w:right="33"/>
              <w:jc w:val="both"/>
              <w:rPr>
                <w:sz w:val="22"/>
              </w:rPr>
            </w:pPr>
            <w:r>
              <w:rPr>
                <w:sz w:val="22"/>
              </w:rPr>
              <w:t>省农业农村厅关于修订农业相关转移支付资金管理办法实施细则的通知》（甘财农〔</w:t>
            </w:r>
            <w:r>
              <w:rPr>
                <w:rFonts w:ascii="Times New Roman" w:eastAsia="Times New Roman"/>
                <w:sz w:val="22"/>
              </w:rPr>
              <w:t>2020</w:t>
            </w:r>
            <w:r>
              <w:rPr>
                <w:sz w:val="22"/>
              </w:rPr>
              <w:t>〕</w:t>
            </w:r>
            <w:r>
              <w:rPr>
                <w:rFonts w:ascii="Times New Roman" w:eastAsia="Times New Roman"/>
                <w:sz w:val="22"/>
              </w:rPr>
              <w:t>42</w:t>
            </w:r>
            <w:r>
              <w:rPr>
                <w:sz w:val="22"/>
              </w:rPr>
              <w:t>号）</w:t>
            </w:r>
          </w:p>
        </w:tc>
        <w:tc>
          <w:tcPr>
            <w:tcW w:w="993" w:type="dxa"/>
            <w:tcBorders>
              <w:top w:val="nil"/>
            </w:tcBorders>
          </w:tcPr>
          <w:p>
            <w:pPr>
              <w:pStyle w:val="7"/>
              <w:rPr>
                <w:rFonts w:ascii="Times New Roman"/>
                <w:sz w:val="22"/>
              </w:rPr>
            </w:pPr>
          </w:p>
        </w:tc>
        <w:tc>
          <w:tcPr>
            <w:tcW w:w="911" w:type="dxa"/>
            <w:tcBorders>
              <w:top w:val="nil"/>
            </w:tcBorders>
          </w:tcPr>
          <w:p>
            <w:pPr>
              <w:pStyle w:val="7"/>
              <w:rPr>
                <w:rFonts w:ascii="Times New Roman"/>
                <w:sz w:val="22"/>
              </w:rPr>
            </w:pPr>
          </w:p>
        </w:tc>
        <w:tc>
          <w:tcPr>
            <w:tcW w:w="1751" w:type="dxa"/>
            <w:tcBorders>
              <w:top w:val="nil"/>
            </w:tcBorders>
          </w:tcPr>
          <w:p>
            <w:pPr>
              <w:pStyle w:val="7"/>
              <w:rPr>
                <w:rFonts w:ascii="Times New Roman"/>
                <w:sz w:val="22"/>
              </w:rPr>
            </w:pPr>
          </w:p>
        </w:tc>
        <w:tc>
          <w:tcPr>
            <w:tcW w:w="647" w:type="dxa"/>
            <w:tcBorders>
              <w:top w:val="nil"/>
            </w:tcBorders>
          </w:tcPr>
          <w:p>
            <w:pPr>
              <w:pStyle w:val="7"/>
              <w:rPr>
                <w:rFonts w:ascii="Times New Roman"/>
                <w:sz w:val="22"/>
              </w:rPr>
            </w:pPr>
          </w:p>
        </w:tc>
        <w:tc>
          <w:tcPr>
            <w:tcW w:w="647" w:type="dxa"/>
            <w:vMerge w:val="continue"/>
            <w:tcBorders>
              <w:top w:val="nil"/>
            </w:tcBorders>
          </w:tcPr>
          <w:p>
            <w:pPr>
              <w:rPr>
                <w:sz w:val="2"/>
                <w:szCs w:val="2"/>
              </w:rPr>
            </w:pPr>
          </w:p>
        </w:tc>
        <w:tc>
          <w:tcPr>
            <w:tcW w:w="647" w:type="dxa"/>
            <w:tcBorders>
              <w:top w:val="nil"/>
            </w:tcBorders>
          </w:tcPr>
          <w:p>
            <w:pPr>
              <w:pStyle w:val="7"/>
              <w:rPr>
                <w:rFonts w:ascii="Times New Roman"/>
                <w:sz w:val="22"/>
              </w:rPr>
            </w:pPr>
          </w:p>
        </w:tc>
        <w:tc>
          <w:tcPr>
            <w:tcW w:w="647"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077" w:type="dxa"/>
            <w:tcBorders>
              <w:top w:val="nil"/>
            </w:tcBorders>
          </w:tcPr>
          <w:p>
            <w:pPr>
              <w:pStyle w:val="7"/>
              <w:rPr>
                <w:rFonts w:ascii="Times New Roman"/>
                <w:sz w:val="22"/>
              </w:rPr>
            </w:pPr>
          </w:p>
        </w:tc>
      </w:tr>
    </w:tbl>
    <w:p>
      <w:pPr>
        <w:spacing w:after="0"/>
        <w:rPr>
          <w:rFonts w:ascii="Times New Roman"/>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1725"/>
        <w:gridCol w:w="2303"/>
        <w:gridCol w:w="993"/>
        <w:gridCol w:w="911"/>
        <w:gridCol w:w="1751"/>
        <w:gridCol w:w="647"/>
        <w:gridCol w:w="647"/>
        <w:gridCol w:w="647"/>
        <w:gridCol w:w="647"/>
        <w:gridCol w:w="856"/>
        <w:gridCol w:w="10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18"/>
              <w:rPr>
                <w:rFonts w:hint="eastAsia" w:ascii="楷体_GB2312" w:eastAsia="楷体_GB2312"/>
                <w:sz w:val="22"/>
              </w:rPr>
            </w:pPr>
            <w:r>
              <w:rPr>
                <w:rFonts w:hint="eastAsia" w:ascii="楷体_GB2312" w:eastAsia="楷体_GB2312"/>
                <w:sz w:val="22"/>
              </w:rPr>
              <w:t>公开依据</w:t>
            </w:r>
          </w:p>
        </w:tc>
        <w:tc>
          <w:tcPr>
            <w:tcW w:w="993" w:type="dxa"/>
            <w:vMerge w:val="restart"/>
          </w:tcPr>
          <w:p>
            <w:pPr>
              <w:pStyle w:val="7"/>
              <w:spacing w:before="9"/>
              <w:rPr>
                <w:rFonts w:ascii="Times New Roman"/>
                <w:sz w:val="19"/>
              </w:rPr>
            </w:pPr>
          </w:p>
          <w:p>
            <w:pPr>
              <w:pStyle w:val="7"/>
              <w:spacing w:line="228" w:lineRule="auto"/>
              <w:ind w:left="285" w:right="245"/>
              <w:rPr>
                <w:rFonts w:hint="eastAsia" w:ascii="楷体_GB2312" w:eastAsia="楷体_GB2312"/>
                <w:sz w:val="22"/>
              </w:rPr>
            </w:pPr>
            <w:r>
              <w:rPr>
                <w:rFonts w:hint="eastAsia" w:ascii="楷体_GB2312" w:eastAsia="楷体_GB2312"/>
                <w:sz w:val="22"/>
              </w:rPr>
              <w:t>公开时限</w:t>
            </w:r>
          </w:p>
        </w:tc>
        <w:tc>
          <w:tcPr>
            <w:tcW w:w="911" w:type="dxa"/>
            <w:vMerge w:val="restart"/>
          </w:tcPr>
          <w:p>
            <w:pPr>
              <w:pStyle w:val="7"/>
              <w:spacing w:before="9"/>
              <w:rPr>
                <w:rFonts w:ascii="Times New Roman"/>
                <w:sz w:val="19"/>
              </w:rPr>
            </w:pPr>
          </w:p>
          <w:p>
            <w:pPr>
              <w:pStyle w:val="7"/>
              <w:spacing w:line="228" w:lineRule="auto"/>
              <w:ind w:left="247" w:right="201"/>
              <w:rPr>
                <w:rFonts w:hint="eastAsia" w:ascii="楷体_GB2312" w:eastAsia="楷体_GB2312"/>
                <w:sz w:val="22"/>
              </w:rPr>
            </w:pPr>
            <w:r>
              <w:rPr>
                <w:rFonts w:hint="eastAsia" w:ascii="楷体_GB2312" w:eastAsia="楷体_GB2312"/>
                <w:sz w:val="22"/>
              </w:rPr>
              <w:t>公开主体</w:t>
            </w:r>
          </w:p>
        </w:tc>
        <w:tc>
          <w:tcPr>
            <w:tcW w:w="1751" w:type="dxa"/>
            <w:vMerge w:val="restart"/>
          </w:tcPr>
          <w:p>
            <w:pPr>
              <w:pStyle w:val="7"/>
              <w:spacing w:before="7"/>
              <w:rPr>
                <w:rFonts w:ascii="Times New Roman"/>
                <w:sz w:val="30"/>
              </w:rPr>
            </w:pPr>
          </w:p>
          <w:p>
            <w:pPr>
              <w:pStyle w:val="7"/>
              <w:ind w:left="116"/>
              <w:rPr>
                <w:rFonts w:hint="eastAsia" w:ascii="楷体_GB2312" w:eastAsia="楷体_GB2312"/>
                <w:sz w:val="22"/>
              </w:rPr>
            </w:pPr>
            <w:r>
              <w:rPr>
                <w:rFonts w:hint="eastAsia" w:ascii="楷体_GB2312" w:eastAsia="楷体_GB2312"/>
                <w:sz w:val="22"/>
              </w:rPr>
              <w:t>公开渠道和载体</w:t>
            </w:r>
          </w:p>
        </w:tc>
        <w:tc>
          <w:tcPr>
            <w:tcW w:w="1294" w:type="dxa"/>
            <w:gridSpan w:val="2"/>
          </w:tcPr>
          <w:p>
            <w:pPr>
              <w:pStyle w:val="7"/>
              <w:spacing w:before="42" w:line="278" w:lineRule="exact"/>
              <w:ind w:left="220"/>
              <w:rPr>
                <w:rFonts w:hint="eastAsia" w:ascii="楷体_GB2312" w:eastAsia="楷体_GB2312"/>
                <w:sz w:val="22"/>
              </w:rPr>
            </w:pPr>
            <w:r>
              <w:rPr>
                <w:rFonts w:hint="eastAsia" w:ascii="楷体_GB2312" w:eastAsia="楷体_GB2312"/>
                <w:sz w:val="22"/>
              </w:rPr>
              <w:t>公开对象</w:t>
            </w:r>
          </w:p>
        </w:tc>
        <w:tc>
          <w:tcPr>
            <w:tcW w:w="1294" w:type="dxa"/>
            <w:gridSpan w:val="2"/>
          </w:tcPr>
          <w:p>
            <w:pPr>
              <w:pStyle w:val="7"/>
              <w:spacing w:before="42" w:line="278" w:lineRule="exact"/>
              <w:ind w:left="222"/>
              <w:rPr>
                <w:rFonts w:hint="eastAsia" w:ascii="楷体_GB2312" w:eastAsia="楷体_GB2312"/>
                <w:sz w:val="22"/>
              </w:rPr>
            </w:pPr>
            <w:r>
              <w:rPr>
                <w:rFonts w:hint="eastAsia" w:ascii="楷体_GB2312" w:eastAsia="楷体_GB2312"/>
                <w:sz w:val="22"/>
              </w:rPr>
              <w:t>公开方式</w:t>
            </w:r>
          </w:p>
        </w:tc>
        <w:tc>
          <w:tcPr>
            <w:tcW w:w="1933" w:type="dxa"/>
            <w:gridSpan w:val="2"/>
          </w:tcPr>
          <w:p>
            <w:pPr>
              <w:pStyle w:val="7"/>
              <w:spacing w:before="42" w:line="278" w:lineRule="exact"/>
              <w:ind w:left="544"/>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11" w:type="dxa"/>
            <w:vMerge w:val="continue"/>
            <w:tcBorders>
              <w:top w:val="nil"/>
            </w:tcBorders>
          </w:tcPr>
          <w:p>
            <w:pPr>
              <w:rPr>
                <w:sz w:val="2"/>
                <w:szCs w:val="2"/>
              </w:rPr>
            </w:pPr>
          </w:p>
        </w:tc>
        <w:tc>
          <w:tcPr>
            <w:tcW w:w="1751" w:type="dxa"/>
            <w:vMerge w:val="continue"/>
            <w:tcBorders>
              <w:top w:val="nil"/>
            </w:tcBorders>
          </w:tcPr>
          <w:p>
            <w:pPr>
              <w:rPr>
                <w:sz w:val="2"/>
                <w:szCs w:val="2"/>
              </w:rPr>
            </w:pPr>
          </w:p>
        </w:tc>
        <w:tc>
          <w:tcPr>
            <w:tcW w:w="647" w:type="dxa"/>
          </w:tcPr>
          <w:p>
            <w:pPr>
              <w:pStyle w:val="7"/>
              <w:spacing w:before="41" w:line="270" w:lineRule="exact"/>
              <w:ind w:left="225" w:right="67" w:hanging="108"/>
              <w:rPr>
                <w:rFonts w:hint="eastAsia" w:ascii="楷体_GB2312" w:eastAsia="楷体_GB2312"/>
                <w:sz w:val="22"/>
              </w:rPr>
            </w:pPr>
            <w:r>
              <w:rPr>
                <w:rFonts w:hint="eastAsia" w:ascii="楷体_GB2312" w:eastAsia="楷体_GB2312"/>
                <w:sz w:val="22"/>
              </w:rPr>
              <w:t>全社会</w:t>
            </w:r>
          </w:p>
        </w:tc>
        <w:tc>
          <w:tcPr>
            <w:tcW w:w="647" w:type="dxa"/>
          </w:tcPr>
          <w:p>
            <w:pPr>
              <w:pStyle w:val="7"/>
              <w:spacing w:before="41" w:line="270" w:lineRule="exact"/>
              <w:ind w:left="118" w:right="66"/>
              <w:rPr>
                <w:rFonts w:hint="eastAsia" w:ascii="楷体_GB2312" w:eastAsia="楷体_GB2312"/>
                <w:sz w:val="22"/>
              </w:rPr>
            </w:pPr>
            <w:r>
              <w:rPr>
                <w:rFonts w:hint="eastAsia" w:ascii="楷体_GB2312" w:eastAsia="楷体_GB2312"/>
                <w:sz w:val="22"/>
              </w:rPr>
              <w:t>特定群体</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10" w:right="-58"/>
              <w:rPr>
                <w:rFonts w:hint="eastAsia" w:ascii="楷体_GB2312" w:eastAsia="楷体_GB2312"/>
                <w:sz w:val="22"/>
              </w:rPr>
            </w:pPr>
            <w:r>
              <w:rPr>
                <w:rFonts w:hint="eastAsia" w:ascii="楷体_GB2312" w:eastAsia="楷体_GB2312"/>
                <w:sz w:val="22"/>
              </w:rPr>
              <w:t>依申请</w:t>
            </w:r>
          </w:p>
        </w:tc>
        <w:tc>
          <w:tcPr>
            <w:tcW w:w="856" w:type="dxa"/>
          </w:tcPr>
          <w:p>
            <w:pPr>
              <w:pStyle w:val="7"/>
              <w:spacing w:before="172"/>
              <w:ind w:left="224"/>
              <w:rPr>
                <w:rFonts w:hint="eastAsia" w:ascii="楷体_GB2312" w:eastAsia="楷体_GB2312"/>
                <w:sz w:val="22"/>
              </w:rPr>
            </w:pPr>
            <w:r>
              <w:rPr>
                <w:rFonts w:hint="eastAsia" w:ascii="楷体_GB2312" w:eastAsia="楷体_GB2312"/>
                <w:sz w:val="22"/>
              </w:rPr>
              <w:t>县级</w:t>
            </w:r>
          </w:p>
        </w:tc>
        <w:tc>
          <w:tcPr>
            <w:tcW w:w="1077" w:type="dxa"/>
          </w:tcPr>
          <w:p>
            <w:pPr>
              <w:pStyle w:val="7"/>
              <w:spacing w:before="172"/>
              <w:ind w:left="117"/>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96"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1"/>
              <w:ind w:left="38"/>
              <w:jc w:val="center"/>
              <w:rPr>
                <w:rFonts w:ascii="Times New Roman"/>
                <w:sz w:val="22"/>
              </w:rPr>
            </w:pPr>
            <w:r>
              <w:rPr>
                <w:rFonts w:ascii="Times New Roman"/>
                <w:sz w:val="22"/>
              </w:rPr>
              <w:t>4</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31"/>
              </w:rPr>
            </w:pPr>
          </w:p>
          <w:p>
            <w:pPr>
              <w:pStyle w:val="7"/>
              <w:spacing w:line="230" w:lineRule="auto"/>
              <w:ind w:left="65" w:right="24"/>
              <w:rPr>
                <w:sz w:val="22"/>
              </w:rPr>
            </w:pPr>
            <w:r>
              <w:rPr>
                <w:sz w:val="22"/>
              </w:rPr>
              <w:t>补助对象信息变更</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5"/>
              </w:rPr>
            </w:pPr>
          </w:p>
          <w:p>
            <w:pPr>
              <w:pStyle w:val="7"/>
              <w:spacing w:before="1" w:line="230" w:lineRule="auto"/>
              <w:ind w:left="63" w:right="26"/>
              <w:jc w:val="both"/>
              <w:rPr>
                <w:sz w:val="22"/>
              </w:rPr>
            </w:pPr>
            <w:r>
              <w:rPr>
                <w:sz w:val="22"/>
              </w:rPr>
              <w:t>草原生态保护补助信息变更</w:t>
            </w:r>
          </w:p>
        </w:tc>
        <w:tc>
          <w:tcPr>
            <w:tcW w:w="1725"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numPr>
                <w:ilvl w:val="0"/>
                <w:numId w:val="154"/>
              </w:numPr>
              <w:tabs>
                <w:tab w:val="left" w:pos="206"/>
              </w:tabs>
              <w:spacing w:before="191" w:after="0" w:line="280" w:lineRule="exact"/>
              <w:ind w:left="206" w:right="0" w:hanging="164"/>
              <w:jc w:val="left"/>
              <w:rPr>
                <w:sz w:val="22"/>
              </w:rPr>
            </w:pPr>
            <w:r>
              <w:rPr>
                <w:sz w:val="22"/>
              </w:rPr>
              <w:t>政策依据</w:t>
            </w:r>
          </w:p>
          <w:p>
            <w:pPr>
              <w:pStyle w:val="7"/>
              <w:numPr>
                <w:ilvl w:val="0"/>
                <w:numId w:val="154"/>
              </w:numPr>
              <w:tabs>
                <w:tab w:val="left" w:pos="206"/>
              </w:tabs>
              <w:spacing w:before="0" w:after="0" w:line="240" w:lineRule="auto"/>
              <w:ind w:left="42" w:right="117" w:firstLine="0"/>
              <w:jc w:val="both"/>
              <w:rPr>
                <w:sz w:val="22"/>
              </w:rPr>
            </w:pPr>
            <w:r>
              <w:rPr>
                <w:sz w:val="22"/>
              </w:rPr>
              <w:t>办理指南：包</w:t>
            </w:r>
            <w:r>
              <w:rPr>
                <w:spacing w:val="-3"/>
                <w:sz w:val="22"/>
              </w:rPr>
              <w:t>括变条件、所需资料、咨询电话</w:t>
            </w:r>
          </w:p>
          <w:p>
            <w:pPr>
              <w:pStyle w:val="7"/>
              <w:spacing w:line="230" w:lineRule="auto"/>
              <w:ind w:left="42" w:right="117"/>
              <w:jc w:val="both"/>
              <w:rPr>
                <w:sz w:val="22"/>
              </w:rPr>
            </w:pPr>
            <w:r>
              <w:rPr>
                <w:sz w:val="22"/>
              </w:rPr>
              <w:t>、受理单位、办理时限、联系方式等</w:t>
            </w:r>
          </w:p>
          <w:p>
            <w:pPr>
              <w:pStyle w:val="7"/>
              <w:numPr>
                <w:ilvl w:val="0"/>
                <w:numId w:val="154"/>
              </w:numPr>
              <w:tabs>
                <w:tab w:val="left" w:pos="206"/>
              </w:tabs>
              <w:spacing w:before="0" w:after="0" w:line="258" w:lineRule="exact"/>
              <w:ind w:left="206" w:right="0" w:hanging="164"/>
              <w:jc w:val="left"/>
              <w:rPr>
                <w:sz w:val="22"/>
              </w:rPr>
            </w:pPr>
            <w:r>
              <w:rPr>
                <w:sz w:val="22"/>
              </w:rPr>
              <w:t>变更结果</w:t>
            </w:r>
          </w:p>
          <w:p>
            <w:pPr>
              <w:pStyle w:val="7"/>
              <w:numPr>
                <w:ilvl w:val="0"/>
                <w:numId w:val="154"/>
              </w:numPr>
              <w:tabs>
                <w:tab w:val="left" w:pos="206"/>
              </w:tabs>
              <w:spacing w:before="0" w:after="0" w:line="240" w:lineRule="auto"/>
              <w:ind w:left="42" w:right="117" w:firstLine="0"/>
              <w:jc w:val="both"/>
              <w:rPr>
                <w:sz w:val="22"/>
              </w:rPr>
            </w:pPr>
            <w:r>
              <w:rPr>
                <w:sz w:val="22"/>
              </w:rPr>
              <w:t>监督渠道：包</w:t>
            </w:r>
            <w:r>
              <w:rPr>
                <w:spacing w:val="-3"/>
                <w:sz w:val="22"/>
              </w:rPr>
              <w:t>括举报电话、地</w:t>
            </w:r>
            <w:r>
              <w:rPr>
                <w:sz w:val="22"/>
              </w:rPr>
              <w:t>址等</w:t>
            </w:r>
          </w:p>
        </w:tc>
        <w:tc>
          <w:tcPr>
            <w:tcW w:w="230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32"/>
              </w:rPr>
            </w:pPr>
          </w:p>
          <w:p>
            <w:pPr>
              <w:pStyle w:val="7"/>
              <w:spacing w:line="220" w:lineRule="auto"/>
              <w:ind w:left="40" w:right="33"/>
              <w:rPr>
                <w:sz w:val="22"/>
              </w:rPr>
            </w:pPr>
            <w:r>
              <w:rPr>
                <w:sz w:val="22"/>
              </w:rPr>
              <w:t>《中华人民共和国政府信息公开条例》</w:t>
            </w:r>
          </w:p>
          <w:p>
            <w:pPr>
              <w:pStyle w:val="7"/>
              <w:spacing w:before="5" w:line="232" w:lineRule="auto"/>
              <w:ind w:left="40" w:right="33"/>
              <w:rPr>
                <w:rFonts w:ascii="Times New Roman" w:eastAsia="Times New Roman"/>
                <w:sz w:val="22"/>
              </w:rPr>
            </w:pPr>
            <w:r>
              <w:rPr>
                <w:sz w:val="22"/>
              </w:rPr>
              <w:t>《财政部 农业农村部关于修订印发农业相关转移支付资金管理办法的通知》（财农〔</w:t>
            </w:r>
            <w:r>
              <w:rPr>
                <w:rFonts w:ascii="Times New Roman" w:eastAsia="Times New Roman"/>
                <w:sz w:val="22"/>
              </w:rPr>
              <w:t>2020</w:t>
            </w:r>
          </w:p>
          <w:p>
            <w:pPr>
              <w:pStyle w:val="7"/>
              <w:spacing w:line="279" w:lineRule="exact"/>
              <w:ind w:left="40"/>
              <w:rPr>
                <w:sz w:val="22"/>
              </w:rPr>
            </w:pPr>
            <w:r>
              <w:rPr>
                <w:sz w:val="22"/>
              </w:rPr>
              <w:t>〕</w:t>
            </w:r>
            <w:r>
              <w:rPr>
                <w:rFonts w:ascii="Times New Roman" w:eastAsia="Times New Roman"/>
                <w:sz w:val="22"/>
              </w:rPr>
              <w:t>10</w:t>
            </w:r>
            <w:r>
              <w:rPr>
                <w:sz w:val="22"/>
              </w:rPr>
              <w:t>号）</w:t>
            </w:r>
          </w:p>
          <w:p>
            <w:pPr>
              <w:pStyle w:val="7"/>
              <w:spacing w:before="5" w:line="232" w:lineRule="auto"/>
              <w:ind w:left="40" w:right="33"/>
              <w:rPr>
                <w:sz w:val="22"/>
              </w:rPr>
            </w:pPr>
            <w:r>
              <w:rPr>
                <w:sz w:val="22"/>
              </w:rPr>
              <w:t>《甘肃省财政厅 甘肃省农业农村厅关于修订农业相关转移支付资金管理办法实施细则的通知》（甘财农〔</w:t>
            </w:r>
            <w:r>
              <w:rPr>
                <w:rFonts w:ascii="Times New Roman" w:eastAsia="Times New Roman"/>
                <w:sz w:val="22"/>
              </w:rPr>
              <w:t>2020</w:t>
            </w:r>
            <w:r>
              <w:rPr>
                <w:sz w:val="22"/>
              </w:rPr>
              <w:t>〕</w:t>
            </w:r>
            <w:r>
              <w:rPr>
                <w:rFonts w:ascii="Times New Roman" w:eastAsia="Times New Roman"/>
                <w:sz w:val="22"/>
              </w:rPr>
              <w:t>42</w:t>
            </w:r>
            <w:r>
              <w:rPr>
                <w:sz w:val="22"/>
              </w:rPr>
              <w:t>号）</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8"/>
              </w:rPr>
            </w:pPr>
          </w:p>
          <w:p>
            <w:pPr>
              <w:pStyle w:val="7"/>
              <w:spacing w:line="232" w:lineRule="auto"/>
              <w:ind w:left="65" w:right="24"/>
              <w:jc w:val="center"/>
              <w:rPr>
                <w:sz w:val="22"/>
              </w:rPr>
            </w:pPr>
            <w:r>
              <w:rPr>
                <w:sz w:val="22"/>
              </w:rPr>
              <w:t>公开事项信息形成或变更之日起</w:t>
            </w:r>
            <w:r>
              <w:rPr>
                <w:rFonts w:ascii="Times New Roman" w:eastAsia="Times New Roman"/>
                <w:sz w:val="22"/>
              </w:rPr>
              <w:t>20</w:t>
            </w:r>
            <w:r>
              <w:rPr>
                <w:sz w:val="22"/>
              </w:rPr>
              <w:t>个工作日内公开</w:t>
            </w:r>
          </w:p>
        </w:tc>
        <w:tc>
          <w:tcPr>
            <w:tcW w:w="91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0"/>
              </w:rPr>
            </w:pPr>
          </w:p>
          <w:p>
            <w:pPr>
              <w:pStyle w:val="7"/>
              <w:spacing w:line="230" w:lineRule="auto"/>
              <w:ind w:left="135" w:right="93"/>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75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18"/>
              </w:rPr>
            </w:pPr>
          </w:p>
          <w:p>
            <w:pPr>
              <w:pStyle w:val="7"/>
              <w:numPr>
                <w:ilvl w:val="0"/>
                <w:numId w:val="155"/>
              </w:numPr>
              <w:tabs>
                <w:tab w:val="left" w:pos="266"/>
              </w:tabs>
              <w:spacing w:before="0" w:after="0" w:line="218" w:lineRule="auto"/>
              <w:ind w:left="45" w:right="140" w:firstLine="0"/>
              <w:jc w:val="left"/>
              <w:rPr>
                <w:sz w:val="22"/>
              </w:rPr>
            </w:pPr>
            <w:r>
              <w:rPr>
                <w:sz w:val="22"/>
              </w:rPr>
              <w:t>政务（便民</w:t>
            </w:r>
            <w:r>
              <w:rPr>
                <w:spacing w:val="-19"/>
                <w:sz w:val="22"/>
              </w:rPr>
              <w:t xml:space="preserve">） </w:t>
            </w:r>
            <w:r>
              <w:rPr>
                <w:sz w:val="22"/>
              </w:rPr>
              <w:t>服务中心</w:t>
            </w:r>
          </w:p>
          <w:p>
            <w:pPr>
              <w:pStyle w:val="7"/>
              <w:numPr>
                <w:ilvl w:val="0"/>
                <w:numId w:val="155"/>
              </w:numPr>
              <w:tabs>
                <w:tab w:val="left" w:pos="266"/>
              </w:tabs>
              <w:spacing w:before="2" w:after="0" w:line="280" w:lineRule="exact"/>
              <w:ind w:left="266" w:right="0" w:hanging="221"/>
              <w:jc w:val="left"/>
              <w:rPr>
                <w:sz w:val="22"/>
              </w:rPr>
            </w:pPr>
            <w:r>
              <w:rPr>
                <w:sz w:val="22"/>
              </w:rPr>
              <w:t>镇公示栏</w:t>
            </w:r>
          </w:p>
          <w:p>
            <w:pPr>
              <w:pStyle w:val="7"/>
              <w:numPr>
                <w:ilvl w:val="0"/>
                <w:numId w:val="155"/>
              </w:numPr>
              <w:tabs>
                <w:tab w:val="left" w:pos="266"/>
              </w:tabs>
              <w:spacing w:before="0" w:after="0" w:line="279" w:lineRule="exact"/>
              <w:ind w:left="266" w:right="0" w:hanging="221"/>
              <w:jc w:val="left"/>
              <w:rPr>
                <w:sz w:val="22"/>
              </w:rPr>
            </w:pPr>
            <w:r>
              <w:rPr>
                <w:sz w:val="22"/>
              </w:rPr>
              <w:t>村公示栏</w:t>
            </w:r>
          </w:p>
          <w:p>
            <w:pPr>
              <w:pStyle w:val="7"/>
              <w:numPr>
                <w:ilvl w:val="0"/>
                <w:numId w:val="155"/>
              </w:numPr>
              <w:tabs>
                <w:tab w:val="left" w:pos="266"/>
              </w:tabs>
              <w:spacing w:before="0" w:after="0" w:line="280" w:lineRule="exact"/>
              <w:ind w:left="266" w:right="0" w:hanging="221"/>
              <w:jc w:val="left"/>
              <w:rPr>
                <w:sz w:val="22"/>
              </w:rPr>
            </w:pPr>
            <w:r>
              <w:rPr>
                <w:sz w:val="22"/>
              </w:rPr>
              <w:t>电子屏</w:t>
            </w:r>
          </w:p>
        </w:tc>
        <w:tc>
          <w:tcPr>
            <w:tcW w:w="64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ind w:left="225"/>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ind w:left="227"/>
              <w:rPr>
                <w:sz w:val="22"/>
              </w:rPr>
            </w:pPr>
            <w:r>
              <w:rPr>
                <w:sz w:val="22"/>
              </w:rPr>
              <w:t>√</w:t>
            </w:r>
          </w:p>
        </w:tc>
        <w:tc>
          <w:tcPr>
            <w:tcW w:w="647" w:type="dxa"/>
            <w:vMerge w:val="restart"/>
          </w:tcPr>
          <w:p>
            <w:pPr>
              <w:pStyle w:val="7"/>
              <w:rPr>
                <w:rFonts w:ascii="Times New Roman"/>
                <w:sz w:val="22"/>
              </w:rPr>
            </w:pPr>
          </w:p>
        </w:tc>
        <w:tc>
          <w:tcPr>
            <w:tcW w:w="856" w:type="dxa"/>
            <w:vMerge w:val="restart"/>
          </w:tcPr>
          <w:p>
            <w:pPr>
              <w:pStyle w:val="7"/>
              <w:rPr>
                <w:rFonts w:ascii="Times New Roman"/>
                <w:sz w:val="22"/>
              </w:rPr>
            </w:pPr>
          </w:p>
        </w:tc>
        <w:tc>
          <w:tcPr>
            <w:tcW w:w="107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ind w:left="57"/>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96"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4"/>
              </w:rPr>
            </w:pPr>
          </w:p>
          <w:p>
            <w:pPr>
              <w:pStyle w:val="7"/>
              <w:spacing w:line="276" w:lineRule="exact"/>
              <w:ind w:left="63"/>
              <w:rPr>
                <w:sz w:val="22"/>
              </w:rPr>
            </w:pPr>
            <w:r>
              <w:rPr>
                <w:sz w:val="22"/>
              </w:rPr>
              <w:t>退耕还林</w:t>
            </w:r>
          </w:p>
          <w:p>
            <w:pPr>
              <w:pStyle w:val="7"/>
              <w:spacing w:before="4" w:line="230" w:lineRule="auto"/>
              <w:ind w:left="63" w:right="24"/>
              <w:rPr>
                <w:sz w:val="22"/>
              </w:rPr>
            </w:pPr>
            <w:r>
              <w:rPr>
                <w:spacing w:val="-5"/>
                <w:sz w:val="22"/>
              </w:rPr>
              <w:t>、公益林信息变更</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11" w:type="dxa"/>
            <w:vMerge w:val="continue"/>
            <w:tcBorders>
              <w:top w:val="nil"/>
            </w:tcBorders>
          </w:tcPr>
          <w:p>
            <w:pPr>
              <w:rPr>
                <w:sz w:val="2"/>
                <w:szCs w:val="2"/>
              </w:rPr>
            </w:pPr>
          </w:p>
        </w:tc>
        <w:tc>
          <w:tcPr>
            <w:tcW w:w="17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077" w:type="dxa"/>
            <w:vMerge w:val="continue"/>
            <w:tcBorders>
              <w:top w:val="nil"/>
            </w:tcBorders>
          </w:tcPr>
          <w:p>
            <w:pPr>
              <w:rPr>
                <w:sz w:val="2"/>
                <w:szCs w:val="2"/>
              </w:rPr>
            </w:pPr>
          </w:p>
        </w:tc>
      </w:tr>
    </w:tbl>
    <w:p>
      <w:pPr>
        <w:spacing w:after="0"/>
        <w:rPr>
          <w:sz w:val="2"/>
          <w:szCs w:val="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1725"/>
        <w:gridCol w:w="2303"/>
        <w:gridCol w:w="993"/>
        <w:gridCol w:w="911"/>
        <w:gridCol w:w="1751"/>
        <w:gridCol w:w="647"/>
        <w:gridCol w:w="647"/>
        <w:gridCol w:w="647"/>
        <w:gridCol w:w="647"/>
        <w:gridCol w:w="856"/>
        <w:gridCol w:w="10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1986" w:type="dxa"/>
            <w:gridSpan w:val="2"/>
          </w:tcPr>
          <w:p>
            <w:pPr>
              <w:pStyle w:val="7"/>
              <w:spacing w:before="42" w:line="278" w:lineRule="exact"/>
              <w:ind w:left="562"/>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18"/>
              <w:rPr>
                <w:rFonts w:hint="eastAsia" w:ascii="楷体_GB2312" w:eastAsia="楷体_GB2312"/>
                <w:sz w:val="22"/>
              </w:rPr>
            </w:pPr>
            <w:r>
              <w:rPr>
                <w:rFonts w:hint="eastAsia" w:ascii="楷体_GB2312" w:eastAsia="楷体_GB2312"/>
                <w:sz w:val="22"/>
              </w:rPr>
              <w:t>公开依据</w:t>
            </w:r>
          </w:p>
        </w:tc>
        <w:tc>
          <w:tcPr>
            <w:tcW w:w="993" w:type="dxa"/>
            <w:vMerge w:val="restart"/>
          </w:tcPr>
          <w:p>
            <w:pPr>
              <w:pStyle w:val="7"/>
              <w:spacing w:before="9"/>
              <w:rPr>
                <w:rFonts w:ascii="Times New Roman"/>
                <w:sz w:val="19"/>
              </w:rPr>
            </w:pPr>
          </w:p>
          <w:p>
            <w:pPr>
              <w:pStyle w:val="7"/>
              <w:spacing w:line="228" w:lineRule="auto"/>
              <w:ind w:left="285" w:right="245"/>
              <w:rPr>
                <w:rFonts w:hint="eastAsia" w:ascii="楷体_GB2312" w:eastAsia="楷体_GB2312"/>
                <w:sz w:val="22"/>
              </w:rPr>
            </w:pPr>
            <w:r>
              <w:rPr>
                <w:rFonts w:hint="eastAsia" w:ascii="楷体_GB2312" w:eastAsia="楷体_GB2312"/>
                <w:sz w:val="22"/>
              </w:rPr>
              <w:t>公开时限</w:t>
            </w:r>
          </w:p>
        </w:tc>
        <w:tc>
          <w:tcPr>
            <w:tcW w:w="911" w:type="dxa"/>
            <w:vMerge w:val="restart"/>
          </w:tcPr>
          <w:p>
            <w:pPr>
              <w:pStyle w:val="7"/>
              <w:spacing w:before="9"/>
              <w:rPr>
                <w:rFonts w:ascii="Times New Roman"/>
                <w:sz w:val="19"/>
              </w:rPr>
            </w:pPr>
          </w:p>
          <w:p>
            <w:pPr>
              <w:pStyle w:val="7"/>
              <w:spacing w:line="228" w:lineRule="auto"/>
              <w:ind w:left="247" w:right="201"/>
              <w:rPr>
                <w:rFonts w:hint="eastAsia" w:ascii="楷体_GB2312" w:eastAsia="楷体_GB2312"/>
                <w:sz w:val="22"/>
              </w:rPr>
            </w:pPr>
            <w:r>
              <w:rPr>
                <w:rFonts w:hint="eastAsia" w:ascii="楷体_GB2312" w:eastAsia="楷体_GB2312"/>
                <w:sz w:val="22"/>
              </w:rPr>
              <w:t>公开主体</w:t>
            </w:r>
          </w:p>
        </w:tc>
        <w:tc>
          <w:tcPr>
            <w:tcW w:w="1751" w:type="dxa"/>
            <w:vMerge w:val="restart"/>
          </w:tcPr>
          <w:p>
            <w:pPr>
              <w:pStyle w:val="7"/>
              <w:spacing w:before="7"/>
              <w:rPr>
                <w:rFonts w:ascii="Times New Roman"/>
                <w:sz w:val="30"/>
              </w:rPr>
            </w:pPr>
          </w:p>
          <w:p>
            <w:pPr>
              <w:pStyle w:val="7"/>
              <w:ind w:left="116"/>
              <w:rPr>
                <w:rFonts w:hint="eastAsia" w:ascii="楷体_GB2312" w:eastAsia="楷体_GB2312"/>
                <w:sz w:val="22"/>
              </w:rPr>
            </w:pPr>
            <w:r>
              <w:rPr>
                <w:rFonts w:hint="eastAsia" w:ascii="楷体_GB2312" w:eastAsia="楷体_GB2312"/>
                <w:sz w:val="22"/>
              </w:rPr>
              <w:t>公开渠道和载体</w:t>
            </w:r>
          </w:p>
        </w:tc>
        <w:tc>
          <w:tcPr>
            <w:tcW w:w="1294" w:type="dxa"/>
            <w:gridSpan w:val="2"/>
          </w:tcPr>
          <w:p>
            <w:pPr>
              <w:pStyle w:val="7"/>
              <w:spacing w:before="42" w:line="278" w:lineRule="exact"/>
              <w:ind w:left="220"/>
              <w:rPr>
                <w:rFonts w:hint="eastAsia" w:ascii="楷体_GB2312" w:eastAsia="楷体_GB2312"/>
                <w:sz w:val="22"/>
              </w:rPr>
            </w:pPr>
            <w:r>
              <w:rPr>
                <w:rFonts w:hint="eastAsia" w:ascii="楷体_GB2312" w:eastAsia="楷体_GB2312"/>
                <w:sz w:val="22"/>
              </w:rPr>
              <w:t>公开对象</w:t>
            </w:r>
          </w:p>
        </w:tc>
        <w:tc>
          <w:tcPr>
            <w:tcW w:w="1294" w:type="dxa"/>
            <w:gridSpan w:val="2"/>
          </w:tcPr>
          <w:p>
            <w:pPr>
              <w:pStyle w:val="7"/>
              <w:spacing w:before="42" w:line="278" w:lineRule="exact"/>
              <w:ind w:left="222"/>
              <w:rPr>
                <w:rFonts w:hint="eastAsia" w:ascii="楷体_GB2312" w:eastAsia="楷体_GB2312"/>
                <w:sz w:val="22"/>
              </w:rPr>
            </w:pPr>
            <w:r>
              <w:rPr>
                <w:rFonts w:hint="eastAsia" w:ascii="楷体_GB2312" w:eastAsia="楷体_GB2312"/>
                <w:sz w:val="22"/>
              </w:rPr>
              <w:t>公开方式</w:t>
            </w:r>
          </w:p>
        </w:tc>
        <w:tc>
          <w:tcPr>
            <w:tcW w:w="1933" w:type="dxa"/>
            <w:gridSpan w:val="2"/>
          </w:tcPr>
          <w:p>
            <w:pPr>
              <w:pStyle w:val="7"/>
              <w:spacing w:before="42" w:line="278" w:lineRule="exact"/>
              <w:ind w:left="544"/>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911" w:type="dxa"/>
            <w:vMerge w:val="continue"/>
            <w:tcBorders>
              <w:top w:val="nil"/>
            </w:tcBorders>
          </w:tcPr>
          <w:p>
            <w:pPr>
              <w:rPr>
                <w:sz w:val="2"/>
                <w:szCs w:val="2"/>
              </w:rPr>
            </w:pPr>
          </w:p>
        </w:tc>
        <w:tc>
          <w:tcPr>
            <w:tcW w:w="1751" w:type="dxa"/>
            <w:vMerge w:val="continue"/>
            <w:tcBorders>
              <w:top w:val="nil"/>
            </w:tcBorders>
          </w:tcPr>
          <w:p>
            <w:pPr>
              <w:rPr>
                <w:sz w:val="2"/>
                <w:szCs w:val="2"/>
              </w:rPr>
            </w:pPr>
          </w:p>
        </w:tc>
        <w:tc>
          <w:tcPr>
            <w:tcW w:w="647" w:type="dxa"/>
          </w:tcPr>
          <w:p>
            <w:pPr>
              <w:pStyle w:val="7"/>
              <w:spacing w:before="41" w:line="270" w:lineRule="exact"/>
              <w:ind w:left="225" w:right="67" w:hanging="108"/>
              <w:rPr>
                <w:rFonts w:hint="eastAsia" w:ascii="楷体_GB2312" w:eastAsia="楷体_GB2312"/>
                <w:sz w:val="22"/>
              </w:rPr>
            </w:pPr>
            <w:r>
              <w:rPr>
                <w:rFonts w:hint="eastAsia" w:ascii="楷体_GB2312" w:eastAsia="楷体_GB2312"/>
                <w:sz w:val="22"/>
              </w:rPr>
              <w:t>全社会</w:t>
            </w:r>
          </w:p>
        </w:tc>
        <w:tc>
          <w:tcPr>
            <w:tcW w:w="647" w:type="dxa"/>
          </w:tcPr>
          <w:p>
            <w:pPr>
              <w:pStyle w:val="7"/>
              <w:spacing w:before="41" w:line="270" w:lineRule="exact"/>
              <w:ind w:left="118" w:right="66"/>
              <w:rPr>
                <w:rFonts w:hint="eastAsia" w:ascii="楷体_GB2312" w:eastAsia="楷体_GB2312"/>
                <w:sz w:val="22"/>
              </w:rPr>
            </w:pPr>
            <w:r>
              <w:rPr>
                <w:rFonts w:hint="eastAsia" w:ascii="楷体_GB2312" w:eastAsia="楷体_GB2312"/>
                <w:sz w:val="22"/>
              </w:rPr>
              <w:t>特定群体</w:t>
            </w:r>
          </w:p>
        </w:tc>
        <w:tc>
          <w:tcPr>
            <w:tcW w:w="647" w:type="dxa"/>
          </w:tcPr>
          <w:p>
            <w:pPr>
              <w:pStyle w:val="7"/>
              <w:spacing w:before="172"/>
              <w:ind w:left="97" w:right="43"/>
              <w:jc w:val="center"/>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10" w:right="-58"/>
              <w:rPr>
                <w:rFonts w:hint="eastAsia" w:ascii="楷体_GB2312" w:eastAsia="楷体_GB2312"/>
                <w:sz w:val="22"/>
              </w:rPr>
            </w:pPr>
            <w:r>
              <w:rPr>
                <w:rFonts w:hint="eastAsia" w:ascii="楷体_GB2312" w:eastAsia="楷体_GB2312"/>
                <w:sz w:val="22"/>
              </w:rPr>
              <w:t>依申请</w:t>
            </w:r>
          </w:p>
        </w:tc>
        <w:tc>
          <w:tcPr>
            <w:tcW w:w="856" w:type="dxa"/>
          </w:tcPr>
          <w:p>
            <w:pPr>
              <w:pStyle w:val="7"/>
              <w:spacing w:before="172"/>
              <w:ind w:left="224"/>
              <w:rPr>
                <w:rFonts w:hint="eastAsia" w:ascii="楷体_GB2312" w:eastAsia="楷体_GB2312"/>
                <w:sz w:val="22"/>
              </w:rPr>
            </w:pPr>
            <w:r>
              <w:rPr>
                <w:rFonts w:hint="eastAsia" w:ascii="楷体_GB2312" w:eastAsia="楷体_GB2312"/>
                <w:sz w:val="22"/>
              </w:rPr>
              <w:t>县级</w:t>
            </w:r>
          </w:p>
        </w:tc>
        <w:tc>
          <w:tcPr>
            <w:tcW w:w="1077" w:type="dxa"/>
          </w:tcPr>
          <w:p>
            <w:pPr>
              <w:pStyle w:val="7"/>
              <w:spacing w:before="172"/>
              <w:ind w:left="99" w:right="37"/>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2"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15"/>
              <w:ind w:left="38"/>
              <w:jc w:val="center"/>
              <w:rPr>
                <w:rFonts w:ascii="Times New Roman"/>
                <w:sz w:val="22"/>
              </w:rPr>
            </w:pPr>
            <w:r>
              <w:rPr>
                <w:rFonts w:ascii="Times New Roman"/>
                <w:sz w:val="22"/>
              </w:rPr>
              <w:t>5</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31"/>
              </w:rPr>
            </w:pPr>
          </w:p>
          <w:p>
            <w:pPr>
              <w:pStyle w:val="7"/>
              <w:ind w:left="65"/>
              <w:rPr>
                <w:sz w:val="22"/>
              </w:rPr>
            </w:pPr>
            <w:r>
              <w:rPr>
                <w:sz w:val="22"/>
              </w:rPr>
              <w:t>保险服务</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17"/>
              </w:rPr>
            </w:pPr>
          </w:p>
          <w:p>
            <w:pPr>
              <w:pStyle w:val="7"/>
              <w:spacing w:line="247" w:lineRule="auto"/>
              <w:ind w:left="394" w:right="39" w:hanging="319"/>
              <w:rPr>
                <w:sz w:val="22"/>
              </w:rPr>
            </w:pPr>
            <w:r>
              <w:rPr>
                <w:rFonts w:ascii="Times New Roman" w:hAnsi="Times New Roman" w:eastAsia="Times New Roman"/>
                <w:sz w:val="22"/>
              </w:rPr>
              <w:t>“</w:t>
            </w:r>
            <w:r>
              <w:rPr>
                <w:sz w:val="22"/>
              </w:rPr>
              <w:t>三农</w:t>
            </w:r>
            <w:r>
              <w:rPr>
                <w:rFonts w:ascii="Times New Roman" w:hAnsi="Times New Roman" w:eastAsia="Times New Roman"/>
                <w:sz w:val="22"/>
              </w:rPr>
              <w:t>”</w:t>
            </w:r>
            <w:r>
              <w:rPr>
                <w:sz w:val="22"/>
              </w:rPr>
              <w:t>保险</w:t>
            </w:r>
          </w:p>
        </w:tc>
        <w:tc>
          <w:tcPr>
            <w:tcW w:w="1725" w:type="dxa"/>
          </w:tcPr>
          <w:p>
            <w:pPr>
              <w:pStyle w:val="7"/>
              <w:numPr>
                <w:ilvl w:val="0"/>
                <w:numId w:val="156"/>
              </w:numPr>
              <w:tabs>
                <w:tab w:val="left" w:pos="206"/>
              </w:tabs>
              <w:spacing w:before="85" w:after="0" w:line="280" w:lineRule="exact"/>
              <w:ind w:left="206" w:right="0" w:hanging="164"/>
              <w:jc w:val="left"/>
              <w:rPr>
                <w:sz w:val="22"/>
              </w:rPr>
            </w:pPr>
            <w:r>
              <w:rPr>
                <w:sz w:val="22"/>
              </w:rPr>
              <w:t>政策依据</w:t>
            </w:r>
          </w:p>
          <w:p>
            <w:pPr>
              <w:pStyle w:val="7"/>
              <w:numPr>
                <w:ilvl w:val="0"/>
                <w:numId w:val="156"/>
              </w:numPr>
              <w:tabs>
                <w:tab w:val="left" w:pos="206"/>
              </w:tabs>
              <w:spacing w:before="3" w:after="0" w:line="235" w:lineRule="auto"/>
              <w:ind w:left="42" w:right="117" w:firstLine="0"/>
              <w:jc w:val="both"/>
              <w:rPr>
                <w:sz w:val="22"/>
              </w:rPr>
            </w:pPr>
            <w:r>
              <w:rPr>
                <w:sz w:val="22"/>
              </w:rPr>
              <w:t>申请指南：包</w:t>
            </w:r>
            <w:r>
              <w:rPr>
                <w:spacing w:val="-3"/>
                <w:sz w:val="22"/>
              </w:rPr>
              <w:t>括保险种类、保险范围、收费标准、赔偿标准、赔偿依据、咨询电话、受理单位</w:t>
            </w:r>
          </w:p>
          <w:p>
            <w:pPr>
              <w:pStyle w:val="7"/>
              <w:spacing w:line="230" w:lineRule="auto"/>
              <w:ind w:left="42" w:right="117"/>
              <w:rPr>
                <w:sz w:val="22"/>
              </w:rPr>
            </w:pPr>
            <w:r>
              <w:rPr>
                <w:sz w:val="22"/>
              </w:rPr>
              <w:t>、办理时限、联系方式等</w:t>
            </w:r>
          </w:p>
          <w:p>
            <w:pPr>
              <w:pStyle w:val="7"/>
              <w:numPr>
                <w:ilvl w:val="0"/>
                <w:numId w:val="156"/>
              </w:numPr>
              <w:tabs>
                <w:tab w:val="left" w:pos="206"/>
              </w:tabs>
              <w:spacing w:before="0" w:after="0" w:line="259" w:lineRule="exact"/>
              <w:ind w:left="206" w:right="0" w:hanging="164"/>
              <w:jc w:val="left"/>
              <w:rPr>
                <w:sz w:val="22"/>
              </w:rPr>
            </w:pPr>
            <w:r>
              <w:rPr>
                <w:sz w:val="22"/>
              </w:rPr>
              <w:t>受理结果</w:t>
            </w:r>
          </w:p>
          <w:p>
            <w:pPr>
              <w:pStyle w:val="7"/>
              <w:numPr>
                <w:ilvl w:val="0"/>
                <w:numId w:val="156"/>
              </w:numPr>
              <w:tabs>
                <w:tab w:val="left" w:pos="206"/>
              </w:tabs>
              <w:spacing w:before="0" w:after="0" w:line="240" w:lineRule="auto"/>
              <w:ind w:left="42" w:right="117" w:firstLine="0"/>
              <w:jc w:val="both"/>
              <w:rPr>
                <w:sz w:val="22"/>
              </w:rPr>
            </w:pPr>
            <w:r>
              <w:rPr>
                <w:sz w:val="22"/>
              </w:rPr>
              <w:t>监督渠道：包</w:t>
            </w:r>
            <w:r>
              <w:rPr>
                <w:spacing w:val="-3"/>
                <w:sz w:val="22"/>
              </w:rPr>
              <w:t>括举报电话、地</w:t>
            </w:r>
            <w:r>
              <w:rPr>
                <w:sz w:val="22"/>
              </w:rPr>
              <w:t>址等</w:t>
            </w:r>
          </w:p>
        </w:tc>
        <w:tc>
          <w:tcPr>
            <w:tcW w:w="230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0"/>
              </w:rPr>
            </w:pPr>
          </w:p>
          <w:p>
            <w:pPr>
              <w:pStyle w:val="7"/>
              <w:spacing w:line="230" w:lineRule="auto"/>
              <w:ind w:left="40" w:right="33"/>
              <w:rPr>
                <w:sz w:val="22"/>
              </w:rPr>
            </w:pPr>
            <w:r>
              <w:rPr>
                <w:sz w:val="22"/>
              </w:rPr>
              <w:t>《中华人民共和国政府信息公开条例》</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9" w:line="232" w:lineRule="auto"/>
              <w:ind w:left="65" w:right="24"/>
              <w:jc w:val="center"/>
              <w:rPr>
                <w:sz w:val="22"/>
              </w:rPr>
            </w:pPr>
            <w:r>
              <w:rPr>
                <w:sz w:val="22"/>
              </w:rPr>
              <w:t>公开事项信息形成或变更之日起</w:t>
            </w:r>
            <w:r>
              <w:rPr>
                <w:rFonts w:ascii="Times New Roman" w:eastAsia="Times New Roman"/>
                <w:sz w:val="22"/>
              </w:rPr>
              <w:t>20</w:t>
            </w:r>
            <w:r>
              <w:rPr>
                <w:sz w:val="22"/>
              </w:rPr>
              <w:t>个工作日内公开</w:t>
            </w:r>
          </w:p>
        </w:tc>
        <w:tc>
          <w:tcPr>
            <w:tcW w:w="91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30"/>
              </w:rPr>
            </w:pPr>
          </w:p>
          <w:p>
            <w:pPr>
              <w:pStyle w:val="7"/>
              <w:spacing w:line="230" w:lineRule="auto"/>
              <w:ind w:left="135" w:right="93"/>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75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8"/>
              </w:rPr>
            </w:pPr>
          </w:p>
          <w:p>
            <w:pPr>
              <w:pStyle w:val="7"/>
              <w:numPr>
                <w:ilvl w:val="0"/>
                <w:numId w:val="157"/>
              </w:numPr>
              <w:tabs>
                <w:tab w:val="left" w:pos="266"/>
              </w:tabs>
              <w:spacing w:before="0" w:after="0" w:line="220" w:lineRule="auto"/>
              <w:ind w:left="45" w:right="140" w:firstLine="0"/>
              <w:jc w:val="left"/>
              <w:rPr>
                <w:sz w:val="22"/>
              </w:rPr>
            </w:pPr>
            <w:r>
              <w:rPr>
                <w:sz w:val="22"/>
              </w:rPr>
              <w:t>政务（便民</w:t>
            </w:r>
            <w:r>
              <w:rPr>
                <w:spacing w:val="-19"/>
                <w:sz w:val="22"/>
              </w:rPr>
              <w:t xml:space="preserve">） </w:t>
            </w:r>
            <w:r>
              <w:rPr>
                <w:sz w:val="22"/>
              </w:rPr>
              <w:t>服务中心</w:t>
            </w:r>
          </w:p>
          <w:p>
            <w:pPr>
              <w:pStyle w:val="7"/>
              <w:numPr>
                <w:ilvl w:val="0"/>
                <w:numId w:val="157"/>
              </w:numPr>
              <w:tabs>
                <w:tab w:val="left" w:pos="266"/>
              </w:tabs>
              <w:spacing w:before="1" w:after="0" w:line="279" w:lineRule="exact"/>
              <w:ind w:left="266" w:right="0" w:hanging="221"/>
              <w:jc w:val="left"/>
              <w:rPr>
                <w:sz w:val="22"/>
              </w:rPr>
            </w:pPr>
            <w:r>
              <w:rPr>
                <w:sz w:val="22"/>
              </w:rPr>
              <w:t>镇公示栏</w:t>
            </w:r>
          </w:p>
          <w:p>
            <w:pPr>
              <w:pStyle w:val="7"/>
              <w:numPr>
                <w:ilvl w:val="0"/>
                <w:numId w:val="157"/>
              </w:numPr>
              <w:tabs>
                <w:tab w:val="left" w:pos="266"/>
              </w:tabs>
              <w:spacing w:before="0" w:after="0" w:line="278" w:lineRule="exact"/>
              <w:ind w:left="266" w:right="0" w:hanging="221"/>
              <w:jc w:val="left"/>
              <w:rPr>
                <w:sz w:val="22"/>
              </w:rPr>
            </w:pPr>
            <w:r>
              <w:rPr>
                <w:sz w:val="22"/>
              </w:rPr>
              <w:t>村公示栏</w:t>
            </w:r>
          </w:p>
          <w:p>
            <w:pPr>
              <w:pStyle w:val="7"/>
              <w:numPr>
                <w:ilvl w:val="0"/>
                <w:numId w:val="157"/>
              </w:numPr>
              <w:tabs>
                <w:tab w:val="left" w:pos="266"/>
              </w:tabs>
              <w:spacing w:before="0" w:after="0" w:line="280" w:lineRule="exact"/>
              <w:ind w:left="266" w:right="0" w:hanging="221"/>
              <w:jc w:val="left"/>
              <w:rPr>
                <w:sz w:val="22"/>
              </w:rPr>
            </w:pPr>
            <w:r>
              <w:rPr>
                <w:sz w:val="22"/>
              </w:rPr>
              <w:t>电子屏</w:t>
            </w:r>
          </w:p>
        </w:tc>
        <w:tc>
          <w:tcPr>
            <w:tcW w:w="64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31"/>
              </w:rPr>
            </w:pPr>
          </w:p>
          <w:p>
            <w:pPr>
              <w:pStyle w:val="7"/>
              <w:ind w:left="228"/>
              <w:rPr>
                <w:sz w:val="22"/>
              </w:rPr>
            </w:pPr>
            <w:r>
              <w:rPr>
                <w:sz w:val="22"/>
              </w:rPr>
              <w:t>√</w:t>
            </w:r>
          </w:p>
        </w:tc>
        <w:tc>
          <w:tcPr>
            <w:tcW w:w="647" w:type="dxa"/>
          </w:tcPr>
          <w:p>
            <w:pPr>
              <w:pStyle w:val="7"/>
              <w:rPr>
                <w:rFonts w:ascii="Times New Roman"/>
                <w:sz w:val="22"/>
              </w:rPr>
            </w:pPr>
          </w:p>
        </w:tc>
        <w:tc>
          <w:tcPr>
            <w:tcW w:w="64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31"/>
              </w:rPr>
            </w:pPr>
          </w:p>
          <w:p>
            <w:pPr>
              <w:pStyle w:val="7"/>
              <w:ind w:left="55"/>
              <w:jc w:val="center"/>
              <w:rPr>
                <w:sz w:val="22"/>
              </w:rPr>
            </w:pPr>
            <w:r>
              <w:rPr>
                <w:sz w:val="22"/>
              </w:rPr>
              <w:t>√</w:t>
            </w:r>
          </w:p>
        </w:tc>
        <w:tc>
          <w:tcPr>
            <w:tcW w:w="647" w:type="dxa"/>
          </w:tcPr>
          <w:p>
            <w:pPr>
              <w:pStyle w:val="7"/>
              <w:rPr>
                <w:rFonts w:ascii="Times New Roman"/>
                <w:sz w:val="22"/>
              </w:rPr>
            </w:pPr>
          </w:p>
        </w:tc>
        <w:tc>
          <w:tcPr>
            <w:tcW w:w="856" w:type="dxa"/>
          </w:tcPr>
          <w:p>
            <w:pPr>
              <w:pStyle w:val="7"/>
              <w:rPr>
                <w:rFonts w:ascii="Times New Roman"/>
                <w:sz w:val="22"/>
              </w:rPr>
            </w:pPr>
          </w:p>
        </w:tc>
        <w:tc>
          <w:tcPr>
            <w:tcW w:w="107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31"/>
              </w:rPr>
            </w:pPr>
          </w:p>
          <w:p>
            <w:pPr>
              <w:pStyle w:val="7"/>
              <w:ind w:left="57"/>
              <w:jc w:val="center"/>
              <w:rPr>
                <w:sz w:val="22"/>
              </w:rPr>
            </w:pPr>
            <w:r>
              <w:rPr>
                <w:sz w:val="22"/>
              </w:rPr>
              <w:t>√</w:t>
            </w:r>
          </w:p>
        </w:tc>
      </w:tr>
    </w:tbl>
    <w:p>
      <w:pPr>
        <w:spacing w:after="0"/>
        <w:jc w:val="center"/>
        <w:rPr>
          <w:sz w:val="22"/>
        </w:rPr>
        <w:sectPr>
          <w:footerReference r:id="rId22" w:type="default"/>
          <w:pgSz w:w="16840" w:h="11910" w:orient="landscape"/>
          <w:pgMar w:top="1680" w:right="920" w:bottom="680" w:left="900" w:header="1267" w:footer="493" w:gutter="0"/>
          <w:pgNumType w:start="6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98" w:right="59"/>
              <w:jc w:val="center"/>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49" w:right="1"/>
              <w:jc w:val="center"/>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68" w:right="13"/>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0"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9"/>
              </w:rPr>
            </w:pPr>
          </w:p>
          <w:p>
            <w:pPr>
              <w:pStyle w:val="7"/>
              <w:ind w:left="38"/>
              <w:jc w:val="center"/>
              <w:rPr>
                <w:rFonts w:ascii="Times New Roman"/>
                <w:sz w:val="22"/>
              </w:rPr>
            </w:pPr>
            <w:r>
              <w:rPr>
                <w:rFonts w:ascii="Times New Roman"/>
                <w:sz w:val="22"/>
              </w:rPr>
              <w:t>1</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0"/>
              </w:rPr>
            </w:pPr>
          </w:p>
          <w:p>
            <w:pPr>
              <w:pStyle w:val="7"/>
              <w:ind w:left="65"/>
              <w:rPr>
                <w:sz w:val="22"/>
              </w:rPr>
            </w:pPr>
            <w:r>
              <w:rPr>
                <w:sz w:val="22"/>
              </w:rPr>
              <w:t>政策文件</w:t>
            </w: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30"/>
              </w:rPr>
            </w:pPr>
          </w:p>
          <w:p>
            <w:pPr>
              <w:pStyle w:val="7"/>
              <w:spacing w:line="230" w:lineRule="auto"/>
              <w:ind w:left="651" w:right="60" w:hanging="552"/>
              <w:rPr>
                <w:sz w:val="22"/>
              </w:rPr>
            </w:pPr>
            <w:r>
              <w:rPr>
                <w:sz w:val="22"/>
              </w:rPr>
              <w:t>行政法规、法规</w:t>
            </w:r>
          </w:p>
        </w:tc>
        <w:tc>
          <w:tcPr>
            <w:tcW w:w="1725" w:type="dxa"/>
          </w:tcPr>
          <w:p>
            <w:pPr>
              <w:pStyle w:val="7"/>
              <w:numPr>
                <w:ilvl w:val="0"/>
                <w:numId w:val="158"/>
              </w:numPr>
              <w:tabs>
                <w:tab w:val="left" w:pos="206"/>
              </w:tabs>
              <w:spacing w:before="126" w:after="0" w:line="240" w:lineRule="auto"/>
              <w:ind w:left="41" w:right="116" w:firstLine="0"/>
              <w:jc w:val="both"/>
              <w:rPr>
                <w:sz w:val="22"/>
              </w:rPr>
            </w:pPr>
            <w:r>
              <w:rPr>
                <w:sz w:val="22"/>
              </w:rPr>
              <w:t>中央涉及扶贫</w:t>
            </w:r>
            <w:r>
              <w:rPr>
                <w:spacing w:val="-3"/>
                <w:sz w:val="22"/>
              </w:rPr>
              <w:t>领域的行政法规</w:t>
            </w:r>
            <w:r>
              <w:rPr>
                <w:sz w:val="22"/>
              </w:rPr>
              <w:t>及规章</w:t>
            </w:r>
          </w:p>
          <w:p>
            <w:pPr>
              <w:pStyle w:val="7"/>
              <w:numPr>
                <w:ilvl w:val="0"/>
                <w:numId w:val="158"/>
              </w:numPr>
              <w:tabs>
                <w:tab w:val="left" w:pos="206"/>
              </w:tabs>
              <w:spacing w:before="0" w:after="0" w:line="257" w:lineRule="exact"/>
              <w:ind w:left="206" w:right="0" w:hanging="165"/>
              <w:jc w:val="left"/>
              <w:rPr>
                <w:sz w:val="22"/>
              </w:rPr>
            </w:pPr>
            <w:r>
              <w:rPr>
                <w:sz w:val="22"/>
              </w:rPr>
              <w:t>《甘肃省农村</w:t>
            </w:r>
          </w:p>
          <w:p>
            <w:pPr>
              <w:pStyle w:val="7"/>
              <w:spacing w:before="8" w:line="276" w:lineRule="exact"/>
              <w:ind w:left="41"/>
              <w:rPr>
                <w:sz w:val="22"/>
              </w:rPr>
            </w:pPr>
            <w:r>
              <w:rPr>
                <w:sz w:val="22"/>
              </w:rPr>
              <w:t>扶贫开发条例》</w:t>
            </w:r>
          </w:p>
          <w:p>
            <w:pPr>
              <w:pStyle w:val="7"/>
              <w:spacing w:before="4" w:line="230" w:lineRule="auto"/>
              <w:ind w:left="41" w:right="116"/>
              <w:jc w:val="both"/>
              <w:rPr>
                <w:sz w:val="22"/>
              </w:rPr>
            </w:pPr>
            <w:r>
              <w:rPr>
                <w:sz w:val="22"/>
              </w:rPr>
              <w:t>（甘肃省人民代表大会常务委员会公告（第</w:t>
            </w:r>
          </w:p>
          <w:p>
            <w:pPr>
              <w:pStyle w:val="7"/>
              <w:spacing w:line="260" w:lineRule="exact"/>
              <w:ind w:left="41"/>
              <w:rPr>
                <w:sz w:val="22"/>
              </w:rPr>
            </w:pPr>
            <w:r>
              <w:rPr>
                <w:rFonts w:ascii="Times New Roman" w:eastAsia="Times New Roman"/>
                <w:sz w:val="22"/>
              </w:rPr>
              <w:t>58</w:t>
            </w:r>
            <w:r>
              <w:rPr>
                <w:sz w:val="22"/>
              </w:rPr>
              <w:t>号））</w:t>
            </w:r>
          </w:p>
        </w:tc>
        <w:tc>
          <w:tcPr>
            <w:tcW w:w="230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31"/>
              </w:rPr>
            </w:pPr>
          </w:p>
          <w:p>
            <w:pPr>
              <w:pStyle w:val="7"/>
              <w:spacing w:before="1" w:line="218" w:lineRule="auto"/>
              <w:ind w:left="42" w:right="30"/>
              <w:rPr>
                <w:sz w:val="22"/>
              </w:rPr>
            </w:pPr>
            <w:r>
              <w:rPr>
                <w:sz w:val="22"/>
              </w:rPr>
              <w:t>《中华人民共和国政府信息公开条例》</w:t>
            </w:r>
          </w:p>
        </w:tc>
        <w:tc>
          <w:tcPr>
            <w:tcW w:w="117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7"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19"/>
              </w:rPr>
            </w:pPr>
          </w:p>
          <w:p>
            <w:pPr>
              <w:pStyle w:val="7"/>
              <w:spacing w:before="1" w:line="230" w:lineRule="auto"/>
              <w:ind w:left="73" w:right="31"/>
              <w:jc w:val="center"/>
              <w:rPr>
                <w:sz w:val="22"/>
              </w:rPr>
            </w:pPr>
            <w:r>
              <w:rPr>
                <w:rFonts w:hint="eastAsia"/>
                <w:sz w:val="22"/>
                <w:lang w:eastAsia="zh-CN"/>
              </w:rPr>
              <w:t>威戎</w:t>
            </w:r>
            <w:r>
              <w:rPr>
                <w:sz w:val="22"/>
              </w:rPr>
              <w:t>镇人民政府</w:t>
            </w:r>
          </w:p>
        </w:tc>
        <w:tc>
          <w:tcPr>
            <w:tcW w:w="169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17"/>
              </w:rPr>
            </w:pPr>
          </w:p>
          <w:p>
            <w:pPr>
              <w:pStyle w:val="7"/>
              <w:numPr>
                <w:ilvl w:val="0"/>
                <w:numId w:val="159"/>
              </w:numPr>
              <w:tabs>
                <w:tab w:val="left" w:pos="263"/>
              </w:tabs>
              <w:spacing w:before="0" w:after="0" w:line="220"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59"/>
              </w:numPr>
              <w:tabs>
                <w:tab w:val="left" w:pos="263"/>
              </w:tabs>
              <w:spacing w:before="0" w:after="0" w:line="279" w:lineRule="exact"/>
              <w:ind w:left="263" w:right="0" w:hanging="221"/>
              <w:jc w:val="left"/>
              <w:rPr>
                <w:sz w:val="22"/>
              </w:rPr>
            </w:pPr>
            <w:r>
              <w:rPr>
                <w:sz w:val="22"/>
              </w:rPr>
              <w:t>镇公示栏</w:t>
            </w:r>
          </w:p>
          <w:p>
            <w:pPr>
              <w:pStyle w:val="7"/>
              <w:numPr>
                <w:ilvl w:val="0"/>
                <w:numId w:val="159"/>
              </w:numPr>
              <w:tabs>
                <w:tab w:val="left" w:pos="263"/>
              </w:tabs>
              <w:spacing w:before="0" w:after="0" w:line="279" w:lineRule="exact"/>
              <w:ind w:left="263" w:right="0" w:hanging="221"/>
              <w:jc w:val="left"/>
              <w:rPr>
                <w:sz w:val="22"/>
              </w:rPr>
            </w:pPr>
            <w:r>
              <w:rPr>
                <w:sz w:val="22"/>
              </w:rPr>
              <w:t>村公示栏</w:t>
            </w:r>
          </w:p>
          <w:p>
            <w:pPr>
              <w:pStyle w:val="7"/>
              <w:numPr>
                <w:ilvl w:val="0"/>
                <w:numId w:val="159"/>
              </w:numPr>
              <w:tabs>
                <w:tab w:val="left" w:pos="263"/>
              </w:tabs>
              <w:spacing w:before="0" w:after="0" w:line="280" w:lineRule="exact"/>
              <w:ind w:left="263" w:right="0" w:hanging="221"/>
              <w:jc w:val="left"/>
              <w:rPr>
                <w:sz w:val="22"/>
              </w:rPr>
            </w:pPr>
            <w:r>
              <w:rPr>
                <w:sz w:val="22"/>
              </w:rPr>
              <w:t>电子屏</w:t>
            </w:r>
          </w:p>
        </w:tc>
        <w:tc>
          <w:tcPr>
            <w:tcW w:w="60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0"/>
              </w:rPr>
            </w:pPr>
          </w:p>
          <w:p>
            <w:pPr>
              <w:pStyle w:val="7"/>
              <w:ind w:left="205"/>
              <w:rPr>
                <w:sz w:val="22"/>
              </w:rPr>
            </w:pPr>
            <w:r>
              <w:rPr>
                <w:sz w:val="22"/>
              </w:rPr>
              <w:t>√</w:t>
            </w:r>
          </w:p>
        </w:tc>
        <w:tc>
          <w:tcPr>
            <w:tcW w:w="621" w:type="dxa"/>
            <w:vMerge w:val="restart"/>
          </w:tcPr>
          <w:p>
            <w:pPr>
              <w:pStyle w:val="7"/>
              <w:rPr>
                <w:rFonts w:ascii="Times New Roman"/>
                <w:sz w:val="22"/>
              </w:rPr>
            </w:pPr>
          </w:p>
        </w:tc>
        <w:tc>
          <w:tcPr>
            <w:tcW w:w="55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0"/>
              </w:rPr>
            </w:pPr>
          </w:p>
          <w:p>
            <w:pPr>
              <w:pStyle w:val="7"/>
              <w:ind w:left="180"/>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0"/>
              </w:rPr>
            </w:pPr>
          </w:p>
          <w:p>
            <w:pPr>
              <w:pStyle w:val="7"/>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6"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2"/>
              </w:rPr>
            </w:pPr>
          </w:p>
          <w:p>
            <w:pPr>
              <w:pStyle w:val="7"/>
              <w:rPr>
                <w:rFonts w:ascii="Times New Roman"/>
                <w:sz w:val="22"/>
              </w:rPr>
            </w:pPr>
          </w:p>
          <w:p>
            <w:pPr>
              <w:pStyle w:val="7"/>
              <w:spacing w:before="126"/>
              <w:ind w:left="97" w:right="59"/>
              <w:jc w:val="center"/>
              <w:rPr>
                <w:sz w:val="22"/>
              </w:rPr>
            </w:pPr>
            <w:r>
              <w:rPr>
                <w:sz w:val="22"/>
              </w:rPr>
              <w:t>规范性文件</w:t>
            </w:r>
          </w:p>
        </w:tc>
        <w:tc>
          <w:tcPr>
            <w:tcW w:w="1725" w:type="dxa"/>
          </w:tcPr>
          <w:p>
            <w:pPr>
              <w:pStyle w:val="7"/>
              <w:spacing w:before="2"/>
              <w:rPr>
                <w:rFonts w:ascii="Times New Roman"/>
                <w:sz w:val="32"/>
              </w:rPr>
            </w:pPr>
          </w:p>
          <w:p>
            <w:pPr>
              <w:pStyle w:val="7"/>
              <w:spacing w:line="230" w:lineRule="auto"/>
              <w:ind w:left="41" w:right="116"/>
              <w:jc w:val="both"/>
              <w:rPr>
                <w:sz w:val="22"/>
              </w:rPr>
            </w:pPr>
            <w:r>
              <w:rPr>
                <w:sz w:val="22"/>
              </w:rPr>
              <w:t>省、市、县涉及扶贫领域的规范性文件</w:t>
            </w: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37"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24"/>
              </w:rPr>
            </w:pPr>
          </w:p>
          <w:p>
            <w:pPr>
              <w:pStyle w:val="7"/>
              <w:ind w:left="38"/>
              <w:jc w:val="center"/>
              <w:rPr>
                <w:rFonts w:ascii="Times New Roman"/>
                <w:sz w:val="22"/>
              </w:rPr>
            </w:pPr>
            <w:r>
              <w:rPr>
                <w:rFonts w:ascii="Times New Roman"/>
                <w:sz w:val="22"/>
              </w:rPr>
              <w:t>2</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28"/>
              <w:ind w:left="41"/>
              <w:rPr>
                <w:sz w:val="22"/>
              </w:rPr>
            </w:pPr>
            <w:r>
              <w:rPr>
                <w:sz w:val="22"/>
              </w:rPr>
              <w:t>扶贫对象</w:t>
            </w: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28"/>
              <w:ind w:left="39"/>
              <w:jc w:val="center"/>
              <w:rPr>
                <w:sz w:val="22"/>
              </w:rPr>
            </w:pPr>
            <w:r>
              <w:rPr>
                <w:sz w:val="22"/>
              </w:rPr>
              <w:t>贫困人口识别</w:t>
            </w:r>
          </w:p>
        </w:tc>
        <w:tc>
          <w:tcPr>
            <w:tcW w:w="1725" w:type="dxa"/>
          </w:tcPr>
          <w:p>
            <w:pPr>
              <w:pStyle w:val="7"/>
              <w:numPr>
                <w:ilvl w:val="0"/>
                <w:numId w:val="160"/>
              </w:numPr>
              <w:tabs>
                <w:tab w:val="left" w:pos="206"/>
              </w:tabs>
              <w:spacing w:before="147" w:after="0" w:line="240" w:lineRule="auto"/>
              <w:ind w:left="41" w:right="117" w:firstLine="0"/>
              <w:jc w:val="both"/>
              <w:rPr>
                <w:sz w:val="22"/>
              </w:rPr>
            </w:pPr>
            <w:r>
              <w:rPr>
                <w:sz w:val="22"/>
              </w:rPr>
              <w:t>识别标准（国</w:t>
            </w:r>
            <w:r>
              <w:rPr>
                <w:spacing w:val="-3"/>
                <w:sz w:val="22"/>
              </w:rPr>
              <w:t>定标准、省定标</w:t>
            </w:r>
            <w:r>
              <w:rPr>
                <w:sz w:val="22"/>
              </w:rPr>
              <w:t>准）</w:t>
            </w:r>
          </w:p>
          <w:p>
            <w:pPr>
              <w:pStyle w:val="7"/>
              <w:numPr>
                <w:ilvl w:val="0"/>
                <w:numId w:val="160"/>
              </w:numPr>
              <w:tabs>
                <w:tab w:val="left" w:pos="206"/>
              </w:tabs>
              <w:spacing w:before="0" w:after="0" w:line="255" w:lineRule="exact"/>
              <w:ind w:left="206" w:right="0" w:hanging="165"/>
              <w:jc w:val="left"/>
              <w:rPr>
                <w:sz w:val="22"/>
              </w:rPr>
            </w:pPr>
            <w:r>
              <w:rPr>
                <w:sz w:val="22"/>
              </w:rPr>
              <w:t>识别程序</w:t>
            </w:r>
            <w:r>
              <w:rPr>
                <w:rFonts w:ascii="Times New Roman" w:eastAsia="Times New Roman"/>
                <w:sz w:val="22"/>
              </w:rPr>
              <w:t>(</w:t>
            </w:r>
            <w:r>
              <w:rPr>
                <w:sz w:val="22"/>
              </w:rPr>
              <w:t>农户</w:t>
            </w:r>
          </w:p>
          <w:p>
            <w:pPr>
              <w:pStyle w:val="7"/>
              <w:spacing w:before="8" w:line="276" w:lineRule="exact"/>
              <w:ind w:left="41"/>
              <w:rPr>
                <w:sz w:val="22"/>
              </w:rPr>
            </w:pPr>
            <w:r>
              <w:rPr>
                <w:sz w:val="22"/>
              </w:rPr>
              <w:t>申请、民主评议</w:t>
            </w:r>
          </w:p>
          <w:p>
            <w:pPr>
              <w:pStyle w:val="7"/>
              <w:spacing w:before="4" w:line="230" w:lineRule="auto"/>
              <w:ind w:left="41" w:right="117"/>
              <w:rPr>
                <w:sz w:val="22"/>
              </w:rPr>
            </w:pPr>
            <w:r>
              <w:rPr>
                <w:sz w:val="22"/>
              </w:rPr>
              <w:t>、公示公告、逐级审核）</w:t>
            </w:r>
          </w:p>
          <w:p>
            <w:pPr>
              <w:pStyle w:val="7"/>
              <w:numPr>
                <w:ilvl w:val="0"/>
                <w:numId w:val="160"/>
              </w:numPr>
              <w:tabs>
                <w:tab w:val="left" w:pos="206"/>
              </w:tabs>
              <w:spacing w:before="0" w:after="0" w:line="263" w:lineRule="exact"/>
              <w:ind w:left="206" w:right="0" w:hanging="165"/>
              <w:jc w:val="left"/>
              <w:rPr>
                <w:sz w:val="22"/>
              </w:rPr>
            </w:pPr>
            <w:r>
              <w:rPr>
                <w:sz w:val="22"/>
              </w:rPr>
              <w:t>识别结果</w:t>
            </w:r>
            <w:r>
              <w:rPr>
                <w:rFonts w:ascii="Times New Roman" w:eastAsia="Times New Roman"/>
                <w:sz w:val="22"/>
              </w:rPr>
              <w:t>(</w:t>
            </w:r>
            <w:r>
              <w:rPr>
                <w:sz w:val="22"/>
              </w:rPr>
              <w:t>全镇</w:t>
            </w:r>
          </w:p>
          <w:p>
            <w:pPr>
              <w:pStyle w:val="7"/>
              <w:spacing w:before="26" w:line="220" w:lineRule="auto"/>
              <w:ind w:left="41" w:right="116"/>
              <w:rPr>
                <w:rFonts w:ascii="Times New Roman" w:eastAsia="Times New Roman"/>
                <w:sz w:val="22"/>
              </w:rPr>
            </w:pPr>
            <w:r>
              <w:rPr>
                <w:sz w:val="22"/>
              </w:rPr>
              <w:t>建档立卡贫困人口数量</w:t>
            </w:r>
            <w:r>
              <w:rPr>
                <w:rFonts w:ascii="Times New Roman" w:eastAsia="Times New Roman"/>
                <w:sz w:val="22"/>
              </w:rPr>
              <w:t>)</w:t>
            </w:r>
          </w:p>
        </w:tc>
        <w:tc>
          <w:tcPr>
            <w:tcW w:w="2303" w:type="dxa"/>
          </w:tcPr>
          <w:p>
            <w:pPr>
              <w:pStyle w:val="7"/>
              <w:rPr>
                <w:rFonts w:ascii="Times New Roman"/>
                <w:sz w:val="22"/>
              </w:rPr>
            </w:pPr>
          </w:p>
          <w:p>
            <w:pPr>
              <w:pStyle w:val="7"/>
              <w:spacing w:before="1"/>
              <w:rPr>
                <w:rFonts w:ascii="Times New Roman"/>
                <w:sz w:val="29"/>
              </w:rPr>
            </w:pPr>
          </w:p>
          <w:p>
            <w:pPr>
              <w:pStyle w:val="7"/>
              <w:spacing w:before="1" w:line="230" w:lineRule="auto"/>
              <w:ind w:left="42" w:right="30"/>
              <w:rPr>
                <w:sz w:val="22"/>
              </w:rPr>
            </w:pPr>
            <w:r>
              <w:rPr>
                <w:sz w:val="22"/>
              </w:rPr>
              <w:t>《中华人民共和国政府信息公开条例》</w:t>
            </w:r>
          </w:p>
          <w:p>
            <w:pPr>
              <w:pStyle w:val="7"/>
              <w:spacing w:before="1" w:line="230" w:lineRule="auto"/>
              <w:ind w:left="42" w:right="30"/>
              <w:rPr>
                <w:sz w:val="22"/>
              </w:rPr>
            </w:pPr>
            <w:r>
              <w:rPr>
                <w:sz w:val="22"/>
              </w:rPr>
              <w:t>《甘肃省脱贫攻坚领导小组关于进一步完善和规范贫困人口动态管理工作的通知》(甘脱贫领发〔2019〕23号)</w:t>
            </w:r>
          </w:p>
        </w:tc>
        <w:tc>
          <w:tcPr>
            <w:tcW w:w="1173" w:type="dxa"/>
          </w:tcPr>
          <w:p>
            <w:pPr>
              <w:pStyle w:val="7"/>
              <w:rPr>
                <w:rFonts w:ascii="Times New Roman"/>
                <w:sz w:val="22"/>
              </w:rPr>
            </w:pPr>
          </w:p>
          <w:p>
            <w:pPr>
              <w:pStyle w:val="7"/>
              <w:rPr>
                <w:rFonts w:ascii="Times New Roman"/>
                <w:sz w:val="22"/>
              </w:rPr>
            </w:pPr>
          </w:p>
          <w:p>
            <w:pPr>
              <w:pStyle w:val="7"/>
              <w:spacing w:before="4"/>
              <w:rPr>
                <w:rFonts w:ascii="Times New Roman"/>
                <w:sz w:val="30"/>
              </w:rPr>
            </w:pPr>
          </w:p>
          <w:p>
            <w:pPr>
              <w:pStyle w:val="7"/>
              <w:spacing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32"/>
              </w:rPr>
            </w:pPr>
          </w:p>
          <w:p>
            <w:pPr>
              <w:pStyle w:val="7"/>
              <w:spacing w:line="230" w:lineRule="auto"/>
              <w:ind w:left="73" w:right="31"/>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tcPr>
          <w:p>
            <w:pPr>
              <w:pStyle w:val="7"/>
              <w:rPr>
                <w:rFonts w:ascii="Times New Roman"/>
                <w:sz w:val="22"/>
              </w:rPr>
            </w:pPr>
          </w:p>
          <w:p>
            <w:pPr>
              <w:pStyle w:val="7"/>
              <w:rPr>
                <w:rFonts w:ascii="Times New Roman"/>
                <w:sz w:val="22"/>
              </w:rPr>
            </w:pPr>
          </w:p>
          <w:p>
            <w:pPr>
              <w:pStyle w:val="7"/>
              <w:spacing w:before="3"/>
              <w:rPr>
                <w:rFonts w:ascii="Times New Roman"/>
                <w:sz w:val="30"/>
              </w:rPr>
            </w:pPr>
          </w:p>
          <w:p>
            <w:pPr>
              <w:pStyle w:val="7"/>
              <w:numPr>
                <w:ilvl w:val="0"/>
                <w:numId w:val="161"/>
              </w:numPr>
              <w:tabs>
                <w:tab w:val="left" w:pos="263"/>
              </w:tabs>
              <w:spacing w:before="0" w:after="0" w:line="220"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61"/>
              </w:numPr>
              <w:tabs>
                <w:tab w:val="left" w:pos="263"/>
              </w:tabs>
              <w:spacing w:before="0" w:after="0" w:line="279" w:lineRule="exact"/>
              <w:ind w:left="263" w:right="0" w:hanging="221"/>
              <w:jc w:val="left"/>
              <w:rPr>
                <w:sz w:val="22"/>
              </w:rPr>
            </w:pPr>
            <w:r>
              <w:rPr>
                <w:sz w:val="22"/>
              </w:rPr>
              <w:t>镇公示栏</w:t>
            </w:r>
          </w:p>
          <w:p>
            <w:pPr>
              <w:pStyle w:val="7"/>
              <w:numPr>
                <w:ilvl w:val="0"/>
                <w:numId w:val="161"/>
              </w:numPr>
              <w:tabs>
                <w:tab w:val="left" w:pos="263"/>
              </w:tabs>
              <w:spacing w:before="0" w:after="0" w:line="279" w:lineRule="exact"/>
              <w:ind w:left="263" w:right="0" w:hanging="221"/>
              <w:jc w:val="left"/>
              <w:rPr>
                <w:sz w:val="22"/>
              </w:rPr>
            </w:pPr>
            <w:r>
              <w:rPr>
                <w:sz w:val="22"/>
              </w:rPr>
              <w:t>村公示栏</w:t>
            </w:r>
          </w:p>
          <w:p>
            <w:pPr>
              <w:pStyle w:val="7"/>
              <w:numPr>
                <w:ilvl w:val="0"/>
                <w:numId w:val="161"/>
              </w:numPr>
              <w:tabs>
                <w:tab w:val="left" w:pos="263"/>
              </w:tabs>
              <w:spacing w:before="0" w:after="0" w:line="280" w:lineRule="exact"/>
              <w:ind w:left="263" w:right="0" w:hanging="221"/>
              <w:jc w:val="left"/>
              <w:rPr>
                <w:sz w:val="22"/>
              </w:rPr>
            </w:pPr>
            <w:r>
              <w:rPr>
                <w:sz w:val="22"/>
              </w:rPr>
              <w:t>电子屏</w:t>
            </w:r>
          </w:p>
        </w:tc>
        <w:tc>
          <w:tcPr>
            <w:tcW w:w="60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28"/>
              <w:ind w:left="205"/>
              <w:rPr>
                <w:sz w:val="22"/>
              </w:rPr>
            </w:pPr>
            <w:r>
              <w:rPr>
                <w:sz w:val="22"/>
              </w:rPr>
              <w:t>√</w:t>
            </w:r>
          </w:p>
        </w:tc>
        <w:tc>
          <w:tcPr>
            <w:tcW w:w="621" w:type="dxa"/>
          </w:tcPr>
          <w:p>
            <w:pPr>
              <w:pStyle w:val="7"/>
              <w:rPr>
                <w:rFonts w:ascii="Times New Roman"/>
                <w:sz w:val="22"/>
              </w:rPr>
            </w:pPr>
          </w:p>
        </w:tc>
        <w:tc>
          <w:tcPr>
            <w:tcW w:w="55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28"/>
              <w:ind w:left="49"/>
              <w:jc w:val="center"/>
              <w:rPr>
                <w:sz w:val="22"/>
              </w:rPr>
            </w:pPr>
            <w:r>
              <w:rPr>
                <w:sz w:val="22"/>
              </w:rPr>
              <w:t>√</w:t>
            </w:r>
          </w:p>
        </w:tc>
        <w:tc>
          <w:tcPr>
            <w:tcW w:w="647" w:type="dxa"/>
          </w:tcPr>
          <w:p>
            <w:pPr>
              <w:pStyle w:val="7"/>
              <w:rPr>
                <w:rFonts w:ascii="Times New Roman"/>
                <w:sz w:val="22"/>
              </w:rPr>
            </w:pPr>
          </w:p>
        </w:tc>
        <w:tc>
          <w:tcPr>
            <w:tcW w:w="647" w:type="dxa"/>
          </w:tcPr>
          <w:p>
            <w:pPr>
              <w:pStyle w:val="7"/>
              <w:rPr>
                <w:rFonts w:ascii="Times New Roman"/>
                <w:sz w:val="22"/>
              </w:rPr>
            </w:pPr>
          </w:p>
        </w:tc>
        <w:tc>
          <w:tcPr>
            <w:tcW w:w="102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28"/>
              <w:ind w:left="55"/>
              <w:jc w:val="center"/>
              <w:rPr>
                <w:sz w:val="22"/>
              </w:rPr>
            </w:pPr>
            <w:r>
              <w:rPr>
                <w:sz w:val="22"/>
              </w:rPr>
              <w:t>√</w:t>
            </w:r>
          </w:p>
        </w:tc>
      </w:tr>
    </w:tbl>
    <w:p>
      <w:pPr>
        <w:spacing w:after="0"/>
        <w:jc w:val="center"/>
        <w:rPr>
          <w:sz w:val="22"/>
        </w:rPr>
        <w:sectPr>
          <w:headerReference r:id="rId23" w:type="default"/>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98" w:right="59"/>
              <w:jc w:val="center"/>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69"/>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87"/>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3" w:hRule="atLeast"/>
        </w:trPr>
        <w:tc>
          <w:tcPr>
            <w:tcW w:w="470" w:type="dxa"/>
            <w:vMerge w:val="restart"/>
            <w:tcBorders>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19"/>
              </w:rPr>
            </w:pPr>
          </w:p>
          <w:p>
            <w:pPr>
              <w:pStyle w:val="7"/>
              <w:spacing w:before="1"/>
              <w:ind w:left="38"/>
              <w:jc w:val="center"/>
              <w:rPr>
                <w:rFonts w:ascii="Times New Roman"/>
                <w:sz w:val="22"/>
              </w:rPr>
            </w:pPr>
            <w:r>
              <w:rPr>
                <w:rFonts w:ascii="Times New Roman"/>
                <w:sz w:val="22"/>
              </w:rPr>
              <w:t>2</w:t>
            </w:r>
          </w:p>
        </w:tc>
        <w:tc>
          <w:tcPr>
            <w:tcW w:w="993"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1"/>
              </w:rPr>
            </w:pPr>
          </w:p>
          <w:p>
            <w:pPr>
              <w:pStyle w:val="7"/>
              <w:ind w:left="65"/>
              <w:rPr>
                <w:sz w:val="22"/>
              </w:rPr>
            </w:pPr>
            <w:r>
              <w:rPr>
                <w:sz w:val="22"/>
              </w:rPr>
              <w:t>扶贫对象</w:t>
            </w: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9"/>
              <w:ind w:left="39"/>
              <w:jc w:val="center"/>
              <w:rPr>
                <w:sz w:val="22"/>
              </w:rPr>
            </w:pPr>
            <w:r>
              <w:rPr>
                <w:sz w:val="22"/>
              </w:rPr>
              <w:t>贫困人口退出</w:t>
            </w:r>
          </w:p>
        </w:tc>
        <w:tc>
          <w:tcPr>
            <w:tcW w:w="1725" w:type="dxa"/>
          </w:tcPr>
          <w:p>
            <w:pPr>
              <w:pStyle w:val="7"/>
              <w:numPr>
                <w:ilvl w:val="0"/>
                <w:numId w:val="162"/>
              </w:numPr>
              <w:tabs>
                <w:tab w:val="left" w:pos="206"/>
              </w:tabs>
              <w:spacing w:before="164" w:after="0" w:line="232" w:lineRule="auto"/>
              <w:ind w:left="41" w:right="18" w:firstLine="0"/>
              <w:jc w:val="left"/>
              <w:rPr>
                <w:sz w:val="22"/>
              </w:rPr>
            </w:pPr>
            <w:r>
              <w:rPr>
                <w:sz w:val="22"/>
              </w:rPr>
              <w:t>退出标准（人均纯收入稳定超过国定标准、实现</w:t>
            </w:r>
            <w:r>
              <w:rPr>
                <w:rFonts w:ascii="Times New Roman" w:hAnsi="Times New Roman" w:eastAsia="Times New Roman"/>
                <w:sz w:val="22"/>
              </w:rPr>
              <w:t>“</w:t>
            </w:r>
            <w:r>
              <w:rPr>
                <w:spacing w:val="-3"/>
                <w:sz w:val="22"/>
              </w:rPr>
              <w:t>两不愁、三保</w:t>
            </w:r>
            <w:r>
              <w:rPr>
                <w:sz w:val="22"/>
              </w:rPr>
              <w:t>障</w:t>
            </w:r>
            <w:r>
              <w:rPr>
                <w:rFonts w:ascii="Times New Roman" w:hAnsi="Times New Roman" w:eastAsia="Times New Roman"/>
                <w:sz w:val="22"/>
              </w:rPr>
              <w:t>”</w:t>
            </w:r>
            <w:r>
              <w:rPr>
                <w:sz w:val="22"/>
              </w:rPr>
              <w:t>）</w:t>
            </w:r>
          </w:p>
          <w:p>
            <w:pPr>
              <w:pStyle w:val="7"/>
              <w:numPr>
                <w:ilvl w:val="0"/>
                <w:numId w:val="162"/>
              </w:numPr>
              <w:tabs>
                <w:tab w:val="left" w:pos="206"/>
              </w:tabs>
              <w:spacing w:before="8" w:after="0" w:line="235" w:lineRule="auto"/>
              <w:ind w:left="41" w:right="116" w:firstLine="0"/>
              <w:jc w:val="both"/>
              <w:rPr>
                <w:sz w:val="22"/>
              </w:rPr>
            </w:pPr>
            <w:r>
              <w:rPr>
                <w:sz w:val="22"/>
              </w:rPr>
              <w:t>退出程序（民</w:t>
            </w:r>
            <w:r>
              <w:rPr>
                <w:spacing w:val="-3"/>
                <w:sz w:val="22"/>
              </w:rPr>
              <w:t>主评议、村两委和驻村工作队核实、贫困户认可</w:t>
            </w:r>
          </w:p>
          <w:p>
            <w:pPr>
              <w:pStyle w:val="7"/>
              <w:spacing w:before="4" w:line="230" w:lineRule="auto"/>
              <w:ind w:left="41" w:right="117"/>
              <w:rPr>
                <w:sz w:val="22"/>
              </w:rPr>
            </w:pPr>
            <w:r>
              <w:rPr>
                <w:sz w:val="22"/>
              </w:rPr>
              <w:t>、公示公告、退出销号）</w:t>
            </w:r>
          </w:p>
          <w:p>
            <w:pPr>
              <w:pStyle w:val="7"/>
              <w:numPr>
                <w:ilvl w:val="0"/>
                <w:numId w:val="162"/>
              </w:numPr>
              <w:tabs>
                <w:tab w:val="left" w:pos="206"/>
              </w:tabs>
              <w:spacing w:before="0" w:after="0" w:line="260" w:lineRule="exact"/>
              <w:ind w:left="206" w:right="0" w:hanging="165"/>
              <w:jc w:val="left"/>
              <w:rPr>
                <w:sz w:val="22"/>
              </w:rPr>
            </w:pPr>
            <w:r>
              <w:rPr>
                <w:sz w:val="22"/>
              </w:rPr>
              <w:t>退出结果（全</w:t>
            </w:r>
          </w:p>
          <w:p>
            <w:pPr>
              <w:pStyle w:val="7"/>
              <w:spacing w:before="17" w:line="230" w:lineRule="auto"/>
              <w:ind w:left="41" w:right="337"/>
              <w:rPr>
                <w:sz w:val="22"/>
              </w:rPr>
            </w:pPr>
            <w:r>
              <w:rPr>
                <w:sz w:val="22"/>
              </w:rPr>
              <w:t>镇脱贫人口数量）</w:t>
            </w:r>
          </w:p>
        </w:tc>
        <w:tc>
          <w:tcPr>
            <w:tcW w:w="230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40" w:line="220" w:lineRule="auto"/>
              <w:ind w:left="42" w:right="30"/>
              <w:rPr>
                <w:sz w:val="22"/>
              </w:rPr>
            </w:pPr>
            <w:r>
              <w:rPr>
                <w:sz w:val="22"/>
              </w:rPr>
              <w:t>《中华人民共和国政府信息公开条例》</w:t>
            </w:r>
          </w:p>
          <w:p>
            <w:pPr>
              <w:pStyle w:val="7"/>
              <w:spacing w:before="21" w:line="230" w:lineRule="auto"/>
              <w:ind w:left="42" w:right="30"/>
              <w:jc w:val="both"/>
              <w:rPr>
                <w:sz w:val="22"/>
              </w:rPr>
            </w:pPr>
            <w:r>
              <w:rPr>
                <w:sz w:val="22"/>
              </w:rPr>
              <w:t>《中共中央办公厅、国务院办公厅关于建立贫困退出机制的意见》</w:t>
            </w:r>
          </w:p>
          <w:p>
            <w:pPr>
              <w:pStyle w:val="7"/>
              <w:spacing w:before="3" w:line="230" w:lineRule="auto"/>
              <w:ind w:left="42" w:right="30"/>
              <w:rPr>
                <w:sz w:val="22"/>
              </w:rPr>
            </w:pPr>
            <w:r>
              <w:rPr>
                <w:sz w:val="22"/>
              </w:rPr>
              <w:t>《甘肃省贫困退出验收标准及认定程序》</w:t>
            </w:r>
          </w:p>
        </w:tc>
        <w:tc>
          <w:tcPr>
            <w:tcW w:w="1173"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18"/>
              </w:rPr>
            </w:pPr>
          </w:p>
          <w:p>
            <w:pPr>
              <w:pStyle w:val="7"/>
              <w:spacing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0"/>
              </w:rPr>
            </w:pPr>
          </w:p>
          <w:p>
            <w:pPr>
              <w:pStyle w:val="7"/>
              <w:spacing w:line="230" w:lineRule="auto"/>
              <w:ind w:left="73" w:right="31"/>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19"/>
              </w:rPr>
            </w:pPr>
          </w:p>
          <w:p>
            <w:pPr>
              <w:pStyle w:val="7"/>
              <w:numPr>
                <w:ilvl w:val="0"/>
                <w:numId w:val="163"/>
              </w:numPr>
              <w:tabs>
                <w:tab w:val="left" w:pos="263"/>
              </w:tabs>
              <w:spacing w:before="1"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63"/>
              </w:numPr>
              <w:tabs>
                <w:tab w:val="left" w:pos="263"/>
              </w:tabs>
              <w:spacing w:before="2" w:after="0" w:line="280" w:lineRule="exact"/>
              <w:ind w:left="263" w:right="0" w:hanging="221"/>
              <w:jc w:val="left"/>
              <w:rPr>
                <w:sz w:val="22"/>
              </w:rPr>
            </w:pPr>
            <w:r>
              <w:rPr>
                <w:sz w:val="22"/>
              </w:rPr>
              <w:t>镇公示栏</w:t>
            </w:r>
          </w:p>
          <w:p>
            <w:pPr>
              <w:pStyle w:val="7"/>
              <w:numPr>
                <w:ilvl w:val="0"/>
                <w:numId w:val="163"/>
              </w:numPr>
              <w:tabs>
                <w:tab w:val="left" w:pos="263"/>
              </w:tabs>
              <w:spacing w:before="0" w:after="0" w:line="279" w:lineRule="exact"/>
              <w:ind w:left="263" w:right="0" w:hanging="221"/>
              <w:jc w:val="left"/>
              <w:rPr>
                <w:sz w:val="22"/>
              </w:rPr>
            </w:pPr>
            <w:r>
              <w:rPr>
                <w:sz w:val="22"/>
              </w:rPr>
              <w:t>村公示栏</w:t>
            </w:r>
          </w:p>
          <w:p>
            <w:pPr>
              <w:pStyle w:val="7"/>
              <w:numPr>
                <w:ilvl w:val="0"/>
                <w:numId w:val="163"/>
              </w:numPr>
              <w:tabs>
                <w:tab w:val="left" w:pos="263"/>
              </w:tabs>
              <w:spacing w:before="0" w:after="0" w:line="280" w:lineRule="exact"/>
              <w:ind w:left="263" w:right="0" w:hanging="221"/>
              <w:jc w:val="left"/>
              <w:rPr>
                <w:sz w:val="22"/>
              </w:rPr>
            </w:pPr>
            <w:r>
              <w:rPr>
                <w:sz w:val="22"/>
              </w:rPr>
              <w:t>电子屏</w:t>
            </w:r>
          </w:p>
        </w:tc>
        <w:tc>
          <w:tcPr>
            <w:tcW w:w="607"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1"/>
              </w:rPr>
            </w:pPr>
          </w:p>
          <w:p>
            <w:pPr>
              <w:pStyle w:val="7"/>
              <w:ind w:left="205"/>
              <w:rPr>
                <w:sz w:val="22"/>
              </w:rPr>
            </w:pPr>
            <w:r>
              <w:rPr>
                <w:sz w:val="22"/>
              </w:rPr>
              <w:t>√</w:t>
            </w:r>
          </w:p>
        </w:tc>
        <w:tc>
          <w:tcPr>
            <w:tcW w:w="621" w:type="dxa"/>
            <w:vMerge w:val="restart"/>
          </w:tcPr>
          <w:p>
            <w:pPr>
              <w:pStyle w:val="7"/>
              <w:rPr>
                <w:rFonts w:ascii="Times New Roman"/>
                <w:sz w:val="22"/>
              </w:rPr>
            </w:pPr>
          </w:p>
        </w:tc>
        <w:tc>
          <w:tcPr>
            <w:tcW w:w="551"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1"/>
              </w:rPr>
            </w:pPr>
          </w:p>
          <w:p>
            <w:pPr>
              <w:pStyle w:val="7"/>
              <w:ind w:left="180"/>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1"/>
              </w:rPr>
            </w:pPr>
          </w:p>
          <w:p>
            <w:pPr>
              <w:pStyle w:val="7"/>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trPr>
        <w:tc>
          <w:tcPr>
            <w:tcW w:w="470"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1504" w:type="dxa"/>
            <w:tcBorders>
              <w:bottom w:val="nil"/>
            </w:tcBorders>
          </w:tcPr>
          <w:p>
            <w:pPr>
              <w:pStyle w:val="7"/>
              <w:rPr>
                <w:rFonts w:ascii="Times New Roman"/>
                <w:sz w:val="18"/>
              </w:rPr>
            </w:pPr>
          </w:p>
        </w:tc>
        <w:tc>
          <w:tcPr>
            <w:tcW w:w="1725" w:type="dxa"/>
            <w:tcBorders>
              <w:bottom w:val="nil"/>
            </w:tcBorders>
          </w:tcPr>
          <w:p>
            <w:pPr>
              <w:pStyle w:val="7"/>
              <w:rPr>
                <w:rFonts w:ascii="Times New Roman"/>
                <w:sz w:val="18"/>
              </w:rPr>
            </w:pPr>
          </w:p>
        </w:tc>
        <w:tc>
          <w:tcPr>
            <w:tcW w:w="2303" w:type="dxa"/>
            <w:tcBorders>
              <w:bottom w:val="nil"/>
            </w:tcBorders>
          </w:tcPr>
          <w:p>
            <w:pPr>
              <w:pStyle w:val="7"/>
              <w:rPr>
                <w:rFonts w:ascii="Times New Roman"/>
                <w:sz w:val="18"/>
              </w:rPr>
            </w:pPr>
          </w:p>
        </w:tc>
        <w:tc>
          <w:tcPr>
            <w:tcW w:w="1173" w:type="dxa"/>
            <w:vMerge w:val="continue"/>
            <w:tcBorders>
              <w:top w:val="nil"/>
              <w:bottom w:val="nil"/>
            </w:tcBorders>
          </w:tcPr>
          <w:p>
            <w:pPr>
              <w:rPr>
                <w:sz w:val="2"/>
                <w:szCs w:val="2"/>
              </w:rPr>
            </w:pPr>
          </w:p>
        </w:tc>
        <w:tc>
          <w:tcPr>
            <w:tcW w:w="787" w:type="dxa"/>
            <w:vMerge w:val="continue"/>
            <w:tcBorders>
              <w:top w:val="nil"/>
              <w:bottom w:val="nil"/>
            </w:tcBorders>
          </w:tcPr>
          <w:p>
            <w:pPr>
              <w:rPr>
                <w:sz w:val="2"/>
                <w:szCs w:val="2"/>
              </w:rPr>
            </w:pPr>
          </w:p>
        </w:tc>
        <w:tc>
          <w:tcPr>
            <w:tcW w:w="1697" w:type="dxa"/>
            <w:vMerge w:val="continue"/>
            <w:tcBorders>
              <w:top w:val="nil"/>
              <w:bottom w:val="nil"/>
            </w:tcBorders>
          </w:tcPr>
          <w:p>
            <w:pPr>
              <w:rPr>
                <w:sz w:val="2"/>
                <w:szCs w:val="2"/>
              </w:rPr>
            </w:pPr>
          </w:p>
        </w:tc>
        <w:tc>
          <w:tcPr>
            <w:tcW w:w="607" w:type="dxa"/>
            <w:vMerge w:val="continue"/>
            <w:tcBorders>
              <w:top w:val="nil"/>
              <w:bottom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bottom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bottom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03" w:hRule="atLeast"/>
        </w:trPr>
        <w:tc>
          <w:tcPr>
            <w:tcW w:w="470" w:type="dxa"/>
            <w:vMerge w:val="restart"/>
            <w:tcBorders>
              <w:top w:val="nil"/>
            </w:tcBorders>
          </w:tcPr>
          <w:p>
            <w:pPr>
              <w:pStyle w:val="7"/>
              <w:rPr>
                <w:rFonts w:ascii="Times New Roman"/>
                <w:sz w:val="22"/>
              </w:rPr>
            </w:pPr>
          </w:p>
        </w:tc>
        <w:tc>
          <w:tcPr>
            <w:tcW w:w="993" w:type="dxa"/>
            <w:vMerge w:val="restart"/>
            <w:tcBorders>
              <w:top w:val="nil"/>
            </w:tcBorders>
          </w:tcPr>
          <w:p>
            <w:pPr>
              <w:pStyle w:val="7"/>
              <w:rPr>
                <w:rFonts w:ascii="Times New Roman"/>
                <w:sz w:val="22"/>
              </w:rPr>
            </w:pPr>
          </w:p>
        </w:tc>
        <w:tc>
          <w:tcPr>
            <w:tcW w:w="1504" w:type="dxa"/>
            <w:vMerge w:val="restart"/>
            <w:tcBorders>
              <w:top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4"/>
              </w:rPr>
            </w:pPr>
          </w:p>
          <w:p>
            <w:pPr>
              <w:pStyle w:val="7"/>
              <w:spacing w:before="1" w:line="230" w:lineRule="auto"/>
              <w:ind w:left="320" w:right="280"/>
              <w:rPr>
                <w:sz w:val="22"/>
              </w:rPr>
            </w:pPr>
            <w:r>
              <w:rPr>
                <w:sz w:val="22"/>
              </w:rPr>
              <w:t>贫困人口政策落实</w:t>
            </w:r>
          </w:p>
        </w:tc>
        <w:tc>
          <w:tcPr>
            <w:tcW w:w="1725" w:type="dxa"/>
            <w:tcBorders>
              <w:top w:val="nil"/>
            </w:tcBorders>
          </w:tcPr>
          <w:p>
            <w:pPr>
              <w:pStyle w:val="7"/>
              <w:spacing w:before="120" w:line="230" w:lineRule="auto"/>
              <w:ind w:left="41" w:right="116"/>
              <w:jc w:val="both"/>
              <w:rPr>
                <w:sz w:val="22"/>
              </w:rPr>
            </w:pPr>
            <w:r>
              <w:rPr>
                <w:sz w:val="22"/>
              </w:rPr>
              <w:t>建档立卡贫困户家庭子女证明出具</w:t>
            </w:r>
          </w:p>
        </w:tc>
        <w:tc>
          <w:tcPr>
            <w:tcW w:w="2303" w:type="dxa"/>
            <w:vMerge w:val="restart"/>
            <w:tcBorders>
              <w:top w:val="nil"/>
            </w:tcBorders>
          </w:tcPr>
          <w:p>
            <w:pPr>
              <w:pStyle w:val="7"/>
              <w:spacing w:before="92" w:line="218" w:lineRule="auto"/>
              <w:ind w:left="42" w:right="30"/>
              <w:rPr>
                <w:sz w:val="22"/>
              </w:rPr>
            </w:pPr>
            <w:r>
              <w:rPr>
                <w:sz w:val="22"/>
              </w:rPr>
              <w:t>《中华人民共和国政府信息公开条例》</w:t>
            </w:r>
          </w:p>
          <w:p>
            <w:pPr>
              <w:pStyle w:val="7"/>
              <w:spacing w:before="23" w:line="230" w:lineRule="auto"/>
              <w:ind w:left="42" w:right="30"/>
              <w:rPr>
                <w:sz w:val="22"/>
              </w:rPr>
            </w:pPr>
            <w:r>
              <w:rPr>
                <w:sz w:val="22"/>
              </w:rPr>
              <w:t>《国务院扶贫办扶贫开发建档立卡工作方案》</w:t>
            </w:r>
          </w:p>
          <w:p>
            <w:pPr>
              <w:pStyle w:val="7"/>
              <w:spacing w:before="1" w:line="230" w:lineRule="auto"/>
              <w:ind w:left="42" w:right="30"/>
              <w:rPr>
                <w:rFonts w:ascii="Times New Roman" w:eastAsia="Times New Roman"/>
                <w:sz w:val="22"/>
              </w:rPr>
            </w:pPr>
            <w:r>
              <w:rPr>
                <w:sz w:val="22"/>
              </w:rPr>
              <w:t>《甘肃省脱贫攻坚领导小组关于进一步完善和规范贫困人口动态管理工作的通知》</w:t>
            </w:r>
            <w:r>
              <w:rPr>
                <w:rFonts w:ascii="Times New Roman" w:eastAsia="Times New Roman"/>
                <w:sz w:val="22"/>
              </w:rPr>
              <w:t>(</w:t>
            </w:r>
            <w:r>
              <w:rPr>
                <w:sz w:val="22"/>
              </w:rPr>
              <w:t>甘脱贫领发〔</w:t>
            </w:r>
            <w:r>
              <w:rPr>
                <w:rFonts w:ascii="Times New Roman" w:eastAsia="Times New Roman"/>
                <w:sz w:val="22"/>
              </w:rPr>
              <w:t>2019</w:t>
            </w:r>
            <w:r>
              <w:rPr>
                <w:sz w:val="22"/>
              </w:rPr>
              <w:t>〕</w:t>
            </w:r>
            <w:r>
              <w:rPr>
                <w:rFonts w:ascii="Times New Roman" w:eastAsia="Times New Roman"/>
                <w:sz w:val="22"/>
              </w:rPr>
              <w:t>23</w:t>
            </w:r>
            <w:r>
              <w:rPr>
                <w:sz w:val="22"/>
              </w:rPr>
              <w:t>号</w:t>
            </w:r>
            <w:r>
              <w:rPr>
                <w:rFonts w:ascii="Times New Roman" w:eastAsia="Times New Roman"/>
                <w:sz w:val="22"/>
              </w:rPr>
              <w:t>)</w:t>
            </w:r>
          </w:p>
        </w:tc>
        <w:tc>
          <w:tcPr>
            <w:tcW w:w="1173" w:type="dxa"/>
            <w:vMerge w:val="restart"/>
            <w:tcBorders>
              <w:top w:val="nil"/>
            </w:tcBorders>
          </w:tcPr>
          <w:p>
            <w:pPr>
              <w:pStyle w:val="7"/>
              <w:rPr>
                <w:rFonts w:ascii="Times New Roman"/>
                <w:sz w:val="22"/>
              </w:rPr>
            </w:pPr>
          </w:p>
        </w:tc>
        <w:tc>
          <w:tcPr>
            <w:tcW w:w="787" w:type="dxa"/>
            <w:vMerge w:val="restart"/>
            <w:tcBorders>
              <w:top w:val="nil"/>
            </w:tcBorders>
          </w:tcPr>
          <w:p>
            <w:pPr>
              <w:pStyle w:val="7"/>
              <w:rPr>
                <w:rFonts w:ascii="Times New Roman"/>
                <w:sz w:val="22"/>
              </w:rPr>
            </w:pPr>
          </w:p>
        </w:tc>
        <w:tc>
          <w:tcPr>
            <w:tcW w:w="1697" w:type="dxa"/>
            <w:vMerge w:val="restart"/>
            <w:tcBorders>
              <w:top w:val="nil"/>
            </w:tcBorders>
          </w:tcPr>
          <w:p>
            <w:pPr>
              <w:pStyle w:val="7"/>
              <w:rPr>
                <w:rFonts w:ascii="Times New Roman"/>
                <w:sz w:val="22"/>
              </w:rPr>
            </w:pPr>
          </w:p>
        </w:tc>
        <w:tc>
          <w:tcPr>
            <w:tcW w:w="607" w:type="dxa"/>
            <w:vMerge w:val="restart"/>
            <w:tcBorders>
              <w:top w:val="nil"/>
            </w:tcBorders>
          </w:tcPr>
          <w:p>
            <w:pPr>
              <w:pStyle w:val="7"/>
              <w:rPr>
                <w:rFonts w:ascii="Times New Roman"/>
                <w:sz w:val="22"/>
              </w:rPr>
            </w:pPr>
          </w:p>
        </w:tc>
        <w:tc>
          <w:tcPr>
            <w:tcW w:w="621" w:type="dxa"/>
            <w:vMerge w:val="continue"/>
            <w:tcBorders>
              <w:top w:val="nil"/>
            </w:tcBorders>
          </w:tcPr>
          <w:p>
            <w:pPr>
              <w:rPr>
                <w:sz w:val="2"/>
                <w:szCs w:val="2"/>
              </w:rPr>
            </w:pPr>
          </w:p>
        </w:tc>
        <w:tc>
          <w:tcPr>
            <w:tcW w:w="551" w:type="dxa"/>
            <w:vMerge w:val="restart"/>
            <w:tcBorders>
              <w:top w:val="nil"/>
            </w:tcBorders>
          </w:tcPr>
          <w:p>
            <w:pPr>
              <w:pStyle w:val="7"/>
              <w:rPr>
                <w:rFonts w:ascii="Times New Roman"/>
                <w:sz w:val="2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restart"/>
            <w:tcBorders>
              <w:top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47"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vMerge w:val="continue"/>
            <w:tcBorders>
              <w:top w:val="nil"/>
            </w:tcBorders>
          </w:tcPr>
          <w:p>
            <w:pPr>
              <w:rPr>
                <w:sz w:val="2"/>
                <w:szCs w:val="2"/>
              </w:rPr>
            </w:pPr>
          </w:p>
        </w:tc>
        <w:tc>
          <w:tcPr>
            <w:tcW w:w="1725" w:type="dxa"/>
          </w:tcPr>
          <w:p>
            <w:pPr>
              <w:pStyle w:val="7"/>
              <w:rPr>
                <w:rFonts w:ascii="Times New Roman"/>
                <w:sz w:val="22"/>
              </w:rPr>
            </w:pPr>
          </w:p>
          <w:p>
            <w:pPr>
              <w:pStyle w:val="7"/>
              <w:spacing w:before="3"/>
              <w:rPr>
                <w:rFonts w:ascii="Times New Roman"/>
                <w:sz w:val="23"/>
              </w:rPr>
            </w:pPr>
          </w:p>
          <w:p>
            <w:pPr>
              <w:pStyle w:val="7"/>
              <w:spacing w:line="230" w:lineRule="auto"/>
              <w:ind w:left="41" w:right="116"/>
              <w:rPr>
                <w:sz w:val="22"/>
              </w:rPr>
            </w:pPr>
            <w:r>
              <w:rPr>
                <w:sz w:val="22"/>
              </w:rPr>
              <w:t>农村贫困户建档立卡服务</w:t>
            </w: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bl>
    <w:p>
      <w:pPr>
        <w:spacing w:after="0"/>
        <w:rPr>
          <w:sz w:val="2"/>
          <w:szCs w:val="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320"/>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69"/>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87"/>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68"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0"/>
              </w:rPr>
            </w:pPr>
          </w:p>
          <w:p>
            <w:pPr>
              <w:pStyle w:val="7"/>
              <w:ind w:left="38"/>
              <w:jc w:val="center"/>
              <w:rPr>
                <w:rFonts w:ascii="Times New Roman"/>
                <w:sz w:val="22"/>
              </w:rPr>
            </w:pPr>
            <w:r>
              <w:rPr>
                <w:rFonts w:ascii="Times New Roman"/>
                <w:sz w:val="22"/>
              </w:rPr>
              <w:t>3</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2"/>
              </w:rPr>
            </w:pPr>
          </w:p>
          <w:p>
            <w:pPr>
              <w:pStyle w:val="7"/>
              <w:ind w:left="65"/>
              <w:rPr>
                <w:sz w:val="22"/>
              </w:rPr>
            </w:pPr>
            <w:r>
              <w:rPr>
                <w:sz w:val="22"/>
              </w:rPr>
              <w:t>扶贫资金</w:t>
            </w: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6" w:line="230" w:lineRule="auto"/>
              <w:ind w:left="99" w:right="59"/>
              <w:rPr>
                <w:sz w:val="22"/>
              </w:rPr>
            </w:pPr>
            <w:r>
              <w:rPr>
                <w:sz w:val="22"/>
              </w:rPr>
              <w:t>财政专项扶贫资金分配结果</w:t>
            </w:r>
          </w:p>
        </w:tc>
        <w:tc>
          <w:tcPr>
            <w:tcW w:w="1725"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numPr>
                <w:ilvl w:val="0"/>
                <w:numId w:val="164"/>
              </w:numPr>
              <w:tabs>
                <w:tab w:val="left" w:pos="206"/>
              </w:tabs>
              <w:spacing w:before="164" w:after="0" w:line="279" w:lineRule="exact"/>
              <w:ind w:left="206" w:right="0" w:hanging="165"/>
              <w:jc w:val="left"/>
              <w:rPr>
                <w:sz w:val="22"/>
              </w:rPr>
            </w:pPr>
            <w:r>
              <w:rPr>
                <w:sz w:val="22"/>
              </w:rPr>
              <w:t>资金名称</w:t>
            </w:r>
          </w:p>
          <w:p>
            <w:pPr>
              <w:pStyle w:val="7"/>
              <w:numPr>
                <w:ilvl w:val="0"/>
                <w:numId w:val="164"/>
              </w:numPr>
              <w:tabs>
                <w:tab w:val="left" w:pos="206"/>
              </w:tabs>
              <w:spacing w:before="0" w:after="0" w:line="279" w:lineRule="exact"/>
              <w:ind w:left="206" w:right="0" w:hanging="165"/>
              <w:jc w:val="left"/>
              <w:rPr>
                <w:sz w:val="22"/>
              </w:rPr>
            </w:pPr>
            <w:r>
              <w:rPr>
                <w:sz w:val="22"/>
              </w:rPr>
              <w:t>分配结果</w:t>
            </w:r>
          </w:p>
        </w:tc>
        <w:tc>
          <w:tcPr>
            <w:tcW w:w="2303" w:type="dxa"/>
          </w:tcPr>
          <w:p>
            <w:pPr>
              <w:pStyle w:val="7"/>
              <w:spacing w:before="10"/>
              <w:rPr>
                <w:rFonts w:ascii="Times New Roman"/>
                <w:sz w:val="17"/>
              </w:rPr>
            </w:pPr>
          </w:p>
          <w:p>
            <w:pPr>
              <w:pStyle w:val="7"/>
              <w:spacing w:line="220" w:lineRule="auto"/>
              <w:ind w:left="42" w:right="30"/>
              <w:rPr>
                <w:sz w:val="22"/>
              </w:rPr>
            </w:pPr>
            <w:r>
              <w:rPr>
                <w:sz w:val="22"/>
              </w:rPr>
              <w:t>《中华人民共和国政府信息公开条例》</w:t>
            </w:r>
          </w:p>
          <w:p>
            <w:pPr>
              <w:pStyle w:val="7"/>
              <w:spacing w:before="23" w:line="230" w:lineRule="auto"/>
              <w:ind w:left="42" w:right="30"/>
              <w:rPr>
                <w:sz w:val="22"/>
              </w:rPr>
            </w:pPr>
            <w:r>
              <w:rPr>
                <w:spacing w:val="-2"/>
                <w:sz w:val="22"/>
              </w:rPr>
              <w:t>《国务院扶贫办扶贫开发建档立卡工作方案》</w:t>
            </w:r>
          </w:p>
          <w:p>
            <w:pPr>
              <w:pStyle w:val="7"/>
              <w:spacing w:line="262" w:lineRule="exact"/>
              <w:ind w:left="42"/>
              <w:rPr>
                <w:rFonts w:ascii="Times New Roman" w:eastAsia="Times New Roman"/>
                <w:sz w:val="22"/>
              </w:rPr>
            </w:pPr>
            <w:r>
              <w:rPr>
                <w:sz w:val="22"/>
              </w:rPr>
              <w:t>（国开办发〔</w:t>
            </w:r>
            <w:r>
              <w:rPr>
                <w:rFonts w:ascii="Times New Roman" w:eastAsia="Times New Roman"/>
                <w:sz w:val="22"/>
              </w:rPr>
              <w:t>2014</w:t>
            </w:r>
            <w:r>
              <w:rPr>
                <w:sz w:val="22"/>
              </w:rPr>
              <w:t>〕</w:t>
            </w:r>
            <w:r>
              <w:rPr>
                <w:rFonts w:ascii="Times New Roman" w:eastAsia="Times New Roman"/>
                <w:sz w:val="22"/>
              </w:rPr>
              <w:t>24</w:t>
            </w:r>
          </w:p>
          <w:p>
            <w:pPr>
              <w:pStyle w:val="7"/>
              <w:spacing w:before="9" w:line="276" w:lineRule="exact"/>
              <w:ind w:left="42"/>
              <w:rPr>
                <w:sz w:val="22"/>
              </w:rPr>
            </w:pPr>
            <w:r>
              <w:rPr>
                <w:sz w:val="22"/>
              </w:rPr>
              <w:t>号）</w:t>
            </w:r>
          </w:p>
          <w:p>
            <w:pPr>
              <w:pStyle w:val="7"/>
              <w:spacing w:before="3" w:line="230" w:lineRule="auto"/>
              <w:ind w:left="42" w:right="30"/>
              <w:rPr>
                <w:rFonts w:ascii="Times New Roman" w:eastAsia="Times New Roman"/>
                <w:sz w:val="22"/>
              </w:rPr>
            </w:pPr>
            <w:r>
              <w:rPr>
                <w:sz w:val="22"/>
              </w:rPr>
              <w:t>《甘肃省脱贫攻坚领导小组关于进一步完善和规范贫困人口动态管理工作的通知》</w:t>
            </w:r>
            <w:r>
              <w:rPr>
                <w:rFonts w:ascii="Times New Roman" w:eastAsia="Times New Roman"/>
                <w:sz w:val="22"/>
              </w:rPr>
              <w:t>(</w:t>
            </w:r>
            <w:r>
              <w:rPr>
                <w:sz w:val="22"/>
              </w:rPr>
              <w:t>甘脱贫领发〔</w:t>
            </w:r>
            <w:r>
              <w:rPr>
                <w:rFonts w:ascii="Times New Roman" w:eastAsia="Times New Roman"/>
                <w:sz w:val="22"/>
              </w:rPr>
              <w:t>2019</w:t>
            </w:r>
            <w:r>
              <w:rPr>
                <w:sz w:val="22"/>
              </w:rPr>
              <w:t>〕</w:t>
            </w:r>
            <w:r>
              <w:rPr>
                <w:rFonts w:ascii="Times New Roman" w:eastAsia="Times New Roman"/>
                <w:sz w:val="22"/>
              </w:rPr>
              <w:t>23</w:t>
            </w:r>
            <w:r>
              <w:rPr>
                <w:sz w:val="22"/>
              </w:rPr>
              <w:t>号</w:t>
            </w:r>
            <w:r>
              <w:rPr>
                <w:rFonts w:ascii="Times New Roman" w:eastAsia="Times New Roman"/>
                <w:sz w:val="22"/>
              </w:rPr>
              <w:t>)</w:t>
            </w:r>
          </w:p>
        </w:tc>
        <w:tc>
          <w:tcPr>
            <w:tcW w:w="117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19"/>
              </w:rPr>
            </w:pPr>
          </w:p>
          <w:p>
            <w:pPr>
              <w:pStyle w:val="7"/>
              <w:spacing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1"/>
              </w:rPr>
            </w:pPr>
          </w:p>
          <w:p>
            <w:pPr>
              <w:pStyle w:val="7"/>
              <w:spacing w:before="1" w:line="230" w:lineRule="auto"/>
              <w:ind w:left="73" w:right="31"/>
              <w:jc w:val="center"/>
              <w:rPr>
                <w:sz w:val="22"/>
              </w:rPr>
            </w:pPr>
            <w:r>
              <w:rPr>
                <w:rFonts w:hint="eastAsia"/>
                <w:sz w:val="22"/>
                <w:lang w:eastAsia="zh-CN"/>
              </w:rPr>
              <w:t>威戎</w:t>
            </w:r>
            <w:r>
              <w:rPr>
                <w:sz w:val="22"/>
              </w:rPr>
              <w:t>镇人民政府</w:t>
            </w:r>
          </w:p>
        </w:tc>
        <w:tc>
          <w:tcPr>
            <w:tcW w:w="169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19"/>
              </w:rPr>
            </w:pPr>
          </w:p>
          <w:p>
            <w:pPr>
              <w:pStyle w:val="7"/>
              <w:numPr>
                <w:ilvl w:val="0"/>
                <w:numId w:val="165"/>
              </w:numPr>
              <w:tabs>
                <w:tab w:val="left" w:pos="263"/>
              </w:tabs>
              <w:spacing w:before="0" w:after="0" w:line="220"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65"/>
              </w:numPr>
              <w:tabs>
                <w:tab w:val="left" w:pos="263"/>
              </w:tabs>
              <w:spacing w:before="2" w:after="0" w:line="280" w:lineRule="exact"/>
              <w:ind w:left="263" w:right="0" w:hanging="221"/>
              <w:jc w:val="left"/>
              <w:rPr>
                <w:sz w:val="22"/>
              </w:rPr>
            </w:pPr>
            <w:r>
              <w:rPr>
                <w:sz w:val="22"/>
              </w:rPr>
              <w:t>镇公示栏</w:t>
            </w:r>
          </w:p>
          <w:p>
            <w:pPr>
              <w:pStyle w:val="7"/>
              <w:numPr>
                <w:ilvl w:val="0"/>
                <w:numId w:val="165"/>
              </w:numPr>
              <w:tabs>
                <w:tab w:val="left" w:pos="263"/>
              </w:tabs>
              <w:spacing w:before="0" w:after="0" w:line="277" w:lineRule="exact"/>
              <w:ind w:left="263" w:right="0" w:hanging="221"/>
              <w:jc w:val="left"/>
              <w:rPr>
                <w:sz w:val="22"/>
              </w:rPr>
            </w:pPr>
            <w:r>
              <w:rPr>
                <w:sz w:val="22"/>
              </w:rPr>
              <w:t>村公示栏</w:t>
            </w:r>
          </w:p>
          <w:p>
            <w:pPr>
              <w:pStyle w:val="7"/>
              <w:numPr>
                <w:ilvl w:val="0"/>
                <w:numId w:val="165"/>
              </w:numPr>
              <w:tabs>
                <w:tab w:val="left" w:pos="263"/>
              </w:tabs>
              <w:spacing w:before="0" w:after="0" w:line="279" w:lineRule="exact"/>
              <w:ind w:left="263" w:right="0" w:hanging="221"/>
              <w:jc w:val="left"/>
              <w:rPr>
                <w:sz w:val="22"/>
              </w:rPr>
            </w:pPr>
            <w:r>
              <w:rPr>
                <w:sz w:val="22"/>
              </w:rPr>
              <w:t>电子屏</w:t>
            </w:r>
          </w:p>
        </w:tc>
        <w:tc>
          <w:tcPr>
            <w:tcW w:w="60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2"/>
              </w:rPr>
            </w:pPr>
          </w:p>
          <w:p>
            <w:pPr>
              <w:pStyle w:val="7"/>
              <w:ind w:left="205"/>
              <w:rPr>
                <w:sz w:val="22"/>
              </w:rPr>
            </w:pPr>
            <w:r>
              <w:rPr>
                <w:sz w:val="22"/>
              </w:rPr>
              <w:t>√</w:t>
            </w:r>
          </w:p>
        </w:tc>
        <w:tc>
          <w:tcPr>
            <w:tcW w:w="621" w:type="dxa"/>
            <w:vMerge w:val="restart"/>
          </w:tcPr>
          <w:p>
            <w:pPr>
              <w:pStyle w:val="7"/>
              <w:rPr>
                <w:rFonts w:ascii="Times New Roman"/>
                <w:sz w:val="22"/>
              </w:rPr>
            </w:pPr>
          </w:p>
        </w:tc>
        <w:tc>
          <w:tcPr>
            <w:tcW w:w="55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2"/>
              </w:rPr>
            </w:pPr>
          </w:p>
          <w:p>
            <w:pPr>
              <w:pStyle w:val="7"/>
              <w:ind w:left="180"/>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2"/>
              </w:rPr>
            </w:pPr>
          </w:p>
          <w:p>
            <w:pPr>
              <w:pStyle w:val="7"/>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6"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18"/>
              </w:rPr>
            </w:pPr>
          </w:p>
          <w:p>
            <w:pPr>
              <w:pStyle w:val="7"/>
              <w:spacing w:line="230" w:lineRule="auto"/>
              <w:ind w:left="209" w:right="59" w:hanging="110"/>
              <w:rPr>
                <w:sz w:val="22"/>
              </w:rPr>
            </w:pPr>
            <w:r>
              <w:rPr>
                <w:sz w:val="22"/>
              </w:rPr>
              <w:t>扶贫小额信贷及初审申报</w:t>
            </w:r>
          </w:p>
        </w:tc>
        <w:tc>
          <w:tcPr>
            <w:tcW w:w="1725" w:type="dxa"/>
          </w:tcPr>
          <w:p>
            <w:pPr>
              <w:pStyle w:val="7"/>
              <w:rPr>
                <w:rFonts w:ascii="Times New Roman"/>
                <w:sz w:val="22"/>
              </w:rPr>
            </w:pPr>
          </w:p>
          <w:p>
            <w:pPr>
              <w:pStyle w:val="7"/>
              <w:spacing w:before="5"/>
              <w:rPr>
                <w:rFonts w:ascii="Times New Roman"/>
                <w:sz w:val="19"/>
              </w:rPr>
            </w:pPr>
          </w:p>
          <w:p>
            <w:pPr>
              <w:pStyle w:val="7"/>
              <w:ind w:left="41" w:right="117"/>
              <w:jc w:val="both"/>
              <w:rPr>
                <w:sz w:val="22"/>
              </w:rPr>
            </w:pPr>
            <w:r>
              <w:rPr>
                <w:rFonts w:ascii="Times New Roman" w:eastAsia="Times New Roman"/>
                <w:sz w:val="22"/>
              </w:rPr>
              <w:t>1.</w:t>
            </w:r>
            <w:r>
              <w:rPr>
                <w:sz w:val="22"/>
              </w:rPr>
              <w:t>扶贫小额信贷</w:t>
            </w:r>
            <w:r>
              <w:rPr>
                <w:spacing w:val="-3"/>
                <w:sz w:val="22"/>
              </w:rPr>
              <w:t>的贷款对象、用途、额度、期限</w:t>
            </w:r>
          </w:p>
          <w:p>
            <w:pPr>
              <w:pStyle w:val="7"/>
              <w:spacing w:line="230" w:lineRule="auto"/>
              <w:ind w:left="41" w:right="116"/>
              <w:rPr>
                <w:sz w:val="22"/>
              </w:rPr>
            </w:pPr>
            <w:r>
              <w:rPr>
                <w:sz w:val="22"/>
              </w:rPr>
              <w:t xml:space="preserve">、利率等情况 </w:t>
            </w:r>
            <w:r>
              <w:rPr>
                <w:rFonts w:ascii="Times New Roman" w:eastAsia="Times New Roman"/>
                <w:sz w:val="22"/>
              </w:rPr>
              <w:t>2.</w:t>
            </w:r>
            <w:r>
              <w:rPr>
                <w:sz w:val="22"/>
              </w:rPr>
              <w:t>享受扶贫贴息</w:t>
            </w:r>
            <w:r>
              <w:rPr>
                <w:spacing w:val="-3"/>
                <w:sz w:val="22"/>
              </w:rPr>
              <w:t>贷款的企业、专业合作社等经营主体的名称、贷款额度、期限、贴息规模和带贫减贫机制等情况</w:t>
            </w:r>
          </w:p>
        </w:tc>
        <w:tc>
          <w:tcPr>
            <w:tcW w:w="230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5"/>
              </w:rPr>
            </w:pPr>
          </w:p>
          <w:p>
            <w:pPr>
              <w:pStyle w:val="7"/>
              <w:spacing w:before="1" w:line="218" w:lineRule="auto"/>
              <w:ind w:left="42" w:right="30"/>
              <w:rPr>
                <w:sz w:val="22"/>
              </w:rPr>
            </w:pPr>
            <w:r>
              <w:rPr>
                <w:sz w:val="22"/>
              </w:rPr>
              <w:t>《中华人民共和国政府信息公开条例》</w:t>
            </w:r>
          </w:p>
          <w:p>
            <w:pPr>
              <w:pStyle w:val="7"/>
              <w:spacing w:before="25" w:line="228" w:lineRule="auto"/>
              <w:ind w:left="42" w:right="30"/>
              <w:rPr>
                <w:sz w:val="22"/>
              </w:rPr>
            </w:pPr>
            <w:r>
              <w:rPr>
                <w:sz w:val="22"/>
              </w:rPr>
              <w:t>《国务院扶贫办、财政部关于完善扶贫资金项目公告公示制度的指导意见》（国开办发〔</w:t>
            </w:r>
            <w:r>
              <w:rPr>
                <w:rFonts w:ascii="Times New Roman" w:eastAsia="Times New Roman"/>
                <w:sz w:val="22"/>
              </w:rPr>
              <w:t>2018</w:t>
            </w:r>
            <w:r>
              <w:rPr>
                <w:sz w:val="22"/>
              </w:rPr>
              <w:t>〕</w:t>
            </w:r>
            <w:r>
              <w:rPr>
                <w:rFonts w:ascii="Times New Roman" w:eastAsia="Times New Roman"/>
                <w:sz w:val="22"/>
              </w:rPr>
              <w:t>11</w:t>
            </w:r>
            <w:r>
              <w:rPr>
                <w:sz w:val="22"/>
              </w:rPr>
              <w:t>号）</w:t>
            </w: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bl>
    <w:p>
      <w:pPr>
        <w:spacing w:after="0"/>
        <w:rPr>
          <w:sz w:val="2"/>
          <w:szCs w:val="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98" w:right="59"/>
              <w:jc w:val="center"/>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49" w:right="1"/>
              <w:jc w:val="center"/>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68" w:right="13"/>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80"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4"/>
              </w:rPr>
            </w:pPr>
          </w:p>
          <w:p>
            <w:pPr>
              <w:pStyle w:val="7"/>
              <w:ind w:left="38"/>
              <w:jc w:val="center"/>
              <w:rPr>
                <w:rFonts w:ascii="Times New Roman"/>
                <w:sz w:val="22"/>
              </w:rPr>
            </w:pPr>
            <w:r>
              <w:rPr>
                <w:rFonts w:ascii="Times New Roman"/>
                <w:sz w:val="22"/>
              </w:rPr>
              <w:t>3</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30"/>
              </w:rPr>
            </w:pPr>
          </w:p>
          <w:p>
            <w:pPr>
              <w:pStyle w:val="7"/>
              <w:ind w:left="41"/>
              <w:rPr>
                <w:sz w:val="22"/>
              </w:rPr>
            </w:pPr>
            <w:r>
              <w:rPr>
                <w:sz w:val="22"/>
              </w:rPr>
              <w:t>扶贫资金</w:t>
            </w:r>
          </w:p>
        </w:tc>
        <w:tc>
          <w:tcPr>
            <w:tcW w:w="1504" w:type="dxa"/>
          </w:tcPr>
          <w:p>
            <w:pPr>
              <w:pStyle w:val="7"/>
              <w:rPr>
                <w:rFonts w:ascii="Times New Roman"/>
                <w:sz w:val="22"/>
              </w:rPr>
            </w:pPr>
          </w:p>
          <w:p>
            <w:pPr>
              <w:pStyle w:val="7"/>
              <w:spacing w:before="6"/>
              <w:rPr>
                <w:rFonts w:ascii="Times New Roman"/>
                <w:sz w:val="28"/>
              </w:rPr>
            </w:pPr>
          </w:p>
          <w:p>
            <w:pPr>
              <w:pStyle w:val="7"/>
              <w:spacing w:line="230" w:lineRule="auto"/>
              <w:ind w:left="99" w:right="59"/>
              <w:jc w:val="center"/>
              <w:rPr>
                <w:sz w:val="22"/>
              </w:rPr>
            </w:pPr>
            <w:r>
              <w:rPr>
                <w:sz w:val="22"/>
              </w:rPr>
              <w:t>行业扶贫相关财政资金和东西部扶贫协作财政支援资金使用情况</w:t>
            </w:r>
          </w:p>
        </w:tc>
        <w:tc>
          <w:tcPr>
            <w:tcW w:w="1725" w:type="dxa"/>
          </w:tcPr>
          <w:p>
            <w:pPr>
              <w:pStyle w:val="7"/>
              <w:rPr>
                <w:rFonts w:ascii="Times New Roman"/>
                <w:sz w:val="22"/>
              </w:rPr>
            </w:pPr>
          </w:p>
          <w:p>
            <w:pPr>
              <w:pStyle w:val="7"/>
              <w:numPr>
                <w:ilvl w:val="0"/>
                <w:numId w:val="166"/>
              </w:numPr>
              <w:tabs>
                <w:tab w:val="left" w:pos="261"/>
              </w:tabs>
              <w:spacing w:before="182" w:after="0" w:line="277" w:lineRule="exact"/>
              <w:ind w:left="261" w:right="0" w:hanging="220"/>
              <w:jc w:val="left"/>
              <w:rPr>
                <w:sz w:val="22"/>
              </w:rPr>
            </w:pPr>
            <w:r>
              <w:rPr>
                <w:sz w:val="22"/>
              </w:rPr>
              <w:t>项目名称</w:t>
            </w:r>
          </w:p>
          <w:p>
            <w:pPr>
              <w:pStyle w:val="7"/>
              <w:numPr>
                <w:ilvl w:val="0"/>
                <w:numId w:val="166"/>
              </w:numPr>
              <w:tabs>
                <w:tab w:val="left" w:pos="261"/>
              </w:tabs>
              <w:spacing w:before="0" w:after="0" w:line="272" w:lineRule="exact"/>
              <w:ind w:left="261" w:right="0" w:hanging="220"/>
              <w:jc w:val="left"/>
              <w:rPr>
                <w:sz w:val="22"/>
              </w:rPr>
            </w:pPr>
            <w:r>
              <w:rPr>
                <w:sz w:val="22"/>
              </w:rPr>
              <w:t>实施地点</w:t>
            </w:r>
          </w:p>
          <w:p>
            <w:pPr>
              <w:pStyle w:val="7"/>
              <w:numPr>
                <w:ilvl w:val="0"/>
                <w:numId w:val="166"/>
              </w:numPr>
              <w:tabs>
                <w:tab w:val="left" w:pos="261"/>
              </w:tabs>
              <w:spacing w:before="0" w:after="0" w:line="271" w:lineRule="exact"/>
              <w:ind w:left="261" w:right="0" w:hanging="220"/>
              <w:jc w:val="left"/>
              <w:rPr>
                <w:sz w:val="22"/>
              </w:rPr>
            </w:pPr>
            <w:r>
              <w:rPr>
                <w:sz w:val="22"/>
              </w:rPr>
              <w:t>资金规模</w:t>
            </w:r>
          </w:p>
          <w:p>
            <w:pPr>
              <w:pStyle w:val="7"/>
              <w:numPr>
                <w:ilvl w:val="0"/>
                <w:numId w:val="166"/>
              </w:numPr>
              <w:tabs>
                <w:tab w:val="left" w:pos="261"/>
              </w:tabs>
              <w:spacing w:before="0" w:after="0" w:line="271" w:lineRule="exact"/>
              <w:ind w:left="261" w:right="0" w:hanging="220"/>
              <w:jc w:val="left"/>
              <w:rPr>
                <w:sz w:val="22"/>
              </w:rPr>
            </w:pPr>
            <w:r>
              <w:rPr>
                <w:sz w:val="22"/>
              </w:rPr>
              <w:t>实施单位</w:t>
            </w:r>
          </w:p>
          <w:p>
            <w:pPr>
              <w:pStyle w:val="7"/>
              <w:numPr>
                <w:ilvl w:val="0"/>
                <w:numId w:val="166"/>
              </w:numPr>
              <w:tabs>
                <w:tab w:val="left" w:pos="261"/>
              </w:tabs>
              <w:spacing w:before="0" w:after="0" w:line="271" w:lineRule="exact"/>
              <w:ind w:left="261" w:right="0" w:hanging="220"/>
              <w:jc w:val="left"/>
              <w:rPr>
                <w:sz w:val="22"/>
              </w:rPr>
            </w:pPr>
            <w:r>
              <w:rPr>
                <w:sz w:val="22"/>
              </w:rPr>
              <w:t>带贫减贫机制</w:t>
            </w:r>
          </w:p>
          <w:p>
            <w:pPr>
              <w:pStyle w:val="7"/>
              <w:numPr>
                <w:ilvl w:val="0"/>
                <w:numId w:val="166"/>
              </w:numPr>
              <w:tabs>
                <w:tab w:val="left" w:pos="261"/>
              </w:tabs>
              <w:spacing w:before="0" w:after="0" w:line="276" w:lineRule="exact"/>
              <w:ind w:left="261" w:right="0" w:hanging="220"/>
              <w:jc w:val="left"/>
              <w:rPr>
                <w:sz w:val="22"/>
              </w:rPr>
            </w:pPr>
            <w:r>
              <w:rPr>
                <w:sz w:val="22"/>
              </w:rPr>
              <w:t>绩效目标</w:t>
            </w:r>
          </w:p>
        </w:tc>
        <w:tc>
          <w:tcPr>
            <w:tcW w:w="2303" w:type="dxa"/>
          </w:tcPr>
          <w:p>
            <w:pPr>
              <w:pStyle w:val="7"/>
              <w:spacing w:before="41" w:line="220" w:lineRule="auto"/>
              <w:ind w:left="42" w:right="30"/>
              <w:rPr>
                <w:sz w:val="22"/>
              </w:rPr>
            </w:pPr>
            <w:r>
              <w:rPr>
                <w:sz w:val="22"/>
              </w:rPr>
              <w:t>《中华人民共和国政府信息公开条例》</w:t>
            </w:r>
          </w:p>
          <w:p>
            <w:pPr>
              <w:pStyle w:val="7"/>
              <w:spacing w:before="23" w:line="228" w:lineRule="auto"/>
              <w:ind w:left="42" w:right="30"/>
              <w:rPr>
                <w:sz w:val="22"/>
              </w:rPr>
            </w:pPr>
            <w:r>
              <w:rPr>
                <w:sz w:val="22"/>
              </w:rPr>
              <w:t>《国务院扶贫办、财政部关于完善扶贫资金项目公告公示制度的指导意见》（国开办发〔</w:t>
            </w:r>
            <w:r>
              <w:rPr>
                <w:rFonts w:ascii="Times New Roman" w:eastAsia="Times New Roman"/>
                <w:sz w:val="22"/>
              </w:rPr>
              <w:t>2018</w:t>
            </w:r>
            <w:r>
              <w:rPr>
                <w:sz w:val="22"/>
              </w:rPr>
              <w:t>〕</w:t>
            </w:r>
            <w:r>
              <w:rPr>
                <w:rFonts w:ascii="Times New Roman" w:eastAsia="Times New Roman"/>
                <w:sz w:val="22"/>
              </w:rPr>
              <w:t>11</w:t>
            </w:r>
            <w:r>
              <w:rPr>
                <w:sz w:val="22"/>
              </w:rPr>
              <w:t>）</w:t>
            </w:r>
          </w:p>
          <w:p>
            <w:pPr>
              <w:pStyle w:val="7"/>
              <w:spacing w:before="16" w:line="270" w:lineRule="exact"/>
              <w:ind w:left="42" w:right="30"/>
              <w:rPr>
                <w:sz w:val="22"/>
              </w:rPr>
            </w:pPr>
            <w:r>
              <w:rPr>
                <w:sz w:val="22"/>
              </w:rPr>
              <w:t>《甘肃省东西部扶贫协作资金管理办法》</w:t>
            </w:r>
          </w:p>
        </w:tc>
        <w:tc>
          <w:tcPr>
            <w:tcW w:w="1173" w:type="dxa"/>
          </w:tcPr>
          <w:p>
            <w:pPr>
              <w:pStyle w:val="7"/>
              <w:rPr>
                <w:rFonts w:ascii="Times New Roman"/>
                <w:sz w:val="22"/>
              </w:rPr>
            </w:pPr>
          </w:p>
          <w:p>
            <w:pPr>
              <w:pStyle w:val="7"/>
              <w:spacing w:before="10"/>
              <w:rPr>
                <w:rFonts w:ascii="Times New Roman"/>
                <w:sz w:val="27"/>
              </w:rPr>
            </w:pPr>
          </w:p>
          <w:p>
            <w:pPr>
              <w:pStyle w:val="7"/>
              <w:spacing w:line="232" w:lineRule="auto"/>
              <w:ind w:left="44" w:right="4"/>
              <w:jc w:val="both"/>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tcPr>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spacing w:before="1"/>
              <w:rPr>
                <w:rFonts w:hint="eastAsia" w:ascii="仿宋_GB2312" w:hAnsi="仿宋_GB2312" w:eastAsia="仿宋_GB2312" w:cs="仿宋_GB2312"/>
                <w:sz w:val="30"/>
              </w:rPr>
            </w:pPr>
          </w:p>
          <w:p>
            <w:pPr>
              <w:pStyle w:val="7"/>
              <w:spacing w:line="230" w:lineRule="auto"/>
              <w:ind w:left="42" w:right="62"/>
              <w:jc w:val="both"/>
              <w:rPr>
                <w:rFonts w:hint="eastAsia" w:ascii="仿宋_GB2312" w:hAnsi="仿宋_GB2312" w:eastAsia="仿宋_GB2312" w:cs="仿宋_GB2312"/>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tcPr>
          <w:p>
            <w:pPr>
              <w:pStyle w:val="7"/>
              <w:rPr>
                <w:rFonts w:ascii="Times New Roman"/>
                <w:sz w:val="22"/>
              </w:rPr>
            </w:pPr>
          </w:p>
          <w:p>
            <w:pPr>
              <w:pStyle w:val="7"/>
              <w:spacing w:before="1"/>
              <w:rPr>
                <w:rFonts w:ascii="Times New Roman"/>
                <w:sz w:val="28"/>
              </w:rPr>
            </w:pPr>
          </w:p>
          <w:p>
            <w:pPr>
              <w:pStyle w:val="7"/>
              <w:numPr>
                <w:ilvl w:val="0"/>
                <w:numId w:val="167"/>
              </w:numPr>
              <w:tabs>
                <w:tab w:val="left" w:pos="263"/>
              </w:tabs>
              <w:spacing w:before="0" w:after="0" w:line="220"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67"/>
              </w:numPr>
              <w:tabs>
                <w:tab w:val="left" w:pos="263"/>
              </w:tabs>
              <w:spacing w:before="0" w:after="0" w:line="279" w:lineRule="exact"/>
              <w:ind w:left="263" w:right="0" w:hanging="221"/>
              <w:jc w:val="left"/>
              <w:rPr>
                <w:sz w:val="22"/>
              </w:rPr>
            </w:pPr>
            <w:r>
              <w:rPr>
                <w:sz w:val="22"/>
              </w:rPr>
              <w:t>镇公示栏</w:t>
            </w:r>
          </w:p>
          <w:p>
            <w:pPr>
              <w:pStyle w:val="7"/>
              <w:numPr>
                <w:ilvl w:val="0"/>
                <w:numId w:val="167"/>
              </w:numPr>
              <w:tabs>
                <w:tab w:val="left" w:pos="263"/>
              </w:tabs>
              <w:spacing w:before="0" w:after="0" w:line="278" w:lineRule="exact"/>
              <w:ind w:left="263" w:right="0" w:hanging="221"/>
              <w:jc w:val="left"/>
              <w:rPr>
                <w:sz w:val="22"/>
              </w:rPr>
            </w:pPr>
            <w:r>
              <w:rPr>
                <w:sz w:val="22"/>
              </w:rPr>
              <w:t>村公示栏</w:t>
            </w:r>
          </w:p>
          <w:p>
            <w:pPr>
              <w:pStyle w:val="7"/>
              <w:numPr>
                <w:ilvl w:val="0"/>
                <w:numId w:val="167"/>
              </w:numPr>
              <w:tabs>
                <w:tab w:val="left" w:pos="263"/>
              </w:tabs>
              <w:spacing w:before="0" w:after="0" w:line="280" w:lineRule="exact"/>
              <w:ind w:left="263" w:right="0" w:hanging="221"/>
              <w:jc w:val="left"/>
              <w:rPr>
                <w:sz w:val="22"/>
              </w:rPr>
            </w:pPr>
            <w:r>
              <w:rPr>
                <w:sz w:val="22"/>
              </w:rPr>
              <w:t>电子屏</w:t>
            </w:r>
          </w:p>
        </w:tc>
        <w:tc>
          <w:tcPr>
            <w:tcW w:w="60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30"/>
              </w:rPr>
            </w:pPr>
          </w:p>
          <w:p>
            <w:pPr>
              <w:pStyle w:val="7"/>
              <w:ind w:left="205"/>
              <w:rPr>
                <w:sz w:val="22"/>
              </w:rPr>
            </w:pPr>
            <w:r>
              <w:rPr>
                <w:sz w:val="22"/>
              </w:rPr>
              <w:t>√</w:t>
            </w:r>
          </w:p>
        </w:tc>
        <w:tc>
          <w:tcPr>
            <w:tcW w:w="621" w:type="dxa"/>
          </w:tcPr>
          <w:p>
            <w:pPr>
              <w:pStyle w:val="7"/>
              <w:rPr>
                <w:rFonts w:ascii="Times New Roman"/>
                <w:sz w:val="22"/>
              </w:rPr>
            </w:pPr>
          </w:p>
        </w:tc>
        <w:tc>
          <w:tcPr>
            <w:tcW w:w="55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30"/>
              </w:rPr>
            </w:pPr>
          </w:p>
          <w:p>
            <w:pPr>
              <w:pStyle w:val="7"/>
              <w:ind w:left="49"/>
              <w:jc w:val="center"/>
              <w:rPr>
                <w:sz w:val="22"/>
              </w:rPr>
            </w:pPr>
            <w:r>
              <w:rPr>
                <w:sz w:val="22"/>
              </w:rPr>
              <w:t>√</w:t>
            </w:r>
          </w:p>
        </w:tc>
        <w:tc>
          <w:tcPr>
            <w:tcW w:w="647" w:type="dxa"/>
          </w:tcPr>
          <w:p>
            <w:pPr>
              <w:pStyle w:val="7"/>
              <w:rPr>
                <w:rFonts w:ascii="Times New Roman"/>
                <w:sz w:val="22"/>
              </w:rPr>
            </w:pPr>
          </w:p>
        </w:tc>
        <w:tc>
          <w:tcPr>
            <w:tcW w:w="647" w:type="dxa"/>
          </w:tcPr>
          <w:p>
            <w:pPr>
              <w:pStyle w:val="7"/>
              <w:rPr>
                <w:rFonts w:ascii="Times New Roman"/>
                <w:sz w:val="22"/>
              </w:rPr>
            </w:pPr>
          </w:p>
        </w:tc>
        <w:tc>
          <w:tcPr>
            <w:tcW w:w="102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30"/>
              </w:rPr>
            </w:pPr>
          </w:p>
          <w:p>
            <w:pPr>
              <w:pStyle w:val="7"/>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3" w:hRule="atLeast"/>
        </w:trPr>
        <w:tc>
          <w:tcPr>
            <w:tcW w:w="470"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1504"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2"/>
              <w:ind w:left="97" w:right="59"/>
              <w:jc w:val="center"/>
              <w:rPr>
                <w:sz w:val="22"/>
              </w:rPr>
            </w:pPr>
            <w:r>
              <w:rPr>
                <w:sz w:val="22"/>
              </w:rPr>
              <w:t>项目库建设</w:t>
            </w:r>
          </w:p>
        </w:tc>
        <w:tc>
          <w:tcPr>
            <w:tcW w:w="1725" w:type="dxa"/>
            <w:tcBorders>
              <w:bottom w:val="nil"/>
            </w:tcBorders>
          </w:tcPr>
          <w:p>
            <w:pPr>
              <w:pStyle w:val="7"/>
              <w:rPr>
                <w:rFonts w:ascii="Times New Roman"/>
                <w:sz w:val="24"/>
              </w:rPr>
            </w:pPr>
          </w:p>
          <w:p>
            <w:pPr>
              <w:pStyle w:val="7"/>
              <w:rPr>
                <w:rFonts w:ascii="Times New Roman"/>
                <w:sz w:val="24"/>
              </w:rPr>
            </w:pPr>
          </w:p>
          <w:p>
            <w:pPr>
              <w:pStyle w:val="7"/>
              <w:spacing w:before="5"/>
              <w:rPr>
                <w:rFonts w:ascii="Times New Roman"/>
                <w:sz w:val="28"/>
              </w:rPr>
            </w:pPr>
          </w:p>
          <w:p>
            <w:pPr>
              <w:pStyle w:val="7"/>
              <w:numPr>
                <w:ilvl w:val="0"/>
                <w:numId w:val="168"/>
              </w:numPr>
              <w:tabs>
                <w:tab w:val="left" w:pos="206"/>
              </w:tabs>
              <w:spacing w:before="0" w:after="0" w:line="280" w:lineRule="exact"/>
              <w:ind w:left="206" w:right="0" w:hanging="165"/>
              <w:jc w:val="left"/>
              <w:rPr>
                <w:sz w:val="22"/>
              </w:rPr>
            </w:pPr>
            <w:r>
              <w:rPr>
                <w:sz w:val="22"/>
              </w:rPr>
              <w:t>申报内容</w:t>
            </w:r>
          </w:p>
          <w:p>
            <w:pPr>
              <w:pStyle w:val="7"/>
              <w:numPr>
                <w:ilvl w:val="0"/>
                <w:numId w:val="168"/>
              </w:numPr>
              <w:tabs>
                <w:tab w:val="left" w:pos="206"/>
              </w:tabs>
              <w:spacing w:before="0" w:after="0" w:line="279" w:lineRule="exact"/>
              <w:ind w:left="206" w:right="0" w:hanging="165"/>
              <w:jc w:val="left"/>
              <w:rPr>
                <w:sz w:val="22"/>
              </w:rPr>
            </w:pPr>
            <w:r>
              <w:rPr>
                <w:sz w:val="22"/>
              </w:rPr>
              <w:t>申报流程</w:t>
            </w:r>
          </w:p>
          <w:p>
            <w:pPr>
              <w:pStyle w:val="7"/>
              <w:numPr>
                <w:ilvl w:val="0"/>
                <w:numId w:val="168"/>
              </w:numPr>
              <w:tabs>
                <w:tab w:val="left" w:pos="206"/>
              </w:tabs>
              <w:spacing w:before="0" w:after="0" w:line="280" w:lineRule="exact"/>
              <w:ind w:left="206" w:right="0" w:hanging="165"/>
              <w:jc w:val="left"/>
              <w:rPr>
                <w:sz w:val="22"/>
              </w:rPr>
            </w:pPr>
            <w:r>
              <w:rPr>
                <w:sz w:val="22"/>
              </w:rPr>
              <w:t>申报结果</w:t>
            </w:r>
          </w:p>
        </w:tc>
        <w:tc>
          <w:tcPr>
            <w:tcW w:w="2303" w:type="dxa"/>
            <w:vMerge w:val="restart"/>
          </w:tcPr>
          <w:p>
            <w:pPr>
              <w:pStyle w:val="7"/>
              <w:rPr>
                <w:rFonts w:ascii="Times New Roman"/>
                <w:sz w:val="22"/>
              </w:rPr>
            </w:pPr>
          </w:p>
          <w:p>
            <w:pPr>
              <w:pStyle w:val="7"/>
              <w:spacing w:before="2"/>
              <w:rPr>
                <w:rFonts w:ascii="Times New Roman"/>
                <w:sz w:val="26"/>
              </w:rPr>
            </w:pPr>
          </w:p>
          <w:p>
            <w:pPr>
              <w:pStyle w:val="7"/>
              <w:spacing w:line="220" w:lineRule="auto"/>
              <w:ind w:left="42" w:right="30"/>
              <w:rPr>
                <w:sz w:val="22"/>
              </w:rPr>
            </w:pPr>
            <w:r>
              <w:rPr>
                <w:sz w:val="22"/>
              </w:rPr>
              <w:t>《中华人民共和国政府信息公开条例》</w:t>
            </w:r>
          </w:p>
          <w:p>
            <w:pPr>
              <w:pStyle w:val="7"/>
              <w:spacing w:before="25" w:line="228" w:lineRule="auto"/>
              <w:ind w:left="42" w:right="30"/>
              <w:rPr>
                <w:sz w:val="22"/>
              </w:rPr>
            </w:pPr>
            <w:r>
              <w:rPr>
                <w:sz w:val="22"/>
              </w:rPr>
              <w:t>《国务院扶贫办、财政部关于完善扶贫资金项目公告公示制度的指导意见》（国开办发〔</w:t>
            </w:r>
            <w:r>
              <w:rPr>
                <w:rFonts w:ascii="Times New Roman" w:eastAsia="Times New Roman"/>
                <w:sz w:val="22"/>
              </w:rPr>
              <w:t>2018</w:t>
            </w:r>
            <w:r>
              <w:rPr>
                <w:sz w:val="22"/>
              </w:rPr>
              <w:t>〕</w:t>
            </w:r>
            <w:r>
              <w:rPr>
                <w:rFonts w:ascii="Times New Roman" w:eastAsia="Times New Roman"/>
                <w:sz w:val="22"/>
              </w:rPr>
              <w:t>11</w:t>
            </w:r>
            <w:r>
              <w:rPr>
                <w:sz w:val="22"/>
              </w:rPr>
              <w:t>号）</w:t>
            </w:r>
          </w:p>
          <w:p>
            <w:pPr>
              <w:pStyle w:val="7"/>
              <w:spacing w:before="19" w:line="230" w:lineRule="auto"/>
              <w:ind w:left="42" w:right="30"/>
              <w:jc w:val="both"/>
              <w:rPr>
                <w:sz w:val="22"/>
              </w:rPr>
            </w:pPr>
            <w:r>
              <w:rPr>
                <w:sz w:val="22"/>
              </w:rPr>
              <w:t>《国务院扶贫办关于完善县级脱贫攻坚项目库建设的指导意见》</w:t>
            </w:r>
          </w:p>
          <w:p>
            <w:pPr>
              <w:pStyle w:val="7"/>
              <w:spacing w:line="260" w:lineRule="exact"/>
              <w:ind w:left="42"/>
              <w:rPr>
                <w:sz w:val="22"/>
              </w:rPr>
            </w:pPr>
            <w:r>
              <w:rPr>
                <w:sz w:val="22"/>
              </w:rPr>
              <w:t>（</w:t>
            </w:r>
            <w:r>
              <w:rPr>
                <w:rFonts w:ascii="Times New Roman" w:eastAsia="Times New Roman"/>
                <w:sz w:val="22"/>
              </w:rPr>
              <w:t>(</w:t>
            </w:r>
            <w:r>
              <w:rPr>
                <w:sz w:val="22"/>
              </w:rPr>
              <w:t>国开办发〔</w:t>
            </w:r>
            <w:r>
              <w:rPr>
                <w:rFonts w:ascii="Times New Roman" w:eastAsia="Times New Roman"/>
                <w:sz w:val="22"/>
              </w:rPr>
              <w:t>2018</w:t>
            </w:r>
            <w:r>
              <w:rPr>
                <w:sz w:val="22"/>
              </w:rPr>
              <w:t>〕</w:t>
            </w:r>
          </w:p>
          <w:p>
            <w:pPr>
              <w:pStyle w:val="7"/>
              <w:spacing w:line="279" w:lineRule="exact"/>
              <w:ind w:left="42"/>
              <w:rPr>
                <w:sz w:val="22"/>
              </w:rPr>
            </w:pPr>
            <w:r>
              <w:rPr>
                <w:rFonts w:ascii="Times New Roman" w:eastAsia="Times New Roman"/>
                <w:sz w:val="22"/>
              </w:rPr>
              <w:t>10</w:t>
            </w:r>
            <w:r>
              <w:rPr>
                <w:sz w:val="22"/>
              </w:rPr>
              <w:t>号</w:t>
            </w:r>
            <w:r>
              <w:rPr>
                <w:rFonts w:ascii="Times New Roman" w:eastAsia="Times New Roman"/>
                <w:sz w:val="22"/>
              </w:rPr>
              <w:t>)</w:t>
            </w:r>
            <w:r>
              <w:rPr>
                <w:sz w:val="22"/>
              </w:rPr>
              <w:t>）</w:t>
            </w:r>
          </w:p>
          <w:p>
            <w:pPr>
              <w:pStyle w:val="7"/>
              <w:spacing w:before="20" w:line="230" w:lineRule="auto"/>
              <w:ind w:left="42" w:right="30"/>
              <w:jc w:val="both"/>
              <w:rPr>
                <w:sz w:val="22"/>
              </w:rPr>
            </w:pPr>
            <w:r>
              <w:rPr>
                <w:sz w:val="22"/>
              </w:rPr>
              <w:t>《甘肃省县级脱贫攻坚项目库建设管理实施细则》</w:t>
            </w:r>
          </w:p>
        </w:tc>
        <w:tc>
          <w:tcPr>
            <w:tcW w:w="1173" w:type="dxa"/>
            <w:tcBorders>
              <w:bottom w:val="nil"/>
            </w:tcBorders>
          </w:tcPr>
          <w:p>
            <w:pPr>
              <w:pStyle w:val="7"/>
              <w:rPr>
                <w:rFonts w:ascii="Times New Roman"/>
                <w:sz w:val="22"/>
              </w:rPr>
            </w:pPr>
          </w:p>
        </w:tc>
        <w:tc>
          <w:tcPr>
            <w:tcW w:w="787" w:type="dxa"/>
            <w:tcBorders>
              <w:bottom w:val="nil"/>
            </w:tcBorders>
          </w:tcPr>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spacing w:before="153" w:line="230" w:lineRule="auto"/>
              <w:ind w:left="42" w:right="62"/>
              <w:jc w:val="both"/>
              <w:rPr>
                <w:rFonts w:hint="eastAsia" w:ascii="仿宋_GB2312" w:hAnsi="仿宋_GB2312" w:eastAsia="仿宋_GB2312" w:cs="仿宋_GB2312"/>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tcBorders>
              <w:bottom w:val="nil"/>
            </w:tcBorders>
          </w:tcPr>
          <w:p>
            <w:pPr>
              <w:pStyle w:val="7"/>
              <w:rPr>
                <w:rFonts w:ascii="Times New Roman"/>
                <w:sz w:val="22"/>
              </w:rPr>
            </w:pPr>
          </w:p>
          <w:p>
            <w:pPr>
              <w:pStyle w:val="7"/>
              <w:rPr>
                <w:rFonts w:ascii="Times New Roman"/>
                <w:sz w:val="22"/>
              </w:rPr>
            </w:pPr>
          </w:p>
          <w:p>
            <w:pPr>
              <w:pStyle w:val="7"/>
              <w:numPr>
                <w:ilvl w:val="0"/>
                <w:numId w:val="169"/>
              </w:numPr>
              <w:tabs>
                <w:tab w:val="left" w:pos="263"/>
              </w:tabs>
              <w:spacing w:before="130" w:after="0" w:line="220"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69"/>
              </w:numPr>
              <w:tabs>
                <w:tab w:val="left" w:pos="263"/>
              </w:tabs>
              <w:spacing w:before="1" w:after="0" w:line="279" w:lineRule="exact"/>
              <w:ind w:left="263" w:right="0" w:hanging="221"/>
              <w:jc w:val="left"/>
              <w:rPr>
                <w:sz w:val="22"/>
              </w:rPr>
            </w:pPr>
            <w:r>
              <w:rPr>
                <w:sz w:val="22"/>
              </w:rPr>
              <w:t>镇公示栏</w:t>
            </w:r>
          </w:p>
          <w:p>
            <w:pPr>
              <w:pStyle w:val="7"/>
              <w:numPr>
                <w:ilvl w:val="0"/>
                <w:numId w:val="169"/>
              </w:numPr>
              <w:tabs>
                <w:tab w:val="left" w:pos="263"/>
              </w:tabs>
              <w:spacing w:before="0" w:after="0" w:line="278" w:lineRule="exact"/>
              <w:ind w:left="263" w:right="0" w:hanging="221"/>
              <w:jc w:val="left"/>
              <w:rPr>
                <w:sz w:val="22"/>
              </w:rPr>
            </w:pPr>
            <w:r>
              <w:rPr>
                <w:sz w:val="22"/>
              </w:rPr>
              <w:t>村公示栏</w:t>
            </w:r>
          </w:p>
          <w:p>
            <w:pPr>
              <w:pStyle w:val="7"/>
              <w:numPr>
                <w:ilvl w:val="0"/>
                <w:numId w:val="169"/>
              </w:numPr>
              <w:tabs>
                <w:tab w:val="left" w:pos="263"/>
              </w:tabs>
              <w:spacing w:before="0" w:after="0" w:line="280" w:lineRule="exact"/>
              <w:ind w:left="263" w:right="0" w:hanging="221"/>
              <w:jc w:val="left"/>
              <w:rPr>
                <w:sz w:val="22"/>
              </w:rPr>
            </w:pPr>
            <w:r>
              <w:rPr>
                <w:sz w:val="22"/>
              </w:rPr>
              <w:t>电子屏</w:t>
            </w:r>
          </w:p>
        </w:tc>
        <w:tc>
          <w:tcPr>
            <w:tcW w:w="607" w:type="dxa"/>
            <w:tcBorders>
              <w:bottom w:val="nil"/>
            </w:tcBorders>
          </w:tcPr>
          <w:p>
            <w:pPr>
              <w:pStyle w:val="7"/>
              <w:rPr>
                <w:rFonts w:ascii="Times New Roman"/>
                <w:sz w:val="22"/>
              </w:rPr>
            </w:pPr>
          </w:p>
        </w:tc>
        <w:tc>
          <w:tcPr>
            <w:tcW w:w="621" w:type="dxa"/>
            <w:vMerge w:val="restart"/>
          </w:tcPr>
          <w:p>
            <w:pPr>
              <w:pStyle w:val="7"/>
              <w:rPr>
                <w:rFonts w:ascii="Times New Roman"/>
                <w:sz w:val="22"/>
              </w:rPr>
            </w:pPr>
          </w:p>
        </w:tc>
        <w:tc>
          <w:tcPr>
            <w:tcW w:w="551" w:type="dxa"/>
            <w:tcBorders>
              <w:bottom w:val="nil"/>
            </w:tcBorders>
          </w:tcPr>
          <w:p>
            <w:pPr>
              <w:pStyle w:val="7"/>
              <w:rPr>
                <w:rFonts w:ascii="Times New Roman"/>
                <w:sz w:val="22"/>
              </w:rPr>
            </w:pP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tcBorders>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470" w:type="dxa"/>
            <w:vMerge w:val="restart"/>
            <w:tcBorders>
              <w:top w:val="nil"/>
              <w:bottom w:val="nil"/>
            </w:tcBorders>
          </w:tcPr>
          <w:p>
            <w:pPr>
              <w:pStyle w:val="7"/>
              <w:spacing w:before="7"/>
              <w:rPr>
                <w:rFonts w:ascii="Times New Roman"/>
                <w:sz w:val="30"/>
              </w:rPr>
            </w:pPr>
          </w:p>
          <w:p>
            <w:pPr>
              <w:pStyle w:val="7"/>
              <w:ind w:left="38"/>
              <w:jc w:val="center"/>
              <w:rPr>
                <w:rFonts w:ascii="Times New Roman"/>
                <w:sz w:val="22"/>
              </w:rPr>
            </w:pPr>
            <w:r>
              <w:rPr>
                <w:rFonts w:ascii="Times New Roman"/>
                <w:sz w:val="22"/>
              </w:rPr>
              <w:t>4</w:t>
            </w:r>
          </w:p>
        </w:tc>
        <w:tc>
          <w:tcPr>
            <w:tcW w:w="993" w:type="dxa"/>
            <w:vMerge w:val="restart"/>
            <w:tcBorders>
              <w:top w:val="nil"/>
              <w:bottom w:val="nil"/>
            </w:tcBorders>
          </w:tcPr>
          <w:p>
            <w:pPr>
              <w:pStyle w:val="7"/>
              <w:spacing w:before="8"/>
              <w:rPr>
                <w:rFonts w:ascii="Times New Roman"/>
                <w:sz w:val="30"/>
              </w:rPr>
            </w:pPr>
          </w:p>
          <w:p>
            <w:pPr>
              <w:pStyle w:val="7"/>
              <w:ind w:left="65"/>
              <w:rPr>
                <w:sz w:val="22"/>
              </w:rPr>
            </w:pPr>
            <w:r>
              <w:rPr>
                <w:sz w:val="22"/>
              </w:rPr>
              <w:t>扶贫项目</w:t>
            </w:r>
          </w:p>
        </w:tc>
        <w:tc>
          <w:tcPr>
            <w:tcW w:w="1504" w:type="dxa"/>
            <w:tcBorders>
              <w:top w:val="nil"/>
            </w:tcBorders>
          </w:tcPr>
          <w:p>
            <w:pPr>
              <w:pStyle w:val="7"/>
              <w:rPr>
                <w:rFonts w:ascii="Times New Roman"/>
                <w:sz w:val="22"/>
              </w:rPr>
            </w:pPr>
          </w:p>
        </w:tc>
        <w:tc>
          <w:tcPr>
            <w:tcW w:w="1725" w:type="dxa"/>
            <w:tcBorders>
              <w:top w:val="nil"/>
            </w:tcBorders>
          </w:tcPr>
          <w:p>
            <w:pPr>
              <w:pStyle w:val="7"/>
              <w:rPr>
                <w:rFonts w:ascii="Times New Roman"/>
                <w:sz w:val="22"/>
              </w:rPr>
            </w:pPr>
          </w:p>
        </w:tc>
        <w:tc>
          <w:tcPr>
            <w:tcW w:w="2303" w:type="dxa"/>
            <w:vMerge w:val="continue"/>
            <w:tcBorders>
              <w:top w:val="nil"/>
            </w:tcBorders>
          </w:tcPr>
          <w:p>
            <w:pPr>
              <w:rPr>
                <w:sz w:val="2"/>
                <w:szCs w:val="2"/>
              </w:rPr>
            </w:pPr>
          </w:p>
        </w:tc>
        <w:tc>
          <w:tcPr>
            <w:tcW w:w="1173" w:type="dxa"/>
            <w:vMerge w:val="restart"/>
            <w:tcBorders>
              <w:top w:val="nil"/>
              <w:bottom w:val="nil"/>
            </w:tcBorders>
          </w:tcPr>
          <w:p>
            <w:pPr>
              <w:pStyle w:val="7"/>
              <w:spacing w:before="80" w:line="270" w:lineRule="exact"/>
              <w:ind w:left="44"/>
              <w:jc w:val="center"/>
              <w:rPr>
                <w:sz w:val="22"/>
              </w:rPr>
            </w:pPr>
            <w:r>
              <w:rPr>
                <w:sz w:val="22"/>
              </w:rPr>
              <w:t>信息形成</w:t>
            </w:r>
          </w:p>
          <w:p>
            <w:pPr>
              <w:pStyle w:val="7"/>
              <w:spacing w:line="247" w:lineRule="auto"/>
              <w:ind w:left="46"/>
              <w:jc w:val="center"/>
              <w:rPr>
                <w:sz w:val="22"/>
              </w:rPr>
            </w:pPr>
            <w:r>
              <w:rPr>
                <w:sz w:val="22"/>
              </w:rPr>
              <w:t>（变更）</w:t>
            </w:r>
            <w:r>
              <w:rPr>
                <w:rFonts w:ascii="Times New Roman" w:eastAsia="Times New Roman"/>
                <w:sz w:val="22"/>
              </w:rPr>
              <w:t xml:space="preserve">20 </w:t>
            </w:r>
            <w:r>
              <w:rPr>
                <w:sz w:val="22"/>
              </w:rPr>
              <w:t>个工作日内</w:t>
            </w:r>
          </w:p>
        </w:tc>
        <w:tc>
          <w:tcPr>
            <w:tcW w:w="787" w:type="dxa"/>
            <w:tcBorders>
              <w:top w:val="nil"/>
            </w:tcBorders>
          </w:tcPr>
          <w:p>
            <w:pPr>
              <w:pStyle w:val="7"/>
              <w:rPr>
                <w:rFonts w:ascii="Times New Roman"/>
                <w:sz w:val="22"/>
              </w:rPr>
            </w:pPr>
          </w:p>
        </w:tc>
        <w:tc>
          <w:tcPr>
            <w:tcW w:w="1697" w:type="dxa"/>
            <w:tcBorders>
              <w:top w:val="nil"/>
            </w:tcBorders>
          </w:tcPr>
          <w:p>
            <w:pPr>
              <w:pStyle w:val="7"/>
              <w:rPr>
                <w:rFonts w:ascii="Times New Roman"/>
                <w:sz w:val="22"/>
              </w:rPr>
            </w:pPr>
          </w:p>
        </w:tc>
        <w:tc>
          <w:tcPr>
            <w:tcW w:w="607" w:type="dxa"/>
            <w:vMerge w:val="restart"/>
            <w:tcBorders>
              <w:top w:val="nil"/>
              <w:bottom w:val="nil"/>
            </w:tcBorders>
          </w:tcPr>
          <w:p>
            <w:pPr>
              <w:pStyle w:val="7"/>
              <w:spacing w:before="8"/>
              <w:rPr>
                <w:rFonts w:ascii="Times New Roman"/>
                <w:sz w:val="30"/>
              </w:rPr>
            </w:pPr>
          </w:p>
          <w:p>
            <w:pPr>
              <w:pStyle w:val="7"/>
              <w:ind w:left="205"/>
              <w:rPr>
                <w:sz w:val="22"/>
              </w:rPr>
            </w:pPr>
            <w:r>
              <w:rPr>
                <w:sz w:val="22"/>
              </w:rPr>
              <w:t>√</w:t>
            </w:r>
          </w:p>
        </w:tc>
        <w:tc>
          <w:tcPr>
            <w:tcW w:w="621" w:type="dxa"/>
            <w:vMerge w:val="continue"/>
            <w:tcBorders>
              <w:top w:val="nil"/>
            </w:tcBorders>
          </w:tcPr>
          <w:p>
            <w:pPr>
              <w:rPr>
                <w:sz w:val="2"/>
                <w:szCs w:val="2"/>
              </w:rPr>
            </w:pPr>
          </w:p>
        </w:tc>
        <w:tc>
          <w:tcPr>
            <w:tcW w:w="551" w:type="dxa"/>
            <w:vMerge w:val="restart"/>
            <w:tcBorders>
              <w:top w:val="nil"/>
              <w:bottom w:val="nil"/>
            </w:tcBorders>
          </w:tcPr>
          <w:p>
            <w:pPr>
              <w:pStyle w:val="7"/>
              <w:spacing w:before="8"/>
              <w:rPr>
                <w:rFonts w:ascii="Times New Roman"/>
                <w:sz w:val="30"/>
              </w:rPr>
            </w:pPr>
          </w:p>
          <w:p>
            <w:pPr>
              <w:pStyle w:val="7"/>
              <w:ind w:left="180"/>
              <w:rPr>
                <w:sz w:val="22"/>
              </w:rPr>
            </w:pPr>
            <w:r>
              <w:rPr>
                <w:sz w:val="22"/>
              </w:rPr>
              <w:t>√</w:t>
            </w: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restart"/>
            <w:tcBorders>
              <w:top w:val="nil"/>
              <w:bottom w:val="nil"/>
            </w:tcBorders>
          </w:tcPr>
          <w:p>
            <w:pPr>
              <w:pStyle w:val="7"/>
              <w:spacing w:before="8"/>
              <w:rPr>
                <w:rFonts w:ascii="Times New Roman"/>
                <w:sz w:val="30"/>
              </w:rPr>
            </w:pPr>
          </w:p>
          <w:p>
            <w:pPr>
              <w:pStyle w:val="7"/>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470"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1504" w:type="dxa"/>
            <w:tcBorders>
              <w:bottom w:val="nil"/>
            </w:tcBorders>
          </w:tcPr>
          <w:p>
            <w:pPr>
              <w:pStyle w:val="7"/>
              <w:rPr>
                <w:rFonts w:ascii="Times New Roman"/>
                <w:sz w:val="22"/>
              </w:rPr>
            </w:pPr>
          </w:p>
        </w:tc>
        <w:tc>
          <w:tcPr>
            <w:tcW w:w="1725" w:type="dxa"/>
            <w:tcBorders>
              <w:bottom w:val="nil"/>
            </w:tcBorders>
          </w:tcPr>
          <w:p>
            <w:pPr>
              <w:pStyle w:val="7"/>
              <w:rPr>
                <w:rFonts w:ascii="Times New Roman"/>
                <w:sz w:val="22"/>
              </w:rPr>
            </w:pPr>
          </w:p>
        </w:tc>
        <w:tc>
          <w:tcPr>
            <w:tcW w:w="2303" w:type="dxa"/>
            <w:vMerge w:val="continue"/>
            <w:tcBorders>
              <w:top w:val="nil"/>
            </w:tcBorders>
          </w:tcPr>
          <w:p>
            <w:pPr>
              <w:rPr>
                <w:sz w:val="2"/>
                <w:szCs w:val="2"/>
              </w:rPr>
            </w:pPr>
          </w:p>
        </w:tc>
        <w:tc>
          <w:tcPr>
            <w:tcW w:w="1173" w:type="dxa"/>
            <w:vMerge w:val="continue"/>
            <w:tcBorders>
              <w:top w:val="nil"/>
              <w:bottom w:val="nil"/>
            </w:tcBorders>
          </w:tcPr>
          <w:p>
            <w:pPr>
              <w:rPr>
                <w:sz w:val="2"/>
                <w:szCs w:val="2"/>
              </w:rPr>
            </w:pPr>
          </w:p>
        </w:tc>
        <w:tc>
          <w:tcPr>
            <w:tcW w:w="787" w:type="dxa"/>
            <w:tcBorders>
              <w:bottom w:val="nil"/>
            </w:tcBorders>
          </w:tcPr>
          <w:p>
            <w:pPr>
              <w:pStyle w:val="7"/>
              <w:rPr>
                <w:rFonts w:ascii="Times New Roman"/>
                <w:sz w:val="22"/>
              </w:rPr>
            </w:pPr>
          </w:p>
        </w:tc>
        <w:tc>
          <w:tcPr>
            <w:tcW w:w="1697" w:type="dxa"/>
            <w:tcBorders>
              <w:bottom w:val="nil"/>
            </w:tcBorders>
          </w:tcPr>
          <w:p>
            <w:pPr>
              <w:pStyle w:val="7"/>
              <w:rPr>
                <w:rFonts w:ascii="Times New Roman"/>
                <w:sz w:val="22"/>
              </w:rPr>
            </w:pPr>
          </w:p>
        </w:tc>
        <w:tc>
          <w:tcPr>
            <w:tcW w:w="607" w:type="dxa"/>
            <w:vMerge w:val="continue"/>
            <w:tcBorders>
              <w:top w:val="nil"/>
              <w:bottom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bottom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bottom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34" w:hRule="atLeast"/>
        </w:trPr>
        <w:tc>
          <w:tcPr>
            <w:tcW w:w="470" w:type="dxa"/>
            <w:tcBorders>
              <w:top w:val="nil"/>
            </w:tcBorders>
          </w:tcPr>
          <w:p>
            <w:pPr>
              <w:pStyle w:val="7"/>
              <w:rPr>
                <w:rFonts w:ascii="Times New Roman"/>
                <w:sz w:val="22"/>
              </w:rPr>
            </w:pPr>
          </w:p>
        </w:tc>
        <w:tc>
          <w:tcPr>
            <w:tcW w:w="993" w:type="dxa"/>
            <w:tcBorders>
              <w:top w:val="nil"/>
            </w:tcBorders>
          </w:tcPr>
          <w:p>
            <w:pPr>
              <w:pStyle w:val="7"/>
              <w:rPr>
                <w:rFonts w:ascii="Times New Roman"/>
                <w:sz w:val="22"/>
              </w:rPr>
            </w:pPr>
          </w:p>
        </w:tc>
        <w:tc>
          <w:tcPr>
            <w:tcW w:w="1504" w:type="dxa"/>
            <w:tcBorders>
              <w:top w:val="nil"/>
            </w:tcBorders>
          </w:tcPr>
          <w:p>
            <w:pPr>
              <w:pStyle w:val="7"/>
              <w:rPr>
                <w:rFonts w:ascii="Times New Roman"/>
                <w:sz w:val="22"/>
              </w:rPr>
            </w:pPr>
          </w:p>
          <w:p>
            <w:pPr>
              <w:pStyle w:val="7"/>
              <w:rPr>
                <w:rFonts w:ascii="Times New Roman"/>
                <w:sz w:val="22"/>
              </w:rPr>
            </w:pPr>
          </w:p>
          <w:p>
            <w:pPr>
              <w:pStyle w:val="7"/>
              <w:spacing w:before="139"/>
              <w:ind w:left="98" w:right="59"/>
              <w:jc w:val="center"/>
              <w:rPr>
                <w:sz w:val="22"/>
              </w:rPr>
            </w:pPr>
            <w:r>
              <w:rPr>
                <w:sz w:val="22"/>
              </w:rPr>
              <w:t>项目实施</w:t>
            </w:r>
          </w:p>
        </w:tc>
        <w:tc>
          <w:tcPr>
            <w:tcW w:w="1725" w:type="dxa"/>
            <w:tcBorders>
              <w:top w:val="nil"/>
            </w:tcBorders>
          </w:tcPr>
          <w:p>
            <w:pPr>
              <w:pStyle w:val="7"/>
              <w:spacing w:before="11"/>
              <w:rPr>
                <w:rFonts w:ascii="Times New Roman"/>
                <w:sz w:val="18"/>
              </w:rPr>
            </w:pPr>
          </w:p>
          <w:p>
            <w:pPr>
              <w:pStyle w:val="7"/>
              <w:numPr>
                <w:ilvl w:val="0"/>
                <w:numId w:val="170"/>
              </w:numPr>
              <w:tabs>
                <w:tab w:val="left" w:pos="206"/>
              </w:tabs>
              <w:spacing w:before="0" w:after="0" w:line="247" w:lineRule="auto"/>
              <w:ind w:left="41" w:right="174" w:firstLine="0"/>
              <w:jc w:val="left"/>
              <w:rPr>
                <w:sz w:val="22"/>
              </w:rPr>
            </w:pPr>
            <w:r>
              <w:rPr>
                <w:spacing w:val="-4"/>
                <w:sz w:val="22"/>
              </w:rPr>
              <w:t>扶贫项目实施</w:t>
            </w:r>
            <w:r>
              <w:rPr>
                <w:sz w:val="22"/>
              </w:rPr>
              <w:t>前情况）</w:t>
            </w:r>
          </w:p>
          <w:p>
            <w:pPr>
              <w:pStyle w:val="7"/>
              <w:numPr>
                <w:ilvl w:val="0"/>
                <w:numId w:val="170"/>
              </w:numPr>
              <w:tabs>
                <w:tab w:val="left" w:pos="206"/>
              </w:tabs>
              <w:spacing w:before="0" w:after="0" w:line="250" w:lineRule="exact"/>
              <w:ind w:left="206" w:right="0" w:hanging="165"/>
              <w:jc w:val="left"/>
              <w:rPr>
                <w:sz w:val="22"/>
              </w:rPr>
            </w:pPr>
            <w:r>
              <w:rPr>
                <w:sz w:val="22"/>
              </w:rPr>
              <w:t>扶贫项目实施</w:t>
            </w:r>
          </w:p>
          <w:p>
            <w:pPr>
              <w:pStyle w:val="7"/>
              <w:spacing w:before="9"/>
              <w:ind w:left="41"/>
              <w:rPr>
                <w:sz w:val="22"/>
              </w:rPr>
            </w:pPr>
            <w:r>
              <w:rPr>
                <w:sz w:val="22"/>
              </w:rPr>
              <w:t>后情况</w:t>
            </w:r>
          </w:p>
        </w:tc>
        <w:tc>
          <w:tcPr>
            <w:tcW w:w="2303" w:type="dxa"/>
            <w:vMerge w:val="continue"/>
            <w:tcBorders>
              <w:top w:val="nil"/>
            </w:tcBorders>
          </w:tcPr>
          <w:p>
            <w:pPr>
              <w:rPr>
                <w:sz w:val="2"/>
                <w:szCs w:val="2"/>
              </w:rPr>
            </w:pPr>
          </w:p>
        </w:tc>
        <w:tc>
          <w:tcPr>
            <w:tcW w:w="1173" w:type="dxa"/>
            <w:tcBorders>
              <w:top w:val="nil"/>
            </w:tcBorders>
          </w:tcPr>
          <w:p>
            <w:pPr>
              <w:pStyle w:val="7"/>
              <w:rPr>
                <w:rFonts w:ascii="Times New Roman"/>
                <w:sz w:val="22"/>
              </w:rPr>
            </w:pPr>
          </w:p>
        </w:tc>
        <w:tc>
          <w:tcPr>
            <w:tcW w:w="787" w:type="dxa"/>
            <w:tcBorders>
              <w:top w:val="nil"/>
            </w:tcBorders>
          </w:tcPr>
          <w:p>
            <w:pPr>
              <w:pStyle w:val="7"/>
              <w:rPr>
                <w:rFonts w:ascii="Times New Roman"/>
                <w:sz w:val="22"/>
              </w:rPr>
            </w:pPr>
          </w:p>
          <w:p>
            <w:pPr>
              <w:pStyle w:val="7"/>
              <w:spacing w:before="130" w:line="230" w:lineRule="auto"/>
              <w:ind w:left="42" w:right="62"/>
              <w:jc w:val="both"/>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tcBorders>
              <w:top w:val="nil"/>
            </w:tcBorders>
          </w:tcPr>
          <w:p>
            <w:pPr>
              <w:pStyle w:val="7"/>
              <w:numPr>
                <w:ilvl w:val="0"/>
                <w:numId w:val="171"/>
              </w:numPr>
              <w:tabs>
                <w:tab w:val="left" w:pos="263"/>
              </w:tabs>
              <w:spacing w:before="105" w:after="0" w:line="220"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71"/>
              </w:numPr>
              <w:tabs>
                <w:tab w:val="left" w:pos="263"/>
              </w:tabs>
              <w:spacing w:before="2" w:after="0" w:line="280" w:lineRule="exact"/>
              <w:ind w:left="263" w:right="0" w:hanging="221"/>
              <w:jc w:val="left"/>
              <w:rPr>
                <w:sz w:val="22"/>
              </w:rPr>
            </w:pPr>
            <w:r>
              <w:rPr>
                <w:sz w:val="22"/>
              </w:rPr>
              <w:t>镇公示栏</w:t>
            </w:r>
          </w:p>
          <w:p>
            <w:pPr>
              <w:pStyle w:val="7"/>
              <w:numPr>
                <w:ilvl w:val="0"/>
                <w:numId w:val="171"/>
              </w:numPr>
              <w:tabs>
                <w:tab w:val="left" w:pos="263"/>
              </w:tabs>
              <w:spacing w:before="0" w:after="0" w:line="277" w:lineRule="exact"/>
              <w:ind w:left="263" w:right="0" w:hanging="221"/>
              <w:jc w:val="left"/>
              <w:rPr>
                <w:sz w:val="22"/>
              </w:rPr>
            </w:pPr>
            <w:r>
              <w:rPr>
                <w:sz w:val="22"/>
              </w:rPr>
              <w:t>村公示栏</w:t>
            </w:r>
          </w:p>
          <w:p>
            <w:pPr>
              <w:pStyle w:val="7"/>
              <w:numPr>
                <w:ilvl w:val="0"/>
                <w:numId w:val="171"/>
              </w:numPr>
              <w:tabs>
                <w:tab w:val="left" w:pos="263"/>
              </w:tabs>
              <w:spacing w:before="0" w:after="0" w:line="279" w:lineRule="exact"/>
              <w:ind w:left="263" w:right="0" w:hanging="221"/>
              <w:jc w:val="left"/>
              <w:rPr>
                <w:sz w:val="22"/>
              </w:rPr>
            </w:pPr>
            <w:r>
              <w:rPr>
                <w:sz w:val="22"/>
              </w:rPr>
              <w:t>电子屏</w:t>
            </w:r>
          </w:p>
        </w:tc>
        <w:tc>
          <w:tcPr>
            <w:tcW w:w="607" w:type="dxa"/>
            <w:tcBorders>
              <w:top w:val="nil"/>
            </w:tcBorders>
          </w:tcPr>
          <w:p>
            <w:pPr>
              <w:pStyle w:val="7"/>
              <w:rPr>
                <w:rFonts w:ascii="Times New Roman"/>
                <w:sz w:val="22"/>
              </w:rPr>
            </w:pPr>
          </w:p>
        </w:tc>
        <w:tc>
          <w:tcPr>
            <w:tcW w:w="621" w:type="dxa"/>
            <w:vMerge w:val="continue"/>
            <w:tcBorders>
              <w:top w:val="nil"/>
            </w:tcBorders>
          </w:tcPr>
          <w:p>
            <w:pPr>
              <w:rPr>
                <w:sz w:val="2"/>
                <w:szCs w:val="2"/>
              </w:rPr>
            </w:pPr>
          </w:p>
        </w:tc>
        <w:tc>
          <w:tcPr>
            <w:tcW w:w="551" w:type="dxa"/>
            <w:tcBorders>
              <w:top w:val="nil"/>
            </w:tcBorders>
          </w:tcPr>
          <w:p>
            <w:pPr>
              <w:pStyle w:val="7"/>
              <w:rPr>
                <w:rFonts w:ascii="Times New Roman"/>
                <w:sz w:val="2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tcBorders>
              <w:top w:val="nil"/>
            </w:tcBorders>
          </w:tcPr>
          <w:p>
            <w:pPr>
              <w:pStyle w:val="7"/>
              <w:rPr>
                <w:rFonts w:ascii="Times New Roman"/>
                <w:sz w:val="22"/>
              </w:rPr>
            </w:pPr>
          </w:p>
        </w:tc>
      </w:tr>
    </w:tbl>
    <w:p>
      <w:pPr>
        <w:spacing w:after="0"/>
        <w:rPr>
          <w:rFonts w:ascii="Times New Roman"/>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98" w:right="59"/>
              <w:jc w:val="center"/>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49" w:right="1"/>
              <w:jc w:val="center"/>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68" w:right="13"/>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24"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5"/>
              <w:ind w:left="38"/>
              <w:jc w:val="center"/>
              <w:rPr>
                <w:rFonts w:ascii="Times New Roman"/>
                <w:sz w:val="22"/>
              </w:rPr>
            </w:pPr>
            <w:r>
              <w:rPr>
                <w:rFonts w:ascii="Times New Roman"/>
                <w:sz w:val="22"/>
              </w:rPr>
              <w:t>5</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19"/>
              </w:rPr>
            </w:pPr>
          </w:p>
          <w:p>
            <w:pPr>
              <w:pStyle w:val="7"/>
              <w:spacing w:before="1"/>
              <w:ind w:left="65"/>
              <w:rPr>
                <w:sz w:val="22"/>
              </w:rPr>
            </w:pPr>
            <w:r>
              <w:rPr>
                <w:sz w:val="22"/>
              </w:rPr>
              <w:t>监督管理</w:t>
            </w: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19"/>
              </w:rPr>
            </w:pPr>
          </w:p>
          <w:p>
            <w:pPr>
              <w:pStyle w:val="7"/>
              <w:spacing w:before="1"/>
              <w:ind w:left="98" w:right="59"/>
              <w:jc w:val="center"/>
              <w:rPr>
                <w:sz w:val="22"/>
              </w:rPr>
            </w:pPr>
            <w:r>
              <w:rPr>
                <w:sz w:val="22"/>
              </w:rPr>
              <w:t>监督举报</w:t>
            </w:r>
          </w:p>
        </w:tc>
        <w:tc>
          <w:tcPr>
            <w:tcW w:w="1725" w:type="dxa"/>
          </w:tcPr>
          <w:p>
            <w:pPr>
              <w:pStyle w:val="7"/>
              <w:rPr>
                <w:rFonts w:ascii="Times New Roman"/>
                <w:sz w:val="22"/>
              </w:rPr>
            </w:pPr>
          </w:p>
          <w:p>
            <w:pPr>
              <w:pStyle w:val="7"/>
              <w:rPr>
                <w:rFonts w:ascii="Times New Roman"/>
                <w:sz w:val="22"/>
              </w:rPr>
            </w:pPr>
          </w:p>
          <w:p>
            <w:pPr>
              <w:pStyle w:val="7"/>
              <w:spacing w:before="6"/>
              <w:rPr>
                <w:rFonts w:ascii="Times New Roman"/>
                <w:sz w:val="29"/>
              </w:rPr>
            </w:pPr>
          </w:p>
          <w:p>
            <w:pPr>
              <w:pStyle w:val="7"/>
              <w:spacing w:before="1" w:line="270" w:lineRule="exact"/>
              <w:ind w:left="41"/>
              <w:rPr>
                <w:sz w:val="22"/>
              </w:rPr>
            </w:pPr>
            <w:r>
              <w:rPr>
                <w:sz w:val="22"/>
              </w:rPr>
              <w:t>监督电话</w:t>
            </w:r>
          </w:p>
          <w:p>
            <w:pPr>
              <w:pStyle w:val="7"/>
              <w:spacing w:line="270" w:lineRule="exact"/>
              <w:ind w:left="41"/>
              <w:rPr>
                <w:sz w:val="22"/>
              </w:rPr>
            </w:pPr>
            <w:r>
              <w:rPr>
                <w:sz w:val="22"/>
              </w:rPr>
              <w:t>（</w:t>
            </w:r>
            <w:r>
              <w:rPr>
                <w:rFonts w:ascii="Times New Roman" w:eastAsia="Times New Roman"/>
                <w:sz w:val="22"/>
              </w:rPr>
              <w:t>12317</w:t>
            </w:r>
            <w:r>
              <w:rPr>
                <w:sz w:val="22"/>
              </w:rPr>
              <w:t>）</w:t>
            </w:r>
          </w:p>
        </w:tc>
        <w:tc>
          <w:tcPr>
            <w:tcW w:w="2303" w:type="dxa"/>
          </w:tcPr>
          <w:p>
            <w:pPr>
              <w:pStyle w:val="7"/>
              <w:spacing w:before="182" w:line="220" w:lineRule="auto"/>
              <w:ind w:left="42" w:right="30"/>
              <w:rPr>
                <w:sz w:val="22"/>
              </w:rPr>
            </w:pPr>
            <w:r>
              <w:rPr>
                <w:sz w:val="22"/>
              </w:rPr>
              <w:t>《中华人民共和国政府信息公开条例》</w:t>
            </w:r>
          </w:p>
          <w:p>
            <w:pPr>
              <w:pStyle w:val="7"/>
              <w:spacing w:before="24" w:line="228" w:lineRule="auto"/>
              <w:ind w:left="42" w:right="30"/>
              <w:rPr>
                <w:sz w:val="22"/>
              </w:rPr>
            </w:pPr>
            <w:r>
              <w:rPr>
                <w:sz w:val="22"/>
              </w:rPr>
              <w:t>《国务院扶贫办、财政部关于完善扶贫资金项目公告公示制度的指导意见》（国开办发〔</w:t>
            </w:r>
            <w:r>
              <w:rPr>
                <w:rFonts w:ascii="Times New Roman" w:eastAsia="Times New Roman"/>
                <w:sz w:val="22"/>
              </w:rPr>
              <w:t>2018</w:t>
            </w:r>
            <w:r>
              <w:rPr>
                <w:sz w:val="22"/>
              </w:rPr>
              <w:t>〕</w:t>
            </w:r>
            <w:r>
              <w:rPr>
                <w:rFonts w:ascii="Times New Roman" w:eastAsia="Times New Roman"/>
                <w:sz w:val="22"/>
              </w:rPr>
              <w:t>11</w:t>
            </w:r>
            <w:r>
              <w:rPr>
                <w:sz w:val="22"/>
              </w:rPr>
              <w:t>号）</w:t>
            </w:r>
          </w:p>
        </w:tc>
        <w:tc>
          <w:tcPr>
            <w:tcW w:w="1173" w:type="dxa"/>
          </w:tcPr>
          <w:p>
            <w:pPr>
              <w:pStyle w:val="7"/>
              <w:rPr>
                <w:rFonts w:ascii="Times New Roman"/>
                <w:sz w:val="22"/>
              </w:rPr>
            </w:pPr>
          </w:p>
          <w:p>
            <w:pPr>
              <w:pStyle w:val="7"/>
              <w:rPr>
                <w:rFonts w:ascii="Times New Roman"/>
                <w:sz w:val="22"/>
              </w:rPr>
            </w:pPr>
          </w:p>
          <w:p>
            <w:pPr>
              <w:pStyle w:val="7"/>
              <w:spacing w:before="9"/>
              <w:rPr>
                <w:rFonts w:ascii="Times New Roman"/>
                <w:sz w:val="17"/>
              </w:rPr>
            </w:pPr>
          </w:p>
          <w:p>
            <w:pPr>
              <w:pStyle w:val="7"/>
              <w:spacing w:before="1" w:line="269" w:lineRule="exact"/>
              <w:ind w:left="44"/>
              <w:jc w:val="center"/>
              <w:rPr>
                <w:sz w:val="22"/>
              </w:rPr>
            </w:pPr>
            <w:r>
              <w:rPr>
                <w:sz w:val="22"/>
              </w:rPr>
              <w:t>信息形成</w:t>
            </w:r>
          </w:p>
          <w:p>
            <w:pPr>
              <w:pStyle w:val="7"/>
              <w:spacing w:line="249" w:lineRule="auto"/>
              <w:ind w:left="46"/>
              <w:jc w:val="center"/>
              <w:rPr>
                <w:sz w:val="22"/>
              </w:rPr>
            </w:pPr>
            <w:r>
              <w:rPr>
                <w:sz w:val="22"/>
              </w:rPr>
              <w:t>（变更）</w:t>
            </w:r>
            <w:r>
              <w:rPr>
                <w:rFonts w:ascii="Times New Roman" w:eastAsia="Times New Roman"/>
                <w:sz w:val="22"/>
              </w:rPr>
              <w:t xml:space="preserve">20 </w:t>
            </w:r>
            <w:r>
              <w:rPr>
                <w:sz w:val="22"/>
              </w:rPr>
              <w:t>个工作日内</w:t>
            </w:r>
          </w:p>
        </w:tc>
        <w:tc>
          <w:tcPr>
            <w:tcW w:w="787" w:type="dxa"/>
          </w:tcPr>
          <w:p>
            <w:pPr>
              <w:pStyle w:val="7"/>
              <w:rPr>
                <w:rFonts w:ascii="Times New Roman"/>
                <w:sz w:val="22"/>
              </w:rPr>
            </w:pPr>
          </w:p>
          <w:p>
            <w:pPr>
              <w:pStyle w:val="7"/>
              <w:rPr>
                <w:rFonts w:ascii="Times New Roman"/>
                <w:sz w:val="22"/>
              </w:rPr>
            </w:pPr>
          </w:p>
          <w:p>
            <w:pPr>
              <w:pStyle w:val="7"/>
              <w:spacing w:before="10"/>
              <w:rPr>
                <w:rFonts w:ascii="Times New Roman"/>
                <w:sz w:val="18"/>
              </w:rPr>
            </w:pPr>
          </w:p>
          <w:p>
            <w:pPr>
              <w:pStyle w:val="7"/>
              <w:spacing w:line="230" w:lineRule="auto"/>
              <w:ind w:left="42" w:right="62"/>
              <w:jc w:val="both"/>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tcPr>
          <w:p>
            <w:pPr>
              <w:pStyle w:val="7"/>
              <w:rPr>
                <w:rFonts w:ascii="Times New Roman"/>
                <w:sz w:val="22"/>
              </w:rPr>
            </w:pPr>
          </w:p>
          <w:p>
            <w:pPr>
              <w:pStyle w:val="7"/>
              <w:numPr>
                <w:ilvl w:val="0"/>
                <w:numId w:val="172"/>
              </w:numPr>
              <w:tabs>
                <w:tab w:val="left" w:pos="263"/>
              </w:tabs>
              <w:spacing w:before="193" w:after="0" w:line="220"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72"/>
              </w:numPr>
              <w:tabs>
                <w:tab w:val="left" w:pos="263"/>
              </w:tabs>
              <w:spacing w:before="1" w:after="0" w:line="280" w:lineRule="exact"/>
              <w:ind w:left="263" w:right="0" w:hanging="221"/>
              <w:jc w:val="left"/>
              <w:rPr>
                <w:sz w:val="22"/>
              </w:rPr>
            </w:pPr>
            <w:r>
              <w:rPr>
                <w:sz w:val="22"/>
              </w:rPr>
              <w:t>镇公示栏</w:t>
            </w:r>
          </w:p>
          <w:p>
            <w:pPr>
              <w:pStyle w:val="7"/>
              <w:numPr>
                <w:ilvl w:val="0"/>
                <w:numId w:val="172"/>
              </w:numPr>
              <w:tabs>
                <w:tab w:val="left" w:pos="263"/>
              </w:tabs>
              <w:spacing w:before="0" w:after="0" w:line="277" w:lineRule="exact"/>
              <w:ind w:left="263" w:right="0" w:hanging="221"/>
              <w:jc w:val="left"/>
              <w:rPr>
                <w:sz w:val="22"/>
              </w:rPr>
            </w:pPr>
            <w:r>
              <w:rPr>
                <w:sz w:val="22"/>
              </w:rPr>
              <w:t>村公示栏</w:t>
            </w:r>
          </w:p>
          <w:p>
            <w:pPr>
              <w:pStyle w:val="7"/>
              <w:numPr>
                <w:ilvl w:val="0"/>
                <w:numId w:val="172"/>
              </w:numPr>
              <w:tabs>
                <w:tab w:val="left" w:pos="263"/>
              </w:tabs>
              <w:spacing w:before="0" w:after="0" w:line="279" w:lineRule="exact"/>
              <w:ind w:left="263" w:right="0" w:hanging="221"/>
              <w:jc w:val="left"/>
              <w:rPr>
                <w:sz w:val="22"/>
              </w:rPr>
            </w:pPr>
            <w:r>
              <w:rPr>
                <w:sz w:val="22"/>
              </w:rPr>
              <w:t>电子屏</w:t>
            </w:r>
          </w:p>
        </w:tc>
        <w:tc>
          <w:tcPr>
            <w:tcW w:w="60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19"/>
              </w:rPr>
            </w:pPr>
          </w:p>
          <w:p>
            <w:pPr>
              <w:pStyle w:val="7"/>
              <w:spacing w:before="1"/>
              <w:ind w:left="205"/>
              <w:rPr>
                <w:sz w:val="22"/>
              </w:rPr>
            </w:pPr>
            <w:r>
              <w:rPr>
                <w:sz w:val="22"/>
              </w:rPr>
              <w:t>√</w:t>
            </w:r>
          </w:p>
        </w:tc>
        <w:tc>
          <w:tcPr>
            <w:tcW w:w="621" w:type="dxa"/>
          </w:tcPr>
          <w:p>
            <w:pPr>
              <w:pStyle w:val="7"/>
              <w:rPr>
                <w:rFonts w:ascii="Times New Roman"/>
                <w:sz w:val="22"/>
              </w:rPr>
            </w:pPr>
          </w:p>
        </w:tc>
        <w:tc>
          <w:tcPr>
            <w:tcW w:w="55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19"/>
              </w:rPr>
            </w:pPr>
          </w:p>
          <w:p>
            <w:pPr>
              <w:pStyle w:val="7"/>
              <w:spacing w:before="1"/>
              <w:ind w:left="49"/>
              <w:jc w:val="center"/>
              <w:rPr>
                <w:sz w:val="22"/>
              </w:rPr>
            </w:pPr>
            <w:r>
              <w:rPr>
                <w:sz w:val="22"/>
              </w:rPr>
              <w:t>√</w:t>
            </w:r>
          </w:p>
        </w:tc>
        <w:tc>
          <w:tcPr>
            <w:tcW w:w="647" w:type="dxa"/>
          </w:tcPr>
          <w:p>
            <w:pPr>
              <w:pStyle w:val="7"/>
              <w:rPr>
                <w:rFonts w:ascii="Times New Roman"/>
                <w:sz w:val="22"/>
              </w:rPr>
            </w:pPr>
          </w:p>
        </w:tc>
        <w:tc>
          <w:tcPr>
            <w:tcW w:w="647" w:type="dxa"/>
          </w:tcPr>
          <w:p>
            <w:pPr>
              <w:pStyle w:val="7"/>
              <w:rPr>
                <w:rFonts w:ascii="Times New Roman"/>
                <w:sz w:val="22"/>
              </w:rPr>
            </w:pPr>
          </w:p>
        </w:tc>
        <w:tc>
          <w:tcPr>
            <w:tcW w:w="102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19"/>
              </w:rPr>
            </w:pPr>
          </w:p>
          <w:p>
            <w:pPr>
              <w:pStyle w:val="7"/>
              <w:spacing w:before="1"/>
              <w:ind w:left="55"/>
              <w:jc w:val="center"/>
              <w:rPr>
                <w:sz w:val="22"/>
              </w:rPr>
            </w:pPr>
            <w:r>
              <w:rPr>
                <w:sz w:val="22"/>
              </w:rPr>
              <w:t>√</w:t>
            </w:r>
          </w:p>
        </w:tc>
      </w:tr>
    </w:tbl>
    <w:p>
      <w:pPr>
        <w:spacing w:after="0"/>
        <w:jc w:val="center"/>
        <w:rPr>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98" w:right="59"/>
              <w:jc w:val="center"/>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49" w:right="1"/>
              <w:jc w:val="center"/>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68" w:right="13"/>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7"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3"/>
              </w:rPr>
            </w:pPr>
          </w:p>
          <w:p>
            <w:pPr>
              <w:pStyle w:val="7"/>
              <w:ind w:left="38"/>
              <w:jc w:val="center"/>
              <w:rPr>
                <w:rFonts w:ascii="Times New Roman"/>
                <w:sz w:val="22"/>
              </w:rPr>
            </w:pPr>
            <w:r>
              <w:rPr>
                <w:rFonts w:ascii="Times New Roman"/>
                <w:sz w:val="22"/>
              </w:rPr>
              <w:t>1</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42" w:line="230" w:lineRule="auto"/>
              <w:ind w:left="286" w:right="245"/>
              <w:rPr>
                <w:sz w:val="22"/>
              </w:rPr>
            </w:pPr>
            <w:r>
              <w:rPr>
                <w:sz w:val="22"/>
              </w:rPr>
              <w:t>政策文件</w:t>
            </w:r>
          </w:p>
        </w:tc>
        <w:tc>
          <w:tcPr>
            <w:tcW w:w="1504" w:type="dxa"/>
          </w:tcPr>
          <w:p>
            <w:pPr>
              <w:pStyle w:val="7"/>
              <w:rPr>
                <w:rFonts w:ascii="Times New Roman"/>
                <w:sz w:val="22"/>
              </w:rPr>
            </w:pPr>
          </w:p>
          <w:p>
            <w:pPr>
              <w:pStyle w:val="7"/>
              <w:spacing w:before="6"/>
              <w:rPr>
                <w:rFonts w:ascii="Times New Roman"/>
                <w:sz w:val="28"/>
              </w:rPr>
            </w:pPr>
          </w:p>
          <w:p>
            <w:pPr>
              <w:pStyle w:val="7"/>
              <w:spacing w:line="230" w:lineRule="auto"/>
              <w:ind w:left="320" w:right="59" w:hanging="221"/>
              <w:rPr>
                <w:sz w:val="22"/>
              </w:rPr>
            </w:pPr>
            <w:r>
              <w:rPr>
                <w:sz w:val="22"/>
              </w:rPr>
              <w:t>农村危房改造相关文件</w:t>
            </w:r>
          </w:p>
        </w:tc>
        <w:tc>
          <w:tcPr>
            <w:tcW w:w="1725" w:type="dxa"/>
          </w:tcPr>
          <w:p>
            <w:pPr>
              <w:pStyle w:val="7"/>
              <w:numPr>
                <w:ilvl w:val="0"/>
                <w:numId w:val="173"/>
              </w:numPr>
              <w:tabs>
                <w:tab w:val="left" w:pos="206"/>
              </w:tabs>
              <w:spacing w:before="11" w:after="0" w:line="240" w:lineRule="auto"/>
              <w:ind w:left="41" w:right="116" w:firstLine="0"/>
              <w:jc w:val="both"/>
              <w:rPr>
                <w:sz w:val="22"/>
              </w:rPr>
            </w:pPr>
            <w:r>
              <w:rPr>
                <w:sz w:val="22"/>
              </w:rPr>
              <w:t>中央、省、市</w:t>
            </w:r>
            <w:r>
              <w:rPr>
                <w:spacing w:val="-3"/>
                <w:sz w:val="22"/>
              </w:rPr>
              <w:t>有关危房改造的</w:t>
            </w:r>
            <w:r>
              <w:rPr>
                <w:sz w:val="22"/>
              </w:rPr>
              <w:t>文件</w:t>
            </w:r>
          </w:p>
          <w:p>
            <w:pPr>
              <w:pStyle w:val="7"/>
              <w:numPr>
                <w:ilvl w:val="0"/>
                <w:numId w:val="173"/>
              </w:numPr>
              <w:tabs>
                <w:tab w:val="left" w:pos="206"/>
              </w:tabs>
              <w:spacing w:before="0" w:after="0" w:line="254" w:lineRule="exact"/>
              <w:ind w:left="206" w:right="0" w:hanging="165"/>
              <w:jc w:val="left"/>
              <w:rPr>
                <w:sz w:val="22"/>
              </w:rPr>
            </w:pPr>
            <w:r>
              <w:rPr>
                <w:sz w:val="22"/>
              </w:rPr>
              <w:t>县上有关政策</w:t>
            </w:r>
          </w:p>
          <w:p>
            <w:pPr>
              <w:pStyle w:val="7"/>
              <w:spacing w:before="11"/>
              <w:ind w:left="41"/>
              <w:rPr>
                <w:sz w:val="22"/>
              </w:rPr>
            </w:pPr>
            <w:r>
              <w:rPr>
                <w:sz w:val="22"/>
              </w:rPr>
              <w:t>配套文件</w:t>
            </w:r>
          </w:p>
        </w:tc>
        <w:tc>
          <w:tcPr>
            <w:tcW w:w="230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42" w:line="230" w:lineRule="auto"/>
              <w:ind w:left="42" w:right="30"/>
              <w:rPr>
                <w:sz w:val="22"/>
              </w:rPr>
            </w:pPr>
            <w:r>
              <w:rPr>
                <w:sz w:val="22"/>
              </w:rPr>
              <w:t>《中华人民共和国政府信息公开条例》</w:t>
            </w:r>
          </w:p>
        </w:tc>
        <w:tc>
          <w:tcPr>
            <w:tcW w:w="117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0"/>
              </w:rPr>
            </w:pPr>
          </w:p>
          <w:p>
            <w:pPr>
              <w:pStyle w:val="7"/>
              <w:spacing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Pr>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spacing w:before="8"/>
              <w:rPr>
                <w:rFonts w:hint="eastAsia" w:ascii="仿宋_GB2312" w:hAnsi="仿宋_GB2312" w:eastAsia="仿宋_GB2312" w:cs="仿宋_GB2312"/>
                <w:sz w:val="22"/>
              </w:rPr>
            </w:pPr>
          </w:p>
          <w:p>
            <w:pPr>
              <w:pStyle w:val="7"/>
              <w:spacing w:line="230" w:lineRule="auto"/>
              <w:ind w:left="73" w:right="31"/>
              <w:jc w:val="center"/>
              <w:rPr>
                <w:rFonts w:hint="eastAsia" w:ascii="仿宋_GB2312" w:hAnsi="仿宋_GB2312" w:eastAsia="仿宋_GB2312" w:cs="仿宋_GB2312"/>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numPr>
                <w:ilvl w:val="0"/>
                <w:numId w:val="174"/>
              </w:numPr>
              <w:tabs>
                <w:tab w:val="left" w:pos="263"/>
              </w:tabs>
              <w:spacing w:before="0"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74"/>
              </w:numPr>
              <w:tabs>
                <w:tab w:val="left" w:pos="263"/>
              </w:tabs>
              <w:spacing w:before="2" w:after="0" w:line="280" w:lineRule="exact"/>
              <w:ind w:left="263" w:right="0" w:hanging="221"/>
              <w:jc w:val="left"/>
              <w:rPr>
                <w:sz w:val="22"/>
              </w:rPr>
            </w:pPr>
            <w:r>
              <w:rPr>
                <w:sz w:val="22"/>
              </w:rPr>
              <w:t>镇公示栏</w:t>
            </w:r>
          </w:p>
          <w:p>
            <w:pPr>
              <w:pStyle w:val="7"/>
              <w:numPr>
                <w:ilvl w:val="0"/>
                <w:numId w:val="174"/>
              </w:numPr>
              <w:tabs>
                <w:tab w:val="left" w:pos="263"/>
              </w:tabs>
              <w:spacing w:before="0" w:after="0" w:line="279" w:lineRule="exact"/>
              <w:ind w:left="263" w:right="0" w:hanging="221"/>
              <w:jc w:val="left"/>
              <w:rPr>
                <w:sz w:val="22"/>
              </w:rPr>
            </w:pPr>
            <w:r>
              <w:rPr>
                <w:sz w:val="22"/>
              </w:rPr>
              <w:t>村公示栏</w:t>
            </w:r>
          </w:p>
          <w:p>
            <w:pPr>
              <w:pStyle w:val="7"/>
              <w:numPr>
                <w:ilvl w:val="0"/>
                <w:numId w:val="174"/>
              </w:numPr>
              <w:tabs>
                <w:tab w:val="left" w:pos="263"/>
              </w:tabs>
              <w:spacing w:before="0" w:after="0" w:line="280" w:lineRule="exact"/>
              <w:ind w:left="263" w:right="0" w:hanging="221"/>
              <w:jc w:val="left"/>
              <w:rPr>
                <w:sz w:val="22"/>
              </w:rPr>
            </w:pPr>
            <w:r>
              <w:rPr>
                <w:sz w:val="22"/>
              </w:rPr>
              <w:t>电子屏</w:t>
            </w:r>
          </w:p>
        </w:tc>
        <w:tc>
          <w:tcPr>
            <w:tcW w:w="60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3"/>
              </w:rPr>
            </w:pPr>
          </w:p>
          <w:p>
            <w:pPr>
              <w:pStyle w:val="7"/>
              <w:ind w:left="205"/>
              <w:rPr>
                <w:sz w:val="22"/>
              </w:rPr>
            </w:pPr>
            <w:r>
              <w:rPr>
                <w:sz w:val="22"/>
              </w:rPr>
              <w:t>√</w:t>
            </w:r>
          </w:p>
        </w:tc>
        <w:tc>
          <w:tcPr>
            <w:tcW w:w="621" w:type="dxa"/>
            <w:vMerge w:val="restart"/>
          </w:tcPr>
          <w:p>
            <w:pPr>
              <w:pStyle w:val="7"/>
              <w:rPr>
                <w:rFonts w:ascii="Times New Roman"/>
                <w:sz w:val="22"/>
              </w:rPr>
            </w:pPr>
          </w:p>
        </w:tc>
        <w:tc>
          <w:tcPr>
            <w:tcW w:w="55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3"/>
              </w:rPr>
            </w:pPr>
          </w:p>
          <w:p>
            <w:pPr>
              <w:pStyle w:val="7"/>
              <w:ind w:left="180"/>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3"/>
              </w:rPr>
            </w:pPr>
          </w:p>
          <w:p>
            <w:pPr>
              <w:pStyle w:val="7"/>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46"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4"/>
              <w:ind w:left="39"/>
              <w:jc w:val="center"/>
              <w:rPr>
                <w:sz w:val="22"/>
              </w:rPr>
            </w:pPr>
            <w:r>
              <w:rPr>
                <w:sz w:val="22"/>
              </w:rPr>
              <w:t>本级政策解读</w:t>
            </w:r>
          </w:p>
        </w:tc>
        <w:tc>
          <w:tcPr>
            <w:tcW w:w="1725" w:type="dxa"/>
          </w:tcPr>
          <w:p>
            <w:pPr>
              <w:pStyle w:val="7"/>
              <w:spacing w:before="4"/>
              <w:rPr>
                <w:rFonts w:ascii="Times New Roman"/>
                <w:sz w:val="22"/>
              </w:rPr>
            </w:pPr>
          </w:p>
          <w:p>
            <w:pPr>
              <w:pStyle w:val="7"/>
              <w:spacing w:line="230" w:lineRule="auto"/>
              <w:ind w:left="41" w:right="116"/>
              <w:jc w:val="both"/>
              <w:rPr>
                <w:sz w:val="22"/>
              </w:rPr>
            </w:pPr>
            <w:r>
              <w:rPr>
                <w:sz w:val="22"/>
              </w:rPr>
              <w:t>着重解读政策措施的背景依据目标任务主要内容涉及范围执行标准，以及注意事项关键词诠释惠民利民举措新旧政策差异等</w:t>
            </w: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rFonts w:hint="eastAsia" w:ascii="仿宋_GB2312" w:hAnsi="仿宋_GB2312" w:eastAsia="仿宋_GB2312" w:cs="仿宋_GB2312"/>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8"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33"/>
              </w:rPr>
            </w:pPr>
          </w:p>
          <w:p>
            <w:pPr>
              <w:pStyle w:val="7"/>
              <w:ind w:left="38"/>
              <w:jc w:val="center"/>
              <w:rPr>
                <w:rFonts w:ascii="Times New Roman"/>
                <w:sz w:val="22"/>
              </w:rPr>
            </w:pPr>
            <w:r>
              <w:rPr>
                <w:rFonts w:ascii="Times New Roman"/>
                <w:sz w:val="22"/>
              </w:rPr>
              <w:t>2</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0"/>
              </w:rPr>
            </w:pPr>
          </w:p>
          <w:p>
            <w:pPr>
              <w:pStyle w:val="7"/>
              <w:spacing w:before="1"/>
              <w:ind w:left="65"/>
              <w:rPr>
                <w:sz w:val="22"/>
              </w:rPr>
            </w:pPr>
            <w:r>
              <w:rPr>
                <w:sz w:val="22"/>
              </w:rPr>
              <w:t>组织实施</w:t>
            </w: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0"/>
              </w:rPr>
            </w:pPr>
          </w:p>
          <w:p>
            <w:pPr>
              <w:pStyle w:val="7"/>
              <w:spacing w:before="1"/>
              <w:ind w:left="98" w:right="59"/>
              <w:jc w:val="center"/>
              <w:rPr>
                <w:sz w:val="22"/>
              </w:rPr>
            </w:pPr>
            <w:r>
              <w:rPr>
                <w:sz w:val="22"/>
              </w:rPr>
              <w:t>任务分配</w:t>
            </w:r>
          </w:p>
        </w:tc>
        <w:tc>
          <w:tcPr>
            <w:tcW w:w="172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19"/>
              </w:rPr>
            </w:pPr>
          </w:p>
          <w:p>
            <w:pPr>
              <w:pStyle w:val="7"/>
              <w:spacing w:line="230" w:lineRule="auto"/>
              <w:ind w:left="100" w:right="58"/>
              <w:jc w:val="center"/>
              <w:rPr>
                <w:sz w:val="22"/>
              </w:rPr>
            </w:pPr>
            <w:r>
              <w:rPr>
                <w:sz w:val="22"/>
              </w:rPr>
              <w:t>及时公开农村危房改造补助农户名单</w:t>
            </w:r>
          </w:p>
        </w:tc>
        <w:tc>
          <w:tcPr>
            <w:tcW w:w="2303" w:type="dxa"/>
          </w:tcPr>
          <w:p>
            <w:pPr>
              <w:pStyle w:val="7"/>
              <w:rPr>
                <w:rFonts w:ascii="Times New Roman"/>
                <w:sz w:val="22"/>
              </w:rPr>
            </w:pPr>
          </w:p>
          <w:p>
            <w:pPr>
              <w:pStyle w:val="7"/>
              <w:spacing w:before="162" w:line="230" w:lineRule="auto"/>
              <w:ind w:left="42" w:right="30"/>
              <w:rPr>
                <w:sz w:val="22"/>
              </w:rPr>
            </w:pPr>
            <w:r>
              <w:rPr>
                <w:sz w:val="22"/>
              </w:rPr>
              <w:t>《中华人民共和国政府信息公开条例》</w:t>
            </w:r>
          </w:p>
          <w:p>
            <w:pPr>
              <w:pStyle w:val="7"/>
              <w:spacing w:before="2" w:line="230" w:lineRule="auto"/>
              <w:ind w:left="42" w:right="30"/>
              <w:rPr>
                <w:sz w:val="22"/>
              </w:rPr>
            </w:pPr>
            <w:r>
              <w:rPr>
                <w:sz w:val="22"/>
              </w:rPr>
              <w:t>《住房城乡建设部、 财政部 、国务院扶贫</w:t>
            </w:r>
            <w:r>
              <w:rPr>
                <w:spacing w:val="-2"/>
                <w:sz w:val="22"/>
              </w:rPr>
              <w:t>办关于加强和完善建档立卡贫困户等重点对象农村危房改造若干问题</w:t>
            </w:r>
            <w:r>
              <w:rPr>
                <w:sz w:val="22"/>
              </w:rPr>
              <w:t>的通知》（</w:t>
            </w:r>
            <w:r>
              <w:rPr>
                <w:spacing w:val="-18"/>
                <w:sz w:val="22"/>
              </w:rPr>
              <w:t xml:space="preserve"> 建村</w:t>
            </w:r>
            <w:r>
              <w:rPr>
                <w:rFonts w:ascii="Times New Roman" w:eastAsia="Times New Roman"/>
                <w:spacing w:val="-18"/>
                <w:sz w:val="22"/>
              </w:rPr>
              <w:t>[2017]192</w:t>
            </w:r>
            <w:r>
              <w:rPr>
                <w:spacing w:val="-18"/>
                <w:sz w:val="22"/>
              </w:rPr>
              <w:t>号）</w:t>
            </w:r>
          </w:p>
        </w:tc>
        <w:tc>
          <w:tcPr>
            <w:tcW w:w="117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17"/>
              </w:rPr>
            </w:pPr>
          </w:p>
          <w:p>
            <w:pPr>
              <w:pStyle w:val="7"/>
              <w:spacing w:before="1"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tcPr>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spacing w:before="6"/>
              <w:rPr>
                <w:rFonts w:hint="eastAsia" w:ascii="仿宋_GB2312" w:hAnsi="仿宋_GB2312" w:eastAsia="仿宋_GB2312" w:cs="仿宋_GB2312"/>
                <w:sz w:val="19"/>
              </w:rPr>
            </w:pPr>
          </w:p>
          <w:p>
            <w:pPr>
              <w:pStyle w:val="7"/>
              <w:spacing w:line="230" w:lineRule="auto"/>
              <w:ind w:left="73" w:right="31"/>
              <w:jc w:val="center"/>
              <w:rPr>
                <w:rFonts w:hint="eastAsia" w:ascii="仿宋_GB2312" w:hAnsi="仿宋_GB2312" w:eastAsia="仿宋_GB2312" w:cs="仿宋_GB2312"/>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17"/>
              </w:rPr>
            </w:pPr>
          </w:p>
          <w:p>
            <w:pPr>
              <w:pStyle w:val="7"/>
              <w:numPr>
                <w:ilvl w:val="0"/>
                <w:numId w:val="175"/>
              </w:numPr>
              <w:tabs>
                <w:tab w:val="left" w:pos="263"/>
              </w:tabs>
              <w:spacing w:before="0"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75"/>
              </w:numPr>
              <w:tabs>
                <w:tab w:val="left" w:pos="263"/>
              </w:tabs>
              <w:spacing w:before="3" w:after="0" w:line="280" w:lineRule="exact"/>
              <w:ind w:left="263" w:right="0" w:hanging="221"/>
              <w:jc w:val="left"/>
              <w:rPr>
                <w:sz w:val="22"/>
              </w:rPr>
            </w:pPr>
            <w:r>
              <w:rPr>
                <w:sz w:val="22"/>
              </w:rPr>
              <w:t>镇公示栏</w:t>
            </w:r>
          </w:p>
          <w:p>
            <w:pPr>
              <w:pStyle w:val="7"/>
              <w:numPr>
                <w:ilvl w:val="0"/>
                <w:numId w:val="175"/>
              </w:numPr>
              <w:tabs>
                <w:tab w:val="left" w:pos="263"/>
              </w:tabs>
              <w:spacing w:before="0" w:after="0" w:line="278" w:lineRule="exact"/>
              <w:ind w:left="263" w:right="0" w:hanging="221"/>
              <w:jc w:val="left"/>
              <w:rPr>
                <w:sz w:val="22"/>
              </w:rPr>
            </w:pPr>
            <w:r>
              <w:rPr>
                <w:sz w:val="22"/>
              </w:rPr>
              <w:t>村公示栏</w:t>
            </w:r>
          </w:p>
          <w:p>
            <w:pPr>
              <w:pStyle w:val="7"/>
              <w:numPr>
                <w:ilvl w:val="0"/>
                <w:numId w:val="175"/>
              </w:numPr>
              <w:tabs>
                <w:tab w:val="left" w:pos="263"/>
              </w:tabs>
              <w:spacing w:before="0" w:after="0" w:line="280" w:lineRule="exact"/>
              <w:ind w:left="263" w:right="0" w:hanging="221"/>
              <w:jc w:val="left"/>
              <w:rPr>
                <w:sz w:val="22"/>
              </w:rPr>
            </w:pPr>
            <w:r>
              <w:rPr>
                <w:sz w:val="22"/>
              </w:rPr>
              <w:t>电子屏</w:t>
            </w:r>
          </w:p>
        </w:tc>
        <w:tc>
          <w:tcPr>
            <w:tcW w:w="60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0"/>
              </w:rPr>
            </w:pPr>
          </w:p>
          <w:p>
            <w:pPr>
              <w:pStyle w:val="7"/>
              <w:spacing w:before="1"/>
              <w:ind w:left="205"/>
              <w:rPr>
                <w:sz w:val="22"/>
              </w:rPr>
            </w:pPr>
            <w:r>
              <w:rPr>
                <w:sz w:val="22"/>
              </w:rPr>
              <w:t>√</w:t>
            </w:r>
          </w:p>
        </w:tc>
        <w:tc>
          <w:tcPr>
            <w:tcW w:w="621" w:type="dxa"/>
          </w:tcPr>
          <w:p>
            <w:pPr>
              <w:pStyle w:val="7"/>
              <w:rPr>
                <w:rFonts w:ascii="Times New Roman"/>
                <w:sz w:val="22"/>
              </w:rPr>
            </w:pPr>
          </w:p>
        </w:tc>
        <w:tc>
          <w:tcPr>
            <w:tcW w:w="55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0"/>
              </w:rPr>
            </w:pPr>
          </w:p>
          <w:p>
            <w:pPr>
              <w:pStyle w:val="7"/>
              <w:spacing w:before="1"/>
              <w:ind w:left="49"/>
              <w:jc w:val="center"/>
              <w:rPr>
                <w:sz w:val="22"/>
              </w:rPr>
            </w:pPr>
            <w:r>
              <w:rPr>
                <w:sz w:val="22"/>
              </w:rPr>
              <w:t>√</w:t>
            </w:r>
          </w:p>
        </w:tc>
        <w:tc>
          <w:tcPr>
            <w:tcW w:w="647" w:type="dxa"/>
          </w:tcPr>
          <w:p>
            <w:pPr>
              <w:pStyle w:val="7"/>
              <w:rPr>
                <w:rFonts w:ascii="Times New Roman"/>
                <w:sz w:val="22"/>
              </w:rPr>
            </w:pPr>
          </w:p>
        </w:tc>
        <w:tc>
          <w:tcPr>
            <w:tcW w:w="647" w:type="dxa"/>
          </w:tcPr>
          <w:p>
            <w:pPr>
              <w:pStyle w:val="7"/>
              <w:rPr>
                <w:rFonts w:ascii="Times New Roman"/>
                <w:sz w:val="22"/>
              </w:rPr>
            </w:pPr>
          </w:p>
        </w:tc>
        <w:tc>
          <w:tcPr>
            <w:tcW w:w="102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0"/>
              </w:rPr>
            </w:pPr>
          </w:p>
          <w:p>
            <w:pPr>
              <w:pStyle w:val="7"/>
              <w:spacing w:before="1"/>
              <w:ind w:left="55"/>
              <w:jc w:val="center"/>
              <w:rPr>
                <w:sz w:val="22"/>
              </w:rPr>
            </w:pPr>
            <w:r>
              <w:rPr>
                <w:sz w:val="22"/>
              </w:rPr>
              <w:t>√</w:t>
            </w:r>
          </w:p>
        </w:tc>
      </w:tr>
    </w:tbl>
    <w:p>
      <w:pPr>
        <w:spacing w:after="0"/>
        <w:jc w:val="center"/>
        <w:rPr>
          <w:sz w:val="22"/>
        </w:rPr>
        <w:sectPr>
          <w:headerReference r:id="rId24" w:type="default"/>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98" w:right="59"/>
              <w:jc w:val="center"/>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49" w:right="1"/>
              <w:jc w:val="center"/>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68" w:right="13"/>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46"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31"/>
              </w:rPr>
            </w:pPr>
          </w:p>
          <w:p>
            <w:pPr>
              <w:pStyle w:val="7"/>
              <w:ind w:left="38"/>
              <w:jc w:val="center"/>
              <w:rPr>
                <w:rFonts w:ascii="Times New Roman"/>
                <w:sz w:val="22"/>
              </w:rPr>
            </w:pPr>
            <w:r>
              <w:rPr>
                <w:rFonts w:ascii="Times New Roman"/>
                <w:sz w:val="22"/>
              </w:rPr>
              <w:t>2</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4"/>
              <w:ind w:left="65"/>
              <w:rPr>
                <w:sz w:val="22"/>
              </w:rPr>
            </w:pPr>
            <w:r>
              <w:rPr>
                <w:sz w:val="22"/>
              </w:rPr>
              <w:t>组织实施</w:t>
            </w: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4"/>
              <w:ind w:left="98" w:right="59"/>
              <w:jc w:val="center"/>
              <w:rPr>
                <w:sz w:val="22"/>
              </w:rPr>
            </w:pPr>
            <w:r>
              <w:rPr>
                <w:sz w:val="22"/>
              </w:rPr>
              <w:t>组织培训</w:t>
            </w:r>
          </w:p>
        </w:tc>
        <w:tc>
          <w:tcPr>
            <w:tcW w:w="172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5" w:line="230" w:lineRule="auto"/>
              <w:ind w:left="41" w:right="116"/>
              <w:rPr>
                <w:sz w:val="22"/>
              </w:rPr>
            </w:pPr>
            <w:r>
              <w:rPr>
                <w:spacing w:val="-3"/>
                <w:sz w:val="22"/>
              </w:rPr>
              <w:t>组织开展农村建</w:t>
            </w:r>
            <w:r>
              <w:rPr>
                <w:sz w:val="22"/>
              </w:rPr>
              <w:t>筑工匠培训文 件）</w:t>
            </w:r>
          </w:p>
        </w:tc>
        <w:tc>
          <w:tcPr>
            <w:tcW w:w="2303" w:type="dxa"/>
          </w:tcPr>
          <w:p>
            <w:pPr>
              <w:pStyle w:val="7"/>
              <w:spacing w:before="116" w:line="230" w:lineRule="auto"/>
              <w:ind w:left="42" w:right="30"/>
              <w:rPr>
                <w:sz w:val="22"/>
              </w:rPr>
            </w:pPr>
            <w:r>
              <w:rPr>
                <w:sz w:val="22"/>
              </w:rPr>
              <w:t>《中华人民共和国政府信息公开条例》</w:t>
            </w:r>
          </w:p>
          <w:p>
            <w:pPr>
              <w:pStyle w:val="7"/>
              <w:spacing w:before="1" w:line="230" w:lineRule="auto"/>
              <w:ind w:left="42" w:right="30"/>
              <w:rPr>
                <w:sz w:val="22"/>
              </w:rPr>
            </w:pPr>
            <w:r>
              <w:rPr>
                <w:sz w:val="22"/>
              </w:rPr>
              <w:t>《住房城乡建设部、 财政部 、国务院扶贫</w:t>
            </w:r>
            <w:r>
              <w:rPr>
                <w:spacing w:val="-2"/>
                <w:sz w:val="22"/>
              </w:rPr>
              <w:t>办关于加强和完善建档立卡贫困户等重点对象农村危房改造若干问题</w:t>
            </w:r>
            <w:r>
              <w:rPr>
                <w:sz w:val="22"/>
              </w:rPr>
              <w:t>的通知》（</w:t>
            </w:r>
            <w:r>
              <w:rPr>
                <w:spacing w:val="-18"/>
                <w:sz w:val="22"/>
              </w:rPr>
              <w:t xml:space="preserve"> 建村</w:t>
            </w:r>
            <w:r>
              <w:rPr>
                <w:rFonts w:ascii="Times New Roman" w:eastAsia="Times New Roman"/>
                <w:spacing w:val="-18"/>
                <w:sz w:val="22"/>
              </w:rPr>
              <w:t>[2017]192</w:t>
            </w:r>
            <w:r>
              <w:rPr>
                <w:spacing w:val="-18"/>
                <w:sz w:val="22"/>
              </w:rPr>
              <w:t>号）</w:t>
            </w:r>
          </w:p>
        </w:tc>
        <w:tc>
          <w:tcPr>
            <w:tcW w:w="1173" w:type="dxa"/>
          </w:tcPr>
          <w:p>
            <w:pPr>
              <w:pStyle w:val="7"/>
              <w:rPr>
                <w:rFonts w:ascii="Times New Roman"/>
                <w:sz w:val="22"/>
              </w:rPr>
            </w:pPr>
          </w:p>
          <w:p>
            <w:pPr>
              <w:pStyle w:val="7"/>
              <w:rPr>
                <w:rFonts w:ascii="Times New Roman"/>
                <w:sz w:val="22"/>
              </w:rPr>
            </w:pPr>
          </w:p>
          <w:p>
            <w:pPr>
              <w:pStyle w:val="7"/>
              <w:spacing w:before="152"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5" w:line="230" w:lineRule="auto"/>
              <w:ind w:left="73" w:right="31"/>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tcPr>
          <w:p>
            <w:pPr>
              <w:pStyle w:val="7"/>
              <w:rPr>
                <w:rFonts w:ascii="Times New Roman"/>
                <w:sz w:val="22"/>
              </w:rPr>
            </w:pPr>
          </w:p>
          <w:p>
            <w:pPr>
              <w:pStyle w:val="7"/>
              <w:rPr>
                <w:rFonts w:ascii="Times New Roman"/>
                <w:sz w:val="22"/>
              </w:rPr>
            </w:pPr>
          </w:p>
          <w:p>
            <w:pPr>
              <w:pStyle w:val="7"/>
              <w:numPr>
                <w:ilvl w:val="0"/>
                <w:numId w:val="176"/>
              </w:numPr>
              <w:tabs>
                <w:tab w:val="left" w:pos="263"/>
              </w:tabs>
              <w:spacing w:before="156"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76"/>
              </w:numPr>
              <w:tabs>
                <w:tab w:val="left" w:pos="263"/>
              </w:tabs>
              <w:spacing w:before="2" w:after="0" w:line="280" w:lineRule="exact"/>
              <w:ind w:left="263" w:right="0" w:hanging="221"/>
              <w:jc w:val="left"/>
              <w:rPr>
                <w:sz w:val="22"/>
              </w:rPr>
            </w:pPr>
            <w:r>
              <w:rPr>
                <w:sz w:val="22"/>
              </w:rPr>
              <w:t>镇公示栏</w:t>
            </w:r>
          </w:p>
          <w:p>
            <w:pPr>
              <w:pStyle w:val="7"/>
              <w:numPr>
                <w:ilvl w:val="0"/>
                <w:numId w:val="176"/>
              </w:numPr>
              <w:tabs>
                <w:tab w:val="left" w:pos="263"/>
              </w:tabs>
              <w:spacing w:before="0" w:after="0" w:line="279" w:lineRule="exact"/>
              <w:ind w:left="263" w:right="0" w:hanging="221"/>
              <w:jc w:val="left"/>
              <w:rPr>
                <w:sz w:val="22"/>
              </w:rPr>
            </w:pPr>
            <w:r>
              <w:rPr>
                <w:sz w:val="22"/>
              </w:rPr>
              <w:t>村公示栏</w:t>
            </w:r>
          </w:p>
          <w:p>
            <w:pPr>
              <w:pStyle w:val="7"/>
              <w:numPr>
                <w:ilvl w:val="0"/>
                <w:numId w:val="176"/>
              </w:numPr>
              <w:tabs>
                <w:tab w:val="left" w:pos="263"/>
              </w:tabs>
              <w:spacing w:before="0" w:after="0" w:line="280" w:lineRule="exact"/>
              <w:ind w:left="263" w:right="0" w:hanging="221"/>
              <w:jc w:val="left"/>
              <w:rPr>
                <w:sz w:val="22"/>
              </w:rPr>
            </w:pPr>
            <w:r>
              <w:rPr>
                <w:sz w:val="22"/>
              </w:rPr>
              <w:t>电子屏</w:t>
            </w:r>
          </w:p>
        </w:tc>
        <w:tc>
          <w:tcPr>
            <w:tcW w:w="60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4"/>
              <w:ind w:left="205"/>
              <w:rPr>
                <w:sz w:val="22"/>
              </w:rPr>
            </w:pPr>
            <w:r>
              <w:rPr>
                <w:sz w:val="22"/>
              </w:rPr>
              <w:t>√</w:t>
            </w:r>
          </w:p>
        </w:tc>
        <w:tc>
          <w:tcPr>
            <w:tcW w:w="621" w:type="dxa"/>
          </w:tcPr>
          <w:p>
            <w:pPr>
              <w:pStyle w:val="7"/>
              <w:rPr>
                <w:rFonts w:ascii="Times New Roman"/>
                <w:sz w:val="22"/>
              </w:rPr>
            </w:pPr>
          </w:p>
        </w:tc>
        <w:tc>
          <w:tcPr>
            <w:tcW w:w="55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4"/>
              <w:ind w:left="49"/>
              <w:jc w:val="center"/>
              <w:rPr>
                <w:sz w:val="22"/>
              </w:rPr>
            </w:pPr>
            <w:r>
              <w:rPr>
                <w:sz w:val="22"/>
              </w:rPr>
              <w:t>√</w:t>
            </w:r>
          </w:p>
        </w:tc>
        <w:tc>
          <w:tcPr>
            <w:tcW w:w="647" w:type="dxa"/>
          </w:tcPr>
          <w:p>
            <w:pPr>
              <w:pStyle w:val="7"/>
              <w:rPr>
                <w:rFonts w:ascii="Times New Roman"/>
                <w:sz w:val="22"/>
              </w:rPr>
            </w:pPr>
          </w:p>
        </w:tc>
        <w:tc>
          <w:tcPr>
            <w:tcW w:w="647" w:type="dxa"/>
          </w:tcPr>
          <w:p>
            <w:pPr>
              <w:pStyle w:val="7"/>
              <w:rPr>
                <w:rFonts w:ascii="Times New Roman"/>
                <w:sz w:val="22"/>
              </w:rPr>
            </w:pPr>
          </w:p>
        </w:tc>
        <w:tc>
          <w:tcPr>
            <w:tcW w:w="102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4"/>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8"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33"/>
              </w:rPr>
            </w:pPr>
          </w:p>
          <w:p>
            <w:pPr>
              <w:pStyle w:val="7"/>
              <w:ind w:left="38"/>
              <w:jc w:val="center"/>
              <w:rPr>
                <w:rFonts w:ascii="Times New Roman"/>
                <w:sz w:val="22"/>
              </w:rPr>
            </w:pPr>
            <w:r>
              <w:rPr>
                <w:rFonts w:ascii="Times New Roman"/>
                <w:sz w:val="22"/>
              </w:rPr>
              <w:t>3</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5"/>
              </w:rPr>
            </w:pPr>
          </w:p>
          <w:p>
            <w:pPr>
              <w:pStyle w:val="7"/>
              <w:ind w:left="65"/>
              <w:rPr>
                <w:sz w:val="22"/>
              </w:rPr>
            </w:pPr>
            <w:r>
              <w:rPr>
                <w:sz w:val="22"/>
              </w:rPr>
              <w:t>对象认定</w:t>
            </w: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8"/>
              </w:rPr>
            </w:pPr>
          </w:p>
          <w:p>
            <w:pPr>
              <w:pStyle w:val="7"/>
              <w:spacing w:before="1" w:line="230" w:lineRule="auto"/>
              <w:ind w:left="651" w:right="59" w:hanging="552"/>
              <w:rPr>
                <w:sz w:val="22"/>
              </w:rPr>
            </w:pPr>
            <w:r>
              <w:rPr>
                <w:sz w:val="22"/>
              </w:rPr>
              <w:t>危改户认定程序</w:t>
            </w:r>
          </w:p>
        </w:tc>
        <w:tc>
          <w:tcPr>
            <w:tcW w:w="172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8"/>
              </w:rPr>
            </w:pPr>
          </w:p>
          <w:p>
            <w:pPr>
              <w:pStyle w:val="7"/>
              <w:spacing w:before="1" w:line="230" w:lineRule="auto"/>
              <w:ind w:left="41" w:right="116"/>
              <w:rPr>
                <w:sz w:val="22"/>
              </w:rPr>
            </w:pPr>
            <w:r>
              <w:rPr>
                <w:sz w:val="22"/>
              </w:rPr>
              <w:t>农村危房改造申请程序</w:t>
            </w:r>
          </w:p>
        </w:tc>
        <w:tc>
          <w:tcPr>
            <w:tcW w:w="2303" w:type="dxa"/>
            <w:vMerge w:val="restart"/>
          </w:tcPr>
          <w:p>
            <w:pPr>
              <w:pStyle w:val="7"/>
              <w:rPr>
                <w:rFonts w:ascii="Times New Roman"/>
                <w:sz w:val="22"/>
              </w:rPr>
            </w:pPr>
          </w:p>
          <w:p>
            <w:pPr>
              <w:pStyle w:val="7"/>
              <w:rPr>
                <w:rFonts w:ascii="Times New Roman"/>
                <w:sz w:val="22"/>
              </w:rPr>
            </w:pPr>
          </w:p>
          <w:p>
            <w:pPr>
              <w:pStyle w:val="7"/>
              <w:spacing w:before="196" w:line="230" w:lineRule="auto"/>
              <w:ind w:left="42" w:right="30"/>
              <w:rPr>
                <w:sz w:val="22"/>
              </w:rPr>
            </w:pPr>
            <w:r>
              <w:rPr>
                <w:sz w:val="22"/>
              </w:rPr>
              <w:t>《中华人民共和国政府信息公开条例》</w:t>
            </w:r>
          </w:p>
          <w:p>
            <w:pPr>
              <w:pStyle w:val="7"/>
              <w:spacing w:line="230" w:lineRule="auto"/>
              <w:ind w:left="42" w:right="30"/>
              <w:rPr>
                <w:sz w:val="22"/>
              </w:rPr>
            </w:pPr>
            <w:r>
              <w:rPr>
                <w:sz w:val="22"/>
              </w:rPr>
              <w:t>《住房城乡建设部 财政部关于印发农村危房改造脱贫攻坚三年行动方案的通知》（建村〔2018〕115号）</w:t>
            </w:r>
          </w:p>
          <w:p>
            <w:pPr>
              <w:pStyle w:val="7"/>
              <w:spacing w:before="3" w:line="230" w:lineRule="auto"/>
              <w:ind w:left="42" w:right="30"/>
              <w:rPr>
                <w:sz w:val="22"/>
              </w:rPr>
            </w:pPr>
            <w:r>
              <w:rPr>
                <w:sz w:val="22"/>
              </w:rPr>
              <w:t>《住房城乡建设部 财政部 国务院扶贫办关于加强和完善建档立卡贫困户等重点对象农村危房改造若干问题的通知》（建村[2017]192 号）</w:t>
            </w:r>
          </w:p>
        </w:tc>
        <w:tc>
          <w:tcPr>
            <w:tcW w:w="117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2"/>
              </w:rPr>
            </w:pPr>
          </w:p>
          <w:p>
            <w:pPr>
              <w:pStyle w:val="7"/>
              <w:spacing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4"/>
              </w:rPr>
            </w:pPr>
          </w:p>
          <w:p>
            <w:pPr>
              <w:pStyle w:val="7"/>
              <w:spacing w:before="1" w:line="230" w:lineRule="auto"/>
              <w:ind w:left="73" w:right="31"/>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2"/>
              </w:rPr>
            </w:pPr>
          </w:p>
          <w:p>
            <w:pPr>
              <w:pStyle w:val="7"/>
              <w:numPr>
                <w:ilvl w:val="0"/>
                <w:numId w:val="177"/>
              </w:numPr>
              <w:tabs>
                <w:tab w:val="left" w:pos="263"/>
              </w:tabs>
              <w:spacing w:before="0" w:after="0" w:line="220"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77"/>
              </w:numPr>
              <w:tabs>
                <w:tab w:val="left" w:pos="263"/>
              </w:tabs>
              <w:spacing w:before="0" w:after="0" w:line="279" w:lineRule="exact"/>
              <w:ind w:left="263" w:right="0" w:hanging="221"/>
              <w:jc w:val="left"/>
              <w:rPr>
                <w:sz w:val="22"/>
              </w:rPr>
            </w:pPr>
            <w:r>
              <w:rPr>
                <w:sz w:val="22"/>
              </w:rPr>
              <w:t>镇公示栏</w:t>
            </w:r>
          </w:p>
          <w:p>
            <w:pPr>
              <w:pStyle w:val="7"/>
              <w:numPr>
                <w:ilvl w:val="0"/>
                <w:numId w:val="177"/>
              </w:numPr>
              <w:tabs>
                <w:tab w:val="left" w:pos="263"/>
              </w:tabs>
              <w:spacing w:before="0" w:after="0" w:line="279" w:lineRule="exact"/>
              <w:ind w:left="263" w:right="0" w:hanging="221"/>
              <w:jc w:val="left"/>
              <w:rPr>
                <w:sz w:val="22"/>
              </w:rPr>
            </w:pPr>
            <w:r>
              <w:rPr>
                <w:sz w:val="22"/>
              </w:rPr>
              <w:t>村公示栏</w:t>
            </w:r>
          </w:p>
          <w:p>
            <w:pPr>
              <w:pStyle w:val="7"/>
              <w:numPr>
                <w:ilvl w:val="0"/>
                <w:numId w:val="177"/>
              </w:numPr>
              <w:tabs>
                <w:tab w:val="left" w:pos="263"/>
              </w:tabs>
              <w:spacing w:before="0" w:after="0" w:line="280" w:lineRule="exact"/>
              <w:ind w:left="263" w:right="0" w:hanging="221"/>
              <w:jc w:val="left"/>
              <w:rPr>
                <w:sz w:val="22"/>
              </w:rPr>
            </w:pPr>
            <w:r>
              <w:rPr>
                <w:sz w:val="22"/>
              </w:rPr>
              <w:t>电子屏</w:t>
            </w:r>
          </w:p>
        </w:tc>
        <w:tc>
          <w:tcPr>
            <w:tcW w:w="60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5"/>
              </w:rPr>
            </w:pPr>
          </w:p>
          <w:p>
            <w:pPr>
              <w:pStyle w:val="7"/>
              <w:ind w:left="205"/>
              <w:rPr>
                <w:sz w:val="22"/>
              </w:rPr>
            </w:pPr>
            <w:r>
              <w:rPr>
                <w:sz w:val="22"/>
              </w:rPr>
              <w:t>√</w:t>
            </w:r>
          </w:p>
        </w:tc>
        <w:tc>
          <w:tcPr>
            <w:tcW w:w="621" w:type="dxa"/>
            <w:vMerge w:val="restart"/>
          </w:tcPr>
          <w:p>
            <w:pPr>
              <w:pStyle w:val="7"/>
              <w:rPr>
                <w:rFonts w:ascii="Times New Roman"/>
                <w:sz w:val="22"/>
              </w:rPr>
            </w:pPr>
          </w:p>
        </w:tc>
        <w:tc>
          <w:tcPr>
            <w:tcW w:w="55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5"/>
              </w:rPr>
            </w:pPr>
          </w:p>
          <w:p>
            <w:pPr>
              <w:pStyle w:val="7"/>
              <w:ind w:left="180"/>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5"/>
              </w:rPr>
            </w:pPr>
          </w:p>
          <w:p>
            <w:pPr>
              <w:pStyle w:val="7"/>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81"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2"/>
              </w:rPr>
            </w:pPr>
          </w:p>
          <w:p>
            <w:pPr>
              <w:pStyle w:val="7"/>
              <w:rPr>
                <w:rFonts w:ascii="Times New Roman"/>
                <w:sz w:val="22"/>
              </w:rPr>
            </w:pPr>
          </w:p>
          <w:p>
            <w:pPr>
              <w:pStyle w:val="7"/>
              <w:spacing w:before="1"/>
              <w:rPr>
                <w:rFonts w:ascii="Times New Roman"/>
                <w:sz w:val="18"/>
              </w:rPr>
            </w:pPr>
          </w:p>
          <w:p>
            <w:pPr>
              <w:pStyle w:val="7"/>
              <w:ind w:left="98" w:right="59"/>
              <w:jc w:val="center"/>
              <w:rPr>
                <w:sz w:val="22"/>
              </w:rPr>
            </w:pPr>
            <w:r>
              <w:rPr>
                <w:sz w:val="22"/>
              </w:rPr>
              <w:t>认定结果</w:t>
            </w:r>
          </w:p>
        </w:tc>
        <w:tc>
          <w:tcPr>
            <w:tcW w:w="1725" w:type="dxa"/>
          </w:tcPr>
          <w:p>
            <w:pPr>
              <w:pStyle w:val="7"/>
              <w:rPr>
                <w:rFonts w:ascii="Times New Roman"/>
                <w:sz w:val="22"/>
              </w:rPr>
            </w:pPr>
          </w:p>
          <w:p>
            <w:pPr>
              <w:pStyle w:val="7"/>
              <w:rPr>
                <w:rFonts w:ascii="Times New Roman"/>
                <w:sz w:val="22"/>
              </w:rPr>
            </w:pPr>
          </w:p>
          <w:p>
            <w:pPr>
              <w:pStyle w:val="7"/>
              <w:spacing w:before="1"/>
              <w:rPr>
                <w:rFonts w:ascii="Times New Roman"/>
                <w:sz w:val="18"/>
              </w:rPr>
            </w:pPr>
          </w:p>
          <w:p>
            <w:pPr>
              <w:pStyle w:val="7"/>
              <w:ind w:left="41"/>
              <w:rPr>
                <w:sz w:val="22"/>
              </w:rPr>
            </w:pPr>
            <w:r>
              <w:rPr>
                <w:sz w:val="22"/>
              </w:rPr>
              <w:t>认定结果花名册</w:t>
            </w: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bl>
    <w:p>
      <w:pPr>
        <w:spacing w:after="0"/>
        <w:rPr>
          <w:sz w:val="2"/>
          <w:szCs w:val="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320"/>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69"/>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87"/>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50"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34"/>
              </w:rPr>
            </w:pPr>
          </w:p>
          <w:p>
            <w:pPr>
              <w:pStyle w:val="7"/>
              <w:ind w:left="38"/>
              <w:jc w:val="center"/>
              <w:rPr>
                <w:rFonts w:ascii="Times New Roman"/>
                <w:sz w:val="22"/>
              </w:rPr>
            </w:pPr>
            <w:r>
              <w:rPr>
                <w:rFonts w:ascii="Times New Roman"/>
                <w:sz w:val="22"/>
              </w:rPr>
              <w:t>4</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5"/>
              </w:rPr>
            </w:pPr>
          </w:p>
          <w:p>
            <w:pPr>
              <w:pStyle w:val="7"/>
              <w:spacing w:line="230" w:lineRule="auto"/>
              <w:ind w:left="396" w:right="24" w:hanging="331"/>
              <w:rPr>
                <w:sz w:val="22"/>
              </w:rPr>
            </w:pPr>
            <w:r>
              <w:rPr>
                <w:sz w:val="22"/>
              </w:rPr>
              <w:t>条件与标准</w:t>
            </w:r>
          </w:p>
        </w:tc>
        <w:tc>
          <w:tcPr>
            <w:tcW w:w="1504" w:type="dxa"/>
          </w:tcPr>
          <w:p>
            <w:pPr>
              <w:pStyle w:val="7"/>
              <w:rPr>
                <w:rFonts w:ascii="Times New Roman"/>
                <w:sz w:val="22"/>
              </w:rPr>
            </w:pPr>
          </w:p>
          <w:p>
            <w:pPr>
              <w:pStyle w:val="7"/>
              <w:spacing w:before="8"/>
              <w:rPr>
                <w:rFonts w:ascii="Times New Roman"/>
                <w:sz w:val="27"/>
              </w:rPr>
            </w:pPr>
          </w:p>
          <w:p>
            <w:pPr>
              <w:pStyle w:val="7"/>
              <w:spacing w:line="230" w:lineRule="auto"/>
              <w:ind w:left="320" w:right="59" w:hanging="221"/>
              <w:rPr>
                <w:sz w:val="22"/>
              </w:rPr>
            </w:pPr>
            <w:r>
              <w:rPr>
                <w:sz w:val="22"/>
              </w:rPr>
              <w:t>农村危房等级评定标准</w:t>
            </w:r>
          </w:p>
        </w:tc>
        <w:tc>
          <w:tcPr>
            <w:tcW w:w="1725" w:type="dxa"/>
          </w:tcPr>
          <w:p>
            <w:pPr>
              <w:pStyle w:val="7"/>
              <w:rPr>
                <w:rFonts w:ascii="Times New Roman"/>
                <w:sz w:val="22"/>
              </w:rPr>
            </w:pPr>
          </w:p>
          <w:p>
            <w:pPr>
              <w:pStyle w:val="7"/>
              <w:spacing w:before="8"/>
              <w:rPr>
                <w:rFonts w:ascii="Times New Roman"/>
                <w:sz w:val="27"/>
              </w:rPr>
            </w:pPr>
          </w:p>
          <w:p>
            <w:pPr>
              <w:pStyle w:val="7"/>
              <w:spacing w:line="230" w:lineRule="auto"/>
              <w:ind w:left="41" w:right="116"/>
              <w:rPr>
                <w:sz w:val="22"/>
              </w:rPr>
            </w:pPr>
            <w:r>
              <w:rPr>
                <w:sz w:val="22"/>
              </w:rPr>
              <w:t>农村危房等级评定相关标准</w:t>
            </w:r>
          </w:p>
        </w:tc>
        <w:tc>
          <w:tcPr>
            <w:tcW w:w="230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8"/>
              </w:rPr>
            </w:pPr>
          </w:p>
          <w:p>
            <w:pPr>
              <w:pStyle w:val="7"/>
              <w:spacing w:line="230" w:lineRule="auto"/>
              <w:ind w:left="42" w:right="30"/>
              <w:rPr>
                <w:sz w:val="22"/>
              </w:rPr>
            </w:pPr>
            <w:r>
              <w:rPr>
                <w:sz w:val="22"/>
              </w:rPr>
              <w:t>《中华人民共和国政府信息公开条例》</w:t>
            </w:r>
          </w:p>
          <w:p>
            <w:pPr>
              <w:pStyle w:val="7"/>
              <w:spacing w:before="2" w:line="230" w:lineRule="auto"/>
              <w:ind w:left="42" w:right="30"/>
              <w:rPr>
                <w:sz w:val="22"/>
              </w:rPr>
            </w:pPr>
            <w:r>
              <w:rPr>
                <w:sz w:val="22"/>
              </w:rPr>
              <w:t>《住房城乡建设部 财政部关于印发农村危房改造脱贫攻坚三年行动方案的通知》（建村〔2018〕115号）</w:t>
            </w:r>
          </w:p>
          <w:p>
            <w:pPr>
              <w:pStyle w:val="7"/>
              <w:spacing w:before="3" w:line="230" w:lineRule="auto"/>
              <w:ind w:left="42" w:right="30"/>
              <w:rPr>
                <w:sz w:val="22"/>
              </w:rPr>
            </w:pPr>
            <w:r>
              <w:rPr>
                <w:sz w:val="22"/>
              </w:rPr>
              <w:t>《住房城乡建设部 财政部 国务院扶贫办关于加强和完善建档立卡贫困户等重点对象农村危房改造若干问题的通知》（建村[2017]192 号）</w:t>
            </w:r>
          </w:p>
        </w:tc>
        <w:tc>
          <w:tcPr>
            <w:tcW w:w="117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5"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0" w:line="230" w:lineRule="auto"/>
              <w:ind w:left="73" w:right="31"/>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numPr>
                <w:ilvl w:val="0"/>
                <w:numId w:val="178"/>
              </w:numPr>
              <w:tabs>
                <w:tab w:val="left" w:pos="263"/>
              </w:tabs>
              <w:spacing w:before="137" w:after="0" w:line="220"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78"/>
              </w:numPr>
              <w:tabs>
                <w:tab w:val="left" w:pos="263"/>
              </w:tabs>
              <w:spacing w:before="1" w:after="0" w:line="279" w:lineRule="exact"/>
              <w:ind w:left="263" w:right="0" w:hanging="221"/>
              <w:jc w:val="left"/>
              <w:rPr>
                <w:sz w:val="22"/>
              </w:rPr>
            </w:pPr>
            <w:r>
              <w:rPr>
                <w:sz w:val="22"/>
              </w:rPr>
              <w:t>镇公示栏</w:t>
            </w:r>
          </w:p>
          <w:p>
            <w:pPr>
              <w:pStyle w:val="7"/>
              <w:numPr>
                <w:ilvl w:val="0"/>
                <w:numId w:val="178"/>
              </w:numPr>
              <w:tabs>
                <w:tab w:val="left" w:pos="263"/>
              </w:tabs>
              <w:spacing w:before="0" w:after="0" w:line="278" w:lineRule="exact"/>
              <w:ind w:left="263" w:right="0" w:hanging="221"/>
              <w:jc w:val="left"/>
              <w:rPr>
                <w:sz w:val="22"/>
              </w:rPr>
            </w:pPr>
            <w:r>
              <w:rPr>
                <w:sz w:val="22"/>
              </w:rPr>
              <w:t>村公示栏</w:t>
            </w:r>
          </w:p>
          <w:p>
            <w:pPr>
              <w:pStyle w:val="7"/>
              <w:numPr>
                <w:ilvl w:val="0"/>
                <w:numId w:val="178"/>
              </w:numPr>
              <w:tabs>
                <w:tab w:val="left" w:pos="263"/>
              </w:tabs>
              <w:spacing w:before="0" w:after="0" w:line="280" w:lineRule="exact"/>
              <w:ind w:left="263" w:right="0" w:hanging="221"/>
              <w:jc w:val="left"/>
              <w:rPr>
                <w:sz w:val="22"/>
              </w:rPr>
            </w:pPr>
            <w:r>
              <w:rPr>
                <w:sz w:val="22"/>
              </w:rPr>
              <w:t>电子屏</w:t>
            </w:r>
          </w:p>
        </w:tc>
        <w:tc>
          <w:tcPr>
            <w:tcW w:w="60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9"/>
              <w:ind w:left="205"/>
              <w:rPr>
                <w:sz w:val="22"/>
              </w:rPr>
            </w:pPr>
            <w:r>
              <w:rPr>
                <w:sz w:val="22"/>
              </w:rPr>
              <w:t>√</w:t>
            </w:r>
          </w:p>
        </w:tc>
        <w:tc>
          <w:tcPr>
            <w:tcW w:w="621" w:type="dxa"/>
            <w:vMerge w:val="restart"/>
          </w:tcPr>
          <w:p>
            <w:pPr>
              <w:pStyle w:val="7"/>
              <w:rPr>
                <w:rFonts w:ascii="Times New Roman"/>
                <w:sz w:val="22"/>
              </w:rPr>
            </w:pPr>
          </w:p>
        </w:tc>
        <w:tc>
          <w:tcPr>
            <w:tcW w:w="55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9"/>
              <w:ind w:left="180"/>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9"/>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21"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2"/>
              </w:rPr>
            </w:pPr>
          </w:p>
          <w:p>
            <w:pPr>
              <w:pStyle w:val="7"/>
              <w:spacing w:before="5"/>
              <w:rPr>
                <w:rFonts w:ascii="Times New Roman"/>
                <w:sz w:val="26"/>
              </w:rPr>
            </w:pPr>
          </w:p>
          <w:p>
            <w:pPr>
              <w:pStyle w:val="7"/>
              <w:spacing w:before="1" w:line="230" w:lineRule="auto"/>
              <w:ind w:left="99" w:right="59"/>
              <w:rPr>
                <w:sz w:val="22"/>
              </w:rPr>
            </w:pPr>
            <w:r>
              <w:rPr>
                <w:sz w:val="22"/>
              </w:rPr>
              <w:t>农村危房改造对象申请条件</w:t>
            </w:r>
          </w:p>
        </w:tc>
        <w:tc>
          <w:tcPr>
            <w:tcW w:w="1725" w:type="dxa"/>
          </w:tcPr>
          <w:p>
            <w:pPr>
              <w:pStyle w:val="7"/>
              <w:rPr>
                <w:rFonts w:ascii="Times New Roman"/>
                <w:sz w:val="22"/>
              </w:rPr>
            </w:pPr>
          </w:p>
          <w:p>
            <w:pPr>
              <w:pStyle w:val="7"/>
              <w:spacing w:before="5"/>
              <w:rPr>
                <w:rFonts w:ascii="Times New Roman"/>
                <w:sz w:val="26"/>
              </w:rPr>
            </w:pPr>
          </w:p>
          <w:p>
            <w:pPr>
              <w:pStyle w:val="7"/>
              <w:spacing w:before="1" w:line="230" w:lineRule="auto"/>
              <w:ind w:left="41" w:right="116"/>
              <w:rPr>
                <w:sz w:val="22"/>
              </w:rPr>
            </w:pPr>
            <w:r>
              <w:rPr>
                <w:sz w:val="22"/>
              </w:rPr>
              <w:t>农村危房改造农户申请条件</w:t>
            </w: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75"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spacing w:before="11"/>
              <w:rPr>
                <w:rFonts w:ascii="Times New Roman"/>
                <w:sz w:val="20"/>
              </w:rPr>
            </w:pPr>
          </w:p>
          <w:p>
            <w:pPr>
              <w:pStyle w:val="7"/>
              <w:spacing w:line="276" w:lineRule="exact"/>
              <w:ind w:left="98" w:right="59"/>
              <w:jc w:val="center"/>
              <w:rPr>
                <w:sz w:val="22"/>
              </w:rPr>
            </w:pPr>
            <w:r>
              <w:rPr>
                <w:sz w:val="22"/>
              </w:rPr>
              <w:t>农村危房</w:t>
            </w:r>
          </w:p>
          <w:p>
            <w:pPr>
              <w:pStyle w:val="7"/>
              <w:spacing w:before="6" w:line="228" w:lineRule="auto"/>
              <w:ind w:left="99" w:right="60"/>
              <w:jc w:val="center"/>
              <w:rPr>
                <w:sz w:val="22"/>
              </w:rPr>
            </w:pPr>
            <w:r>
              <w:rPr>
                <w:sz w:val="22"/>
              </w:rPr>
              <w:t>（窑）改造核定申报</w:t>
            </w:r>
          </w:p>
        </w:tc>
        <w:tc>
          <w:tcPr>
            <w:tcW w:w="1725" w:type="dxa"/>
          </w:tcPr>
          <w:p>
            <w:pPr>
              <w:pStyle w:val="7"/>
              <w:spacing w:before="11"/>
              <w:rPr>
                <w:rFonts w:ascii="Times New Roman"/>
                <w:sz w:val="20"/>
              </w:rPr>
            </w:pPr>
          </w:p>
          <w:p>
            <w:pPr>
              <w:pStyle w:val="7"/>
              <w:numPr>
                <w:ilvl w:val="0"/>
                <w:numId w:val="179"/>
              </w:numPr>
              <w:tabs>
                <w:tab w:val="left" w:pos="261"/>
              </w:tabs>
              <w:spacing w:before="0" w:after="0" w:line="276" w:lineRule="exact"/>
              <w:ind w:left="261" w:right="0" w:hanging="220"/>
              <w:jc w:val="left"/>
              <w:rPr>
                <w:sz w:val="22"/>
              </w:rPr>
            </w:pPr>
            <w:r>
              <w:rPr>
                <w:sz w:val="22"/>
              </w:rPr>
              <w:t>申报程序</w:t>
            </w:r>
          </w:p>
          <w:p>
            <w:pPr>
              <w:pStyle w:val="7"/>
              <w:numPr>
                <w:ilvl w:val="0"/>
                <w:numId w:val="179"/>
              </w:numPr>
              <w:tabs>
                <w:tab w:val="left" w:pos="261"/>
              </w:tabs>
              <w:spacing w:before="0" w:after="0" w:line="270" w:lineRule="exact"/>
              <w:ind w:left="261" w:right="0" w:hanging="220"/>
              <w:jc w:val="left"/>
              <w:rPr>
                <w:sz w:val="22"/>
              </w:rPr>
            </w:pPr>
            <w:r>
              <w:rPr>
                <w:sz w:val="22"/>
              </w:rPr>
              <w:t>申报流程</w:t>
            </w:r>
          </w:p>
          <w:p>
            <w:pPr>
              <w:pStyle w:val="7"/>
              <w:numPr>
                <w:ilvl w:val="0"/>
                <w:numId w:val="179"/>
              </w:numPr>
              <w:tabs>
                <w:tab w:val="left" w:pos="261"/>
              </w:tabs>
              <w:spacing w:before="0" w:after="0" w:line="275" w:lineRule="exact"/>
              <w:ind w:left="261" w:right="0" w:hanging="220"/>
              <w:jc w:val="left"/>
              <w:rPr>
                <w:sz w:val="22"/>
              </w:rPr>
            </w:pPr>
            <w:r>
              <w:rPr>
                <w:sz w:val="22"/>
              </w:rPr>
              <w:t>申报材料</w:t>
            </w: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50"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2"/>
              </w:rPr>
            </w:pPr>
          </w:p>
          <w:p>
            <w:pPr>
              <w:pStyle w:val="7"/>
              <w:spacing w:before="8"/>
              <w:rPr>
                <w:rFonts w:ascii="Times New Roman"/>
                <w:sz w:val="27"/>
              </w:rPr>
            </w:pPr>
          </w:p>
          <w:p>
            <w:pPr>
              <w:pStyle w:val="7"/>
              <w:spacing w:line="230" w:lineRule="auto"/>
              <w:ind w:left="99" w:right="59"/>
              <w:rPr>
                <w:sz w:val="22"/>
              </w:rPr>
            </w:pPr>
            <w:r>
              <w:rPr>
                <w:sz w:val="22"/>
              </w:rPr>
              <w:t>农村危房改造资金补助标准</w:t>
            </w:r>
          </w:p>
        </w:tc>
        <w:tc>
          <w:tcPr>
            <w:tcW w:w="1725" w:type="dxa"/>
          </w:tcPr>
          <w:p>
            <w:pPr>
              <w:pStyle w:val="7"/>
              <w:rPr>
                <w:rFonts w:ascii="Times New Roman"/>
                <w:sz w:val="22"/>
              </w:rPr>
            </w:pPr>
          </w:p>
          <w:p>
            <w:pPr>
              <w:pStyle w:val="7"/>
              <w:spacing w:before="8"/>
              <w:rPr>
                <w:rFonts w:ascii="Times New Roman"/>
                <w:sz w:val="27"/>
              </w:rPr>
            </w:pPr>
          </w:p>
          <w:p>
            <w:pPr>
              <w:pStyle w:val="7"/>
              <w:spacing w:line="230" w:lineRule="auto"/>
              <w:ind w:left="41" w:right="116"/>
              <w:rPr>
                <w:sz w:val="22"/>
              </w:rPr>
            </w:pPr>
            <w:r>
              <w:rPr>
                <w:sz w:val="22"/>
              </w:rPr>
              <w:t>农村危房改造资金补助标准</w:t>
            </w: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5"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2"/>
              </w:rPr>
            </w:pPr>
          </w:p>
          <w:p>
            <w:pPr>
              <w:pStyle w:val="7"/>
              <w:spacing w:before="192" w:line="230" w:lineRule="auto"/>
              <w:ind w:left="99" w:right="59"/>
              <w:rPr>
                <w:sz w:val="22"/>
              </w:rPr>
            </w:pPr>
            <w:r>
              <w:rPr>
                <w:sz w:val="22"/>
              </w:rPr>
              <w:t>农村危房改造竣工合格标准</w:t>
            </w:r>
          </w:p>
        </w:tc>
        <w:tc>
          <w:tcPr>
            <w:tcW w:w="1725" w:type="dxa"/>
          </w:tcPr>
          <w:p>
            <w:pPr>
              <w:pStyle w:val="7"/>
              <w:rPr>
                <w:rFonts w:ascii="Times New Roman"/>
                <w:sz w:val="22"/>
              </w:rPr>
            </w:pPr>
          </w:p>
          <w:p>
            <w:pPr>
              <w:pStyle w:val="7"/>
              <w:spacing w:before="192" w:line="230" w:lineRule="auto"/>
              <w:ind w:left="41" w:right="116"/>
              <w:rPr>
                <w:sz w:val="22"/>
              </w:rPr>
            </w:pPr>
            <w:r>
              <w:rPr>
                <w:sz w:val="22"/>
              </w:rPr>
              <w:t>农村危房改造竣工验收要求</w:t>
            </w: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bl>
    <w:p>
      <w:pPr>
        <w:spacing w:after="0"/>
        <w:rPr>
          <w:sz w:val="2"/>
          <w:szCs w:val="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98" w:right="59"/>
              <w:jc w:val="center"/>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69"/>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87"/>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7"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3"/>
              <w:ind w:left="38"/>
              <w:jc w:val="center"/>
              <w:rPr>
                <w:rFonts w:ascii="Times New Roman"/>
                <w:sz w:val="22"/>
              </w:rPr>
            </w:pPr>
            <w:r>
              <w:rPr>
                <w:rFonts w:ascii="Times New Roman"/>
                <w:sz w:val="22"/>
              </w:rPr>
              <w:t>1</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5"/>
              </w:rPr>
            </w:pPr>
          </w:p>
          <w:p>
            <w:pPr>
              <w:pStyle w:val="7"/>
              <w:ind w:left="65"/>
              <w:rPr>
                <w:sz w:val="22"/>
              </w:rPr>
            </w:pPr>
            <w:r>
              <w:rPr>
                <w:sz w:val="22"/>
              </w:rPr>
              <w:t>公共服务</w:t>
            </w:r>
          </w:p>
        </w:tc>
        <w:tc>
          <w:tcPr>
            <w:tcW w:w="1504" w:type="dxa"/>
          </w:tcPr>
          <w:p>
            <w:pPr>
              <w:pStyle w:val="7"/>
              <w:spacing w:before="9"/>
              <w:rPr>
                <w:rFonts w:ascii="Times New Roman"/>
                <w:sz w:val="26"/>
              </w:rPr>
            </w:pPr>
          </w:p>
          <w:p>
            <w:pPr>
              <w:pStyle w:val="7"/>
              <w:ind w:left="98" w:right="59"/>
              <w:jc w:val="center"/>
              <w:rPr>
                <w:sz w:val="22"/>
              </w:rPr>
            </w:pPr>
            <w:r>
              <w:rPr>
                <w:sz w:val="22"/>
              </w:rPr>
              <w:t>法规文件</w:t>
            </w:r>
          </w:p>
        </w:tc>
        <w:tc>
          <w:tcPr>
            <w:tcW w:w="1725" w:type="dxa"/>
          </w:tcPr>
          <w:p>
            <w:pPr>
              <w:pStyle w:val="7"/>
              <w:spacing w:before="46" w:line="230" w:lineRule="auto"/>
              <w:ind w:left="41" w:right="116"/>
              <w:rPr>
                <w:sz w:val="22"/>
              </w:rPr>
            </w:pPr>
            <w:r>
              <w:rPr>
                <w:sz w:val="22"/>
              </w:rPr>
              <w:t>与城乡规划领域相关法律、法规</w:t>
            </w:r>
          </w:p>
          <w:p>
            <w:pPr>
              <w:pStyle w:val="7"/>
              <w:spacing w:line="261" w:lineRule="exact"/>
              <w:ind w:left="41"/>
              <w:rPr>
                <w:sz w:val="22"/>
              </w:rPr>
            </w:pPr>
            <w:r>
              <w:rPr>
                <w:sz w:val="22"/>
              </w:rPr>
              <w:t>及规章</w:t>
            </w:r>
          </w:p>
        </w:tc>
        <w:tc>
          <w:tcPr>
            <w:tcW w:w="230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8" w:line="220" w:lineRule="auto"/>
              <w:ind w:left="42" w:right="30"/>
              <w:rPr>
                <w:sz w:val="22"/>
              </w:rPr>
            </w:pPr>
            <w:r>
              <w:rPr>
                <w:sz w:val="22"/>
              </w:rPr>
              <w:t>《中华人民共和国政府信息公开条例》</w:t>
            </w:r>
          </w:p>
          <w:p>
            <w:pPr>
              <w:pStyle w:val="7"/>
              <w:spacing w:before="21" w:line="230" w:lineRule="auto"/>
              <w:ind w:left="42" w:right="30"/>
              <w:rPr>
                <w:sz w:val="22"/>
              </w:rPr>
            </w:pPr>
            <w:r>
              <w:rPr>
                <w:sz w:val="22"/>
              </w:rPr>
              <w:t>《中华人民共和国城乡规划法》</w:t>
            </w:r>
          </w:p>
        </w:tc>
        <w:tc>
          <w:tcPr>
            <w:tcW w:w="1173" w:type="dxa"/>
            <w:vMerge w:val="restart"/>
          </w:tcPr>
          <w:p>
            <w:pPr>
              <w:pStyle w:val="7"/>
              <w:rPr>
                <w:rFonts w:ascii="Times New Roman"/>
                <w:sz w:val="22"/>
              </w:rPr>
            </w:pPr>
          </w:p>
          <w:p>
            <w:pPr>
              <w:pStyle w:val="7"/>
              <w:rPr>
                <w:rFonts w:ascii="Times New Roman"/>
                <w:sz w:val="22"/>
              </w:rPr>
            </w:pPr>
          </w:p>
          <w:p>
            <w:pPr>
              <w:pStyle w:val="7"/>
              <w:rPr>
                <w:rFonts w:ascii="Times New Roman"/>
                <w:sz w:val="23"/>
              </w:rPr>
            </w:pPr>
          </w:p>
          <w:p>
            <w:pPr>
              <w:pStyle w:val="7"/>
              <w:spacing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5"/>
              </w:rPr>
            </w:pPr>
          </w:p>
          <w:p>
            <w:pPr>
              <w:pStyle w:val="7"/>
              <w:spacing w:line="230" w:lineRule="auto"/>
              <w:ind w:left="73" w:right="31"/>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vMerge w:val="restart"/>
          </w:tcPr>
          <w:p>
            <w:pPr>
              <w:pStyle w:val="7"/>
              <w:rPr>
                <w:rFonts w:ascii="Times New Roman"/>
                <w:sz w:val="22"/>
              </w:rPr>
            </w:pPr>
          </w:p>
          <w:p>
            <w:pPr>
              <w:pStyle w:val="7"/>
              <w:rPr>
                <w:rFonts w:ascii="Times New Roman"/>
                <w:sz w:val="22"/>
              </w:rPr>
            </w:pPr>
          </w:p>
          <w:p>
            <w:pPr>
              <w:pStyle w:val="7"/>
              <w:spacing w:before="11"/>
              <w:rPr>
                <w:rFonts w:ascii="Times New Roman"/>
                <w:sz w:val="22"/>
              </w:rPr>
            </w:pPr>
          </w:p>
          <w:p>
            <w:pPr>
              <w:pStyle w:val="7"/>
              <w:numPr>
                <w:ilvl w:val="0"/>
                <w:numId w:val="180"/>
              </w:numPr>
              <w:tabs>
                <w:tab w:val="left" w:pos="263"/>
              </w:tabs>
              <w:spacing w:before="0" w:after="0" w:line="220"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80"/>
              </w:numPr>
              <w:tabs>
                <w:tab w:val="left" w:pos="263"/>
              </w:tabs>
              <w:spacing w:before="2" w:after="0" w:line="280" w:lineRule="exact"/>
              <w:ind w:left="263" w:right="0" w:hanging="221"/>
              <w:jc w:val="left"/>
              <w:rPr>
                <w:sz w:val="22"/>
              </w:rPr>
            </w:pPr>
            <w:r>
              <w:rPr>
                <w:sz w:val="22"/>
              </w:rPr>
              <w:t>镇公示栏</w:t>
            </w:r>
          </w:p>
          <w:p>
            <w:pPr>
              <w:pStyle w:val="7"/>
              <w:numPr>
                <w:ilvl w:val="0"/>
                <w:numId w:val="180"/>
              </w:numPr>
              <w:tabs>
                <w:tab w:val="left" w:pos="263"/>
              </w:tabs>
              <w:spacing w:before="0" w:after="0" w:line="277" w:lineRule="exact"/>
              <w:ind w:left="263" w:right="0" w:hanging="221"/>
              <w:jc w:val="left"/>
              <w:rPr>
                <w:sz w:val="22"/>
              </w:rPr>
            </w:pPr>
            <w:r>
              <w:rPr>
                <w:sz w:val="22"/>
              </w:rPr>
              <w:t>村公示栏</w:t>
            </w:r>
          </w:p>
          <w:p>
            <w:pPr>
              <w:pStyle w:val="7"/>
              <w:numPr>
                <w:ilvl w:val="0"/>
                <w:numId w:val="180"/>
              </w:numPr>
              <w:tabs>
                <w:tab w:val="left" w:pos="263"/>
              </w:tabs>
              <w:spacing w:before="0" w:after="0" w:line="279" w:lineRule="exact"/>
              <w:ind w:left="263" w:right="0" w:hanging="221"/>
              <w:jc w:val="left"/>
              <w:rPr>
                <w:sz w:val="22"/>
              </w:rPr>
            </w:pPr>
            <w:r>
              <w:rPr>
                <w:sz w:val="22"/>
              </w:rPr>
              <w:t>电子屏</w:t>
            </w:r>
          </w:p>
        </w:tc>
        <w:tc>
          <w:tcPr>
            <w:tcW w:w="60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5"/>
              </w:rPr>
            </w:pPr>
          </w:p>
          <w:p>
            <w:pPr>
              <w:pStyle w:val="7"/>
              <w:ind w:left="205"/>
              <w:rPr>
                <w:sz w:val="22"/>
              </w:rPr>
            </w:pPr>
            <w:r>
              <w:rPr>
                <w:sz w:val="22"/>
              </w:rPr>
              <w:t>√</w:t>
            </w:r>
          </w:p>
        </w:tc>
        <w:tc>
          <w:tcPr>
            <w:tcW w:w="621" w:type="dxa"/>
            <w:vMerge w:val="restart"/>
          </w:tcPr>
          <w:p>
            <w:pPr>
              <w:pStyle w:val="7"/>
              <w:rPr>
                <w:rFonts w:ascii="Times New Roman"/>
                <w:sz w:val="22"/>
              </w:rPr>
            </w:pPr>
          </w:p>
        </w:tc>
        <w:tc>
          <w:tcPr>
            <w:tcW w:w="55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5"/>
              </w:rPr>
            </w:pPr>
          </w:p>
          <w:p>
            <w:pPr>
              <w:pStyle w:val="7"/>
              <w:ind w:left="180"/>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5"/>
              </w:rPr>
            </w:pPr>
          </w:p>
          <w:p>
            <w:pPr>
              <w:pStyle w:val="7"/>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84"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2"/>
              </w:rPr>
            </w:pPr>
          </w:p>
          <w:p>
            <w:pPr>
              <w:pStyle w:val="7"/>
              <w:rPr>
                <w:rFonts w:ascii="Times New Roman"/>
                <w:sz w:val="22"/>
              </w:rPr>
            </w:pPr>
          </w:p>
          <w:p>
            <w:pPr>
              <w:pStyle w:val="7"/>
              <w:spacing w:before="2"/>
              <w:rPr>
                <w:rFonts w:ascii="Times New Roman"/>
                <w:sz w:val="31"/>
              </w:rPr>
            </w:pPr>
          </w:p>
          <w:p>
            <w:pPr>
              <w:pStyle w:val="7"/>
              <w:spacing w:before="1"/>
              <w:ind w:left="98" w:right="59"/>
              <w:jc w:val="center"/>
              <w:rPr>
                <w:sz w:val="22"/>
              </w:rPr>
            </w:pPr>
            <w:r>
              <w:rPr>
                <w:sz w:val="22"/>
              </w:rPr>
              <w:t>政策文件</w:t>
            </w:r>
          </w:p>
        </w:tc>
        <w:tc>
          <w:tcPr>
            <w:tcW w:w="1725" w:type="dxa"/>
          </w:tcPr>
          <w:p>
            <w:pPr>
              <w:pStyle w:val="7"/>
              <w:rPr>
                <w:rFonts w:ascii="Times New Roman"/>
                <w:sz w:val="22"/>
              </w:rPr>
            </w:pPr>
          </w:p>
          <w:p>
            <w:pPr>
              <w:pStyle w:val="7"/>
              <w:rPr>
                <w:rFonts w:ascii="Times New Roman"/>
                <w:sz w:val="22"/>
              </w:rPr>
            </w:pPr>
          </w:p>
          <w:p>
            <w:pPr>
              <w:pStyle w:val="7"/>
              <w:spacing w:before="4"/>
              <w:rPr>
                <w:rFonts w:ascii="Times New Roman"/>
                <w:sz w:val="20"/>
              </w:rPr>
            </w:pPr>
          </w:p>
          <w:p>
            <w:pPr>
              <w:pStyle w:val="7"/>
              <w:spacing w:line="230" w:lineRule="auto"/>
              <w:ind w:left="41" w:right="116"/>
              <w:rPr>
                <w:sz w:val="22"/>
              </w:rPr>
            </w:pPr>
            <w:r>
              <w:rPr>
                <w:sz w:val="22"/>
              </w:rPr>
              <w:t>与城乡规划有关规范性文件</w:t>
            </w: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0" w:hRule="atLeast"/>
        </w:trPr>
        <w:tc>
          <w:tcPr>
            <w:tcW w:w="470" w:type="dxa"/>
            <w:tcBorders>
              <w:bottom w:val="nil"/>
            </w:tcBorders>
          </w:tcPr>
          <w:p>
            <w:pPr>
              <w:pStyle w:val="7"/>
              <w:rPr>
                <w:rFonts w:ascii="Times New Roman"/>
                <w:sz w:val="22"/>
              </w:rPr>
            </w:pPr>
          </w:p>
        </w:tc>
        <w:tc>
          <w:tcPr>
            <w:tcW w:w="993" w:type="dxa"/>
            <w:tcBorders>
              <w:bottom w:val="nil"/>
            </w:tcBorders>
          </w:tcPr>
          <w:p>
            <w:pPr>
              <w:pStyle w:val="7"/>
              <w:rPr>
                <w:rFonts w:ascii="Times New Roman"/>
                <w:sz w:val="22"/>
              </w:rPr>
            </w:pPr>
          </w:p>
        </w:tc>
        <w:tc>
          <w:tcPr>
            <w:tcW w:w="1504" w:type="dxa"/>
          </w:tcPr>
          <w:p>
            <w:pPr>
              <w:pStyle w:val="7"/>
              <w:spacing w:before="1"/>
              <w:rPr>
                <w:rFonts w:ascii="Times New Roman"/>
                <w:sz w:val="30"/>
              </w:rPr>
            </w:pPr>
          </w:p>
          <w:p>
            <w:pPr>
              <w:pStyle w:val="7"/>
              <w:spacing w:line="230" w:lineRule="auto"/>
              <w:ind w:left="99" w:right="59"/>
              <w:jc w:val="center"/>
              <w:rPr>
                <w:sz w:val="22"/>
              </w:rPr>
            </w:pPr>
            <w:r>
              <w:rPr>
                <w:sz w:val="22"/>
              </w:rPr>
              <w:t>乡镇总体规划及土地利用规划</w:t>
            </w:r>
          </w:p>
        </w:tc>
        <w:tc>
          <w:tcPr>
            <w:tcW w:w="1725" w:type="dxa"/>
            <w:tcBorders>
              <w:bottom w:val="nil"/>
            </w:tcBorders>
          </w:tcPr>
          <w:p>
            <w:pPr>
              <w:pStyle w:val="7"/>
              <w:rPr>
                <w:rFonts w:ascii="Times New Roman"/>
                <w:sz w:val="22"/>
              </w:rPr>
            </w:pPr>
          </w:p>
        </w:tc>
        <w:tc>
          <w:tcPr>
            <w:tcW w:w="2303" w:type="dxa"/>
            <w:tcBorders>
              <w:bottom w:val="nil"/>
            </w:tcBorders>
          </w:tcPr>
          <w:p>
            <w:pPr>
              <w:pStyle w:val="7"/>
              <w:rPr>
                <w:rFonts w:ascii="Times New Roman"/>
                <w:sz w:val="22"/>
              </w:rPr>
            </w:pPr>
          </w:p>
        </w:tc>
        <w:tc>
          <w:tcPr>
            <w:tcW w:w="1173" w:type="dxa"/>
            <w:tcBorders>
              <w:bottom w:val="nil"/>
            </w:tcBorders>
          </w:tcPr>
          <w:p>
            <w:pPr>
              <w:pStyle w:val="7"/>
              <w:rPr>
                <w:rFonts w:ascii="Times New Roman"/>
                <w:sz w:val="22"/>
              </w:rPr>
            </w:pPr>
          </w:p>
        </w:tc>
        <w:tc>
          <w:tcPr>
            <w:tcW w:w="787" w:type="dxa"/>
            <w:tcBorders>
              <w:bottom w:val="nil"/>
            </w:tcBorders>
          </w:tcPr>
          <w:p>
            <w:pPr>
              <w:pStyle w:val="7"/>
              <w:rPr>
                <w:rFonts w:ascii="Times New Roman"/>
                <w:sz w:val="22"/>
              </w:rPr>
            </w:pPr>
          </w:p>
        </w:tc>
        <w:tc>
          <w:tcPr>
            <w:tcW w:w="1697" w:type="dxa"/>
            <w:tcBorders>
              <w:bottom w:val="nil"/>
            </w:tcBorders>
          </w:tcPr>
          <w:p>
            <w:pPr>
              <w:pStyle w:val="7"/>
              <w:rPr>
                <w:rFonts w:ascii="Times New Roman"/>
                <w:sz w:val="22"/>
              </w:rPr>
            </w:pPr>
          </w:p>
        </w:tc>
        <w:tc>
          <w:tcPr>
            <w:tcW w:w="607" w:type="dxa"/>
            <w:tcBorders>
              <w:bottom w:val="nil"/>
            </w:tcBorders>
          </w:tcPr>
          <w:p>
            <w:pPr>
              <w:pStyle w:val="7"/>
              <w:rPr>
                <w:rFonts w:ascii="Times New Roman"/>
                <w:sz w:val="22"/>
              </w:rPr>
            </w:pPr>
          </w:p>
        </w:tc>
        <w:tc>
          <w:tcPr>
            <w:tcW w:w="621" w:type="dxa"/>
            <w:vMerge w:val="restart"/>
          </w:tcPr>
          <w:p>
            <w:pPr>
              <w:pStyle w:val="7"/>
              <w:rPr>
                <w:rFonts w:ascii="Times New Roman"/>
                <w:sz w:val="22"/>
              </w:rPr>
            </w:pPr>
          </w:p>
        </w:tc>
        <w:tc>
          <w:tcPr>
            <w:tcW w:w="551" w:type="dxa"/>
            <w:tcBorders>
              <w:bottom w:val="nil"/>
            </w:tcBorders>
          </w:tcPr>
          <w:p>
            <w:pPr>
              <w:pStyle w:val="7"/>
              <w:rPr>
                <w:rFonts w:ascii="Times New Roman"/>
                <w:sz w:val="22"/>
              </w:rPr>
            </w:pP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tcBorders>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 w:hRule="atLeast"/>
        </w:trPr>
        <w:tc>
          <w:tcPr>
            <w:tcW w:w="470" w:type="dxa"/>
            <w:vMerge w:val="restart"/>
            <w:tcBorders>
              <w:top w:val="nil"/>
              <w:bottom w:val="nil"/>
            </w:tcBorders>
          </w:tcPr>
          <w:p>
            <w:pPr>
              <w:pStyle w:val="7"/>
              <w:rPr>
                <w:rFonts w:ascii="Times New Roman"/>
                <w:sz w:val="24"/>
              </w:rPr>
            </w:pPr>
          </w:p>
          <w:p>
            <w:pPr>
              <w:pStyle w:val="7"/>
              <w:rPr>
                <w:rFonts w:ascii="Times New Roman"/>
                <w:sz w:val="24"/>
              </w:rPr>
            </w:pPr>
          </w:p>
          <w:p>
            <w:pPr>
              <w:pStyle w:val="7"/>
              <w:spacing w:before="8"/>
              <w:rPr>
                <w:rFonts w:ascii="Times New Roman"/>
                <w:sz w:val="27"/>
              </w:rPr>
            </w:pPr>
          </w:p>
          <w:p>
            <w:pPr>
              <w:pStyle w:val="7"/>
              <w:ind w:left="38"/>
              <w:jc w:val="center"/>
              <w:rPr>
                <w:rFonts w:ascii="Times New Roman"/>
                <w:sz w:val="22"/>
              </w:rPr>
            </w:pPr>
            <w:r>
              <w:rPr>
                <w:rFonts w:ascii="Times New Roman"/>
                <w:sz w:val="22"/>
              </w:rPr>
              <w:t>2</w:t>
            </w:r>
          </w:p>
        </w:tc>
        <w:tc>
          <w:tcPr>
            <w:tcW w:w="993" w:type="dxa"/>
            <w:vMerge w:val="restart"/>
            <w:tcBorders>
              <w:top w:val="nil"/>
              <w:bottom w:val="nil"/>
            </w:tcBorders>
          </w:tcPr>
          <w:p>
            <w:pPr>
              <w:pStyle w:val="7"/>
              <w:rPr>
                <w:rFonts w:ascii="Times New Roman"/>
                <w:sz w:val="22"/>
              </w:rPr>
            </w:pPr>
          </w:p>
          <w:p>
            <w:pPr>
              <w:pStyle w:val="7"/>
              <w:rPr>
                <w:rFonts w:ascii="Times New Roman"/>
                <w:sz w:val="22"/>
              </w:rPr>
            </w:pPr>
          </w:p>
          <w:p>
            <w:pPr>
              <w:pStyle w:val="7"/>
              <w:spacing w:before="10"/>
              <w:rPr>
                <w:rFonts w:ascii="Times New Roman"/>
                <w:sz w:val="31"/>
              </w:rPr>
            </w:pPr>
          </w:p>
          <w:p>
            <w:pPr>
              <w:pStyle w:val="7"/>
              <w:ind w:left="65"/>
              <w:rPr>
                <w:sz w:val="22"/>
              </w:rPr>
            </w:pPr>
            <w:r>
              <w:rPr>
                <w:sz w:val="22"/>
              </w:rPr>
              <w:t>规划编制</w:t>
            </w:r>
          </w:p>
        </w:tc>
        <w:tc>
          <w:tcPr>
            <w:tcW w:w="1504" w:type="dxa"/>
          </w:tcPr>
          <w:p>
            <w:pPr>
              <w:pStyle w:val="7"/>
              <w:rPr>
                <w:rFonts w:ascii="Times New Roman"/>
                <w:sz w:val="22"/>
              </w:rPr>
            </w:pPr>
          </w:p>
          <w:p>
            <w:pPr>
              <w:pStyle w:val="7"/>
              <w:spacing w:before="1"/>
              <w:rPr>
                <w:rFonts w:ascii="Times New Roman"/>
                <w:sz w:val="21"/>
              </w:rPr>
            </w:pPr>
          </w:p>
          <w:p>
            <w:pPr>
              <w:pStyle w:val="7"/>
              <w:ind w:left="39"/>
              <w:jc w:val="center"/>
              <w:rPr>
                <w:sz w:val="22"/>
              </w:rPr>
            </w:pPr>
            <w:r>
              <w:rPr>
                <w:sz w:val="22"/>
              </w:rPr>
              <w:t>乡镇详细规划</w:t>
            </w:r>
          </w:p>
        </w:tc>
        <w:tc>
          <w:tcPr>
            <w:tcW w:w="1725" w:type="dxa"/>
            <w:vMerge w:val="restart"/>
            <w:tcBorders>
              <w:top w:val="nil"/>
              <w:bottom w:val="nil"/>
            </w:tcBorders>
          </w:tcPr>
          <w:p>
            <w:pPr>
              <w:pStyle w:val="7"/>
              <w:rPr>
                <w:rFonts w:ascii="Times New Roman"/>
                <w:sz w:val="22"/>
              </w:rPr>
            </w:pPr>
          </w:p>
          <w:p>
            <w:pPr>
              <w:pStyle w:val="7"/>
              <w:rPr>
                <w:rFonts w:ascii="Times New Roman"/>
                <w:sz w:val="31"/>
              </w:rPr>
            </w:pPr>
          </w:p>
          <w:p>
            <w:pPr>
              <w:pStyle w:val="7"/>
              <w:spacing w:line="230" w:lineRule="auto"/>
              <w:ind w:left="41" w:right="116"/>
              <w:jc w:val="both"/>
              <w:rPr>
                <w:sz w:val="22"/>
              </w:rPr>
            </w:pPr>
            <w:r>
              <w:rPr>
                <w:sz w:val="22"/>
              </w:rPr>
              <w:t>规划批准文件、脱密后的文本及图纸等</w:t>
            </w:r>
          </w:p>
        </w:tc>
        <w:tc>
          <w:tcPr>
            <w:tcW w:w="2303" w:type="dxa"/>
            <w:vMerge w:val="restart"/>
            <w:tcBorders>
              <w:top w:val="nil"/>
              <w:bottom w:val="nil"/>
            </w:tcBorders>
          </w:tcPr>
          <w:p>
            <w:pPr>
              <w:pStyle w:val="7"/>
              <w:spacing w:before="1"/>
              <w:rPr>
                <w:rFonts w:ascii="Times New Roman"/>
                <w:sz w:val="18"/>
              </w:rPr>
            </w:pPr>
          </w:p>
          <w:p>
            <w:pPr>
              <w:pStyle w:val="7"/>
              <w:spacing w:line="220" w:lineRule="auto"/>
              <w:ind w:left="42" w:right="30"/>
              <w:rPr>
                <w:sz w:val="22"/>
              </w:rPr>
            </w:pPr>
            <w:r>
              <w:rPr>
                <w:sz w:val="22"/>
              </w:rPr>
              <w:t>《中华人民共和国政府信息公开条例》</w:t>
            </w:r>
          </w:p>
          <w:p>
            <w:pPr>
              <w:pStyle w:val="7"/>
              <w:spacing w:before="23" w:line="230" w:lineRule="auto"/>
              <w:ind w:left="42" w:right="30"/>
              <w:rPr>
                <w:sz w:val="22"/>
              </w:rPr>
            </w:pPr>
            <w:r>
              <w:rPr>
                <w:spacing w:val="-2"/>
                <w:sz w:val="22"/>
              </w:rPr>
              <w:t>《中华人民共和国土地</w:t>
            </w:r>
            <w:r>
              <w:rPr>
                <w:sz w:val="22"/>
              </w:rPr>
              <w:t>管理法》</w:t>
            </w:r>
          </w:p>
          <w:p>
            <w:pPr>
              <w:pStyle w:val="7"/>
              <w:spacing w:before="1" w:line="230" w:lineRule="auto"/>
              <w:ind w:left="42" w:right="30"/>
              <w:rPr>
                <w:sz w:val="22"/>
              </w:rPr>
            </w:pPr>
            <w:r>
              <w:rPr>
                <w:spacing w:val="-2"/>
                <w:sz w:val="22"/>
              </w:rPr>
              <w:t>《中华人民共和国城乡</w:t>
            </w:r>
            <w:r>
              <w:rPr>
                <w:sz w:val="22"/>
              </w:rPr>
              <w:t>规划法》</w:t>
            </w:r>
          </w:p>
        </w:tc>
        <w:tc>
          <w:tcPr>
            <w:tcW w:w="1173" w:type="dxa"/>
            <w:vMerge w:val="restart"/>
            <w:tcBorders>
              <w:top w:val="nil"/>
              <w:bottom w:val="nil"/>
            </w:tcBorders>
          </w:tcPr>
          <w:p>
            <w:pPr>
              <w:pStyle w:val="7"/>
              <w:spacing w:before="1"/>
              <w:rPr>
                <w:rFonts w:ascii="Times New Roman"/>
                <w:sz w:val="29"/>
              </w:rPr>
            </w:pPr>
          </w:p>
          <w:p>
            <w:pPr>
              <w:pStyle w:val="7"/>
              <w:spacing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Borders>
              <w:top w:val="nil"/>
              <w:bottom w:val="nil"/>
            </w:tcBorders>
          </w:tcPr>
          <w:p>
            <w:pPr>
              <w:pStyle w:val="7"/>
              <w:rPr>
                <w:rFonts w:ascii="Times New Roman"/>
                <w:sz w:val="22"/>
              </w:rPr>
            </w:pPr>
          </w:p>
          <w:p>
            <w:pPr>
              <w:pStyle w:val="7"/>
              <w:rPr>
                <w:rFonts w:ascii="Times New Roman"/>
                <w:sz w:val="31"/>
              </w:rPr>
            </w:pPr>
          </w:p>
          <w:p>
            <w:pPr>
              <w:pStyle w:val="7"/>
              <w:spacing w:line="230" w:lineRule="auto"/>
              <w:ind w:left="73" w:right="31"/>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vMerge w:val="restart"/>
            <w:tcBorders>
              <w:top w:val="nil"/>
              <w:bottom w:val="nil"/>
            </w:tcBorders>
          </w:tcPr>
          <w:p>
            <w:pPr>
              <w:pStyle w:val="7"/>
              <w:spacing w:before="4"/>
              <w:rPr>
                <w:rFonts w:ascii="Times New Roman"/>
                <w:sz w:val="29"/>
              </w:rPr>
            </w:pPr>
          </w:p>
          <w:p>
            <w:pPr>
              <w:pStyle w:val="7"/>
              <w:numPr>
                <w:ilvl w:val="0"/>
                <w:numId w:val="181"/>
              </w:numPr>
              <w:tabs>
                <w:tab w:val="left" w:pos="263"/>
              </w:tabs>
              <w:spacing w:before="0"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81"/>
              </w:numPr>
              <w:tabs>
                <w:tab w:val="left" w:pos="263"/>
              </w:tabs>
              <w:spacing w:before="2" w:after="0" w:line="280" w:lineRule="exact"/>
              <w:ind w:left="263" w:right="0" w:hanging="221"/>
              <w:jc w:val="left"/>
              <w:rPr>
                <w:sz w:val="22"/>
              </w:rPr>
            </w:pPr>
            <w:r>
              <w:rPr>
                <w:sz w:val="22"/>
              </w:rPr>
              <w:t>镇公示栏</w:t>
            </w:r>
          </w:p>
          <w:p>
            <w:pPr>
              <w:pStyle w:val="7"/>
              <w:numPr>
                <w:ilvl w:val="0"/>
                <w:numId w:val="181"/>
              </w:numPr>
              <w:tabs>
                <w:tab w:val="left" w:pos="263"/>
              </w:tabs>
              <w:spacing w:before="0" w:after="0" w:line="278" w:lineRule="exact"/>
              <w:ind w:left="263" w:right="0" w:hanging="221"/>
              <w:jc w:val="left"/>
              <w:rPr>
                <w:sz w:val="22"/>
              </w:rPr>
            </w:pPr>
            <w:r>
              <w:rPr>
                <w:sz w:val="22"/>
              </w:rPr>
              <w:t>村公示栏</w:t>
            </w:r>
          </w:p>
          <w:p>
            <w:pPr>
              <w:pStyle w:val="7"/>
              <w:numPr>
                <w:ilvl w:val="0"/>
                <w:numId w:val="181"/>
              </w:numPr>
              <w:tabs>
                <w:tab w:val="left" w:pos="263"/>
              </w:tabs>
              <w:spacing w:before="0" w:after="0" w:line="280" w:lineRule="exact"/>
              <w:ind w:left="263" w:right="0" w:hanging="221"/>
              <w:jc w:val="left"/>
              <w:rPr>
                <w:sz w:val="22"/>
              </w:rPr>
            </w:pPr>
            <w:r>
              <w:rPr>
                <w:sz w:val="22"/>
              </w:rPr>
              <w:t>电子屏</w:t>
            </w:r>
          </w:p>
        </w:tc>
        <w:tc>
          <w:tcPr>
            <w:tcW w:w="607" w:type="dxa"/>
            <w:vMerge w:val="restart"/>
            <w:tcBorders>
              <w:top w:val="nil"/>
              <w:bottom w:val="nil"/>
            </w:tcBorders>
          </w:tcPr>
          <w:p>
            <w:pPr>
              <w:pStyle w:val="7"/>
              <w:rPr>
                <w:rFonts w:ascii="Times New Roman"/>
                <w:sz w:val="22"/>
              </w:rPr>
            </w:pPr>
          </w:p>
          <w:p>
            <w:pPr>
              <w:pStyle w:val="7"/>
              <w:rPr>
                <w:rFonts w:ascii="Times New Roman"/>
                <w:sz w:val="22"/>
              </w:rPr>
            </w:pPr>
          </w:p>
          <w:p>
            <w:pPr>
              <w:pStyle w:val="7"/>
              <w:spacing w:before="10"/>
              <w:rPr>
                <w:rFonts w:ascii="Times New Roman"/>
                <w:sz w:val="31"/>
              </w:rPr>
            </w:pPr>
          </w:p>
          <w:p>
            <w:pPr>
              <w:pStyle w:val="7"/>
              <w:ind w:left="205"/>
              <w:rPr>
                <w:sz w:val="22"/>
              </w:rPr>
            </w:pPr>
            <w:r>
              <w:rPr>
                <w:sz w:val="22"/>
              </w:rPr>
              <w:t>√</w:t>
            </w:r>
          </w:p>
        </w:tc>
        <w:tc>
          <w:tcPr>
            <w:tcW w:w="621" w:type="dxa"/>
            <w:vMerge w:val="continue"/>
            <w:tcBorders>
              <w:top w:val="nil"/>
            </w:tcBorders>
          </w:tcPr>
          <w:p>
            <w:pPr>
              <w:rPr>
                <w:sz w:val="2"/>
                <w:szCs w:val="2"/>
              </w:rPr>
            </w:pPr>
          </w:p>
        </w:tc>
        <w:tc>
          <w:tcPr>
            <w:tcW w:w="551" w:type="dxa"/>
            <w:vMerge w:val="restart"/>
            <w:tcBorders>
              <w:top w:val="nil"/>
              <w:bottom w:val="nil"/>
            </w:tcBorders>
          </w:tcPr>
          <w:p>
            <w:pPr>
              <w:pStyle w:val="7"/>
              <w:rPr>
                <w:rFonts w:ascii="Times New Roman"/>
                <w:sz w:val="22"/>
              </w:rPr>
            </w:pPr>
          </w:p>
          <w:p>
            <w:pPr>
              <w:pStyle w:val="7"/>
              <w:rPr>
                <w:rFonts w:ascii="Times New Roman"/>
                <w:sz w:val="22"/>
              </w:rPr>
            </w:pPr>
          </w:p>
          <w:p>
            <w:pPr>
              <w:pStyle w:val="7"/>
              <w:spacing w:before="10"/>
              <w:rPr>
                <w:rFonts w:ascii="Times New Roman"/>
                <w:sz w:val="31"/>
              </w:rPr>
            </w:pPr>
          </w:p>
          <w:p>
            <w:pPr>
              <w:pStyle w:val="7"/>
              <w:ind w:left="180"/>
              <w:rPr>
                <w:sz w:val="22"/>
              </w:rPr>
            </w:pPr>
            <w:r>
              <w:rPr>
                <w:sz w:val="22"/>
              </w:rPr>
              <w:t>√</w:t>
            </w: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restart"/>
            <w:tcBorders>
              <w:top w:val="nil"/>
              <w:bottom w:val="nil"/>
            </w:tcBorders>
          </w:tcPr>
          <w:p>
            <w:pPr>
              <w:pStyle w:val="7"/>
              <w:rPr>
                <w:rFonts w:ascii="Times New Roman"/>
                <w:sz w:val="22"/>
              </w:rPr>
            </w:pPr>
          </w:p>
          <w:p>
            <w:pPr>
              <w:pStyle w:val="7"/>
              <w:rPr>
                <w:rFonts w:ascii="Times New Roman"/>
                <w:sz w:val="22"/>
              </w:rPr>
            </w:pPr>
          </w:p>
          <w:p>
            <w:pPr>
              <w:pStyle w:val="7"/>
              <w:spacing w:before="10"/>
              <w:rPr>
                <w:rFonts w:ascii="Times New Roman"/>
                <w:sz w:val="31"/>
              </w:rPr>
            </w:pPr>
          </w:p>
          <w:p>
            <w:pPr>
              <w:pStyle w:val="7"/>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2" w:hRule="atLeast"/>
        </w:trPr>
        <w:tc>
          <w:tcPr>
            <w:tcW w:w="470"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1504" w:type="dxa"/>
            <w:tcBorders>
              <w:bottom w:val="nil"/>
            </w:tcBorders>
          </w:tcPr>
          <w:p>
            <w:pPr>
              <w:pStyle w:val="7"/>
              <w:rPr>
                <w:rFonts w:ascii="Times New Roman"/>
                <w:sz w:val="22"/>
              </w:rPr>
            </w:pPr>
          </w:p>
        </w:tc>
        <w:tc>
          <w:tcPr>
            <w:tcW w:w="1725" w:type="dxa"/>
            <w:vMerge w:val="continue"/>
            <w:tcBorders>
              <w:top w:val="nil"/>
              <w:bottom w:val="nil"/>
            </w:tcBorders>
          </w:tcPr>
          <w:p>
            <w:pPr>
              <w:rPr>
                <w:sz w:val="2"/>
                <w:szCs w:val="2"/>
              </w:rPr>
            </w:pPr>
          </w:p>
        </w:tc>
        <w:tc>
          <w:tcPr>
            <w:tcW w:w="2303" w:type="dxa"/>
            <w:vMerge w:val="continue"/>
            <w:tcBorders>
              <w:top w:val="nil"/>
              <w:bottom w:val="nil"/>
            </w:tcBorders>
          </w:tcPr>
          <w:p>
            <w:pPr>
              <w:rPr>
                <w:sz w:val="2"/>
                <w:szCs w:val="2"/>
              </w:rPr>
            </w:pPr>
          </w:p>
        </w:tc>
        <w:tc>
          <w:tcPr>
            <w:tcW w:w="1173" w:type="dxa"/>
            <w:vMerge w:val="continue"/>
            <w:tcBorders>
              <w:top w:val="nil"/>
              <w:bottom w:val="nil"/>
            </w:tcBorders>
          </w:tcPr>
          <w:p>
            <w:pPr>
              <w:rPr>
                <w:sz w:val="2"/>
                <w:szCs w:val="2"/>
              </w:rPr>
            </w:pPr>
          </w:p>
        </w:tc>
        <w:tc>
          <w:tcPr>
            <w:tcW w:w="787" w:type="dxa"/>
            <w:vMerge w:val="continue"/>
            <w:tcBorders>
              <w:top w:val="nil"/>
              <w:bottom w:val="nil"/>
            </w:tcBorders>
          </w:tcPr>
          <w:p>
            <w:pPr>
              <w:rPr>
                <w:sz w:val="2"/>
                <w:szCs w:val="2"/>
              </w:rPr>
            </w:pPr>
          </w:p>
        </w:tc>
        <w:tc>
          <w:tcPr>
            <w:tcW w:w="1697" w:type="dxa"/>
            <w:vMerge w:val="continue"/>
            <w:tcBorders>
              <w:top w:val="nil"/>
              <w:bottom w:val="nil"/>
            </w:tcBorders>
          </w:tcPr>
          <w:p>
            <w:pPr>
              <w:rPr>
                <w:sz w:val="2"/>
                <w:szCs w:val="2"/>
              </w:rPr>
            </w:pPr>
          </w:p>
        </w:tc>
        <w:tc>
          <w:tcPr>
            <w:tcW w:w="607" w:type="dxa"/>
            <w:vMerge w:val="continue"/>
            <w:tcBorders>
              <w:top w:val="nil"/>
              <w:bottom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bottom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bottom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71" w:hRule="atLeast"/>
        </w:trPr>
        <w:tc>
          <w:tcPr>
            <w:tcW w:w="470" w:type="dxa"/>
            <w:tcBorders>
              <w:top w:val="nil"/>
            </w:tcBorders>
          </w:tcPr>
          <w:p>
            <w:pPr>
              <w:pStyle w:val="7"/>
              <w:rPr>
                <w:rFonts w:ascii="Times New Roman"/>
                <w:sz w:val="22"/>
              </w:rPr>
            </w:pPr>
          </w:p>
        </w:tc>
        <w:tc>
          <w:tcPr>
            <w:tcW w:w="993" w:type="dxa"/>
            <w:tcBorders>
              <w:top w:val="nil"/>
            </w:tcBorders>
          </w:tcPr>
          <w:p>
            <w:pPr>
              <w:pStyle w:val="7"/>
              <w:rPr>
                <w:rFonts w:ascii="Times New Roman"/>
                <w:sz w:val="22"/>
              </w:rPr>
            </w:pPr>
          </w:p>
        </w:tc>
        <w:tc>
          <w:tcPr>
            <w:tcW w:w="1504" w:type="dxa"/>
            <w:tcBorders>
              <w:top w:val="nil"/>
            </w:tcBorders>
          </w:tcPr>
          <w:p>
            <w:pPr>
              <w:pStyle w:val="7"/>
              <w:spacing w:before="70" w:line="230" w:lineRule="auto"/>
              <w:ind w:left="99" w:right="59"/>
              <w:jc w:val="center"/>
              <w:rPr>
                <w:sz w:val="22"/>
              </w:rPr>
            </w:pPr>
            <w:r>
              <w:rPr>
                <w:sz w:val="22"/>
              </w:rPr>
              <w:t>村庄编制规划及土地利用规划</w:t>
            </w:r>
          </w:p>
        </w:tc>
        <w:tc>
          <w:tcPr>
            <w:tcW w:w="1725" w:type="dxa"/>
            <w:tcBorders>
              <w:top w:val="nil"/>
            </w:tcBorders>
          </w:tcPr>
          <w:p>
            <w:pPr>
              <w:pStyle w:val="7"/>
              <w:rPr>
                <w:rFonts w:ascii="Times New Roman"/>
                <w:sz w:val="22"/>
              </w:rPr>
            </w:pPr>
          </w:p>
        </w:tc>
        <w:tc>
          <w:tcPr>
            <w:tcW w:w="2303" w:type="dxa"/>
            <w:tcBorders>
              <w:top w:val="nil"/>
            </w:tcBorders>
          </w:tcPr>
          <w:p>
            <w:pPr>
              <w:pStyle w:val="7"/>
              <w:rPr>
                <w:rFonts w:ascii="Times New Roman"/>
                <w:sz w:val="22"/>
              </w:rPr>
            </w:pPr>
          </w:p>
        </w:tc>
        <w:tc>
          <w:tcPr>
            <w:tcW w:w="1173" w:type="dxa"/>
            <w:tcBorders>
              <w:top w:val="nil"/>
            </w:tcBorders>
          </w:tcPr>
          <w:p>
            <w:pPr>
              <w:pStyle w:val="7"/>
              <w:rPr>
                <w:rFonts w:ascii="Times New Roman"/>
                <w:sz w:val="22"/>
              </w:rPr>
            </w:pPr>
          </w:p>
        </w:tc>
        <w:tc>
          <w:tcPr>
            <w:tcW w:w="787" w:type="dxa"/>
            <w:tcBorders>
              <w:top w:val="nil"/>
            </w:tcBorders>
          </w:tcPr>
          <w:p>
            <w:pPr>
              <w:pStyle w:val="7"/>
              <w:rPr>
                <w:rFonts w:ascii="Times New Roman"/>
                <w:sz w:val="22"/>
              </w:rPr>
            </w:pPr>
          </w:p>
        </w:tc>
        <w:tc>
          <w:tcPr>
            <w:tcW w:w="1697" w:type="dxa"/>
            <w:tcBorders>
              <w:top w:val="nil"/>
            </w:tcBorders>
          </w:tcPr>
          <w:p>
            <w:pPr>
              <w:pStyle w:val="7"/>
              <w:rPr>
                <w:rFonts w:ascii="Times New Roman"/>
                <w:sz w:val="22"/>
              </w:rPr>
            </w:pPr>
          </w:p>
        </w:tc>
        <w:tc>
          <w:tcPr>
            <w:tcW w:w="607" w:type="dxa"/>
            <w:tcBorders>
              <w:top w:val="nil"/>
            </w:tcBorders>
          </w:tcPr>
          <w:p>
            <w:pPr>
              <w:pStyle w:val="7"/>
              <w:rPr>
                <w:rFonts w:ascii="Times New Roman"/>
                <w:sz w:val="22"/>
              </w:rPr>
            </w:pPr>
          </w:p>
        </w:tc>
        <w:tc>
          <w:tcPr>
            <w:tcW w:w="621" w:type="dxa"/>
            <w:vMerge w:val="continue"/>
            <w:tcBorders>
              <w:top w:val="nil"/>
            </w:tcBorders>
          </w:tcPr>
          <w:p>
            <w:pPr>
              <w:rPr>
                <w:sz w:val="2"/>
                <w:szCs w:val="2"/>
              </w:rPr>
            </w:pPr>
          </w:p>
        </w:tc>
        <w:tc>
          <w:tcPr>
            <w:tcW w:w="551" w:type="dxa"/>
            <w:tcBorders>
              <w:top w:val="nil"/>
            </w:tcBorders>
          </w:tcPr>
          <w:p>
            <w:pPr>
              <w:pStyle w:val="7"/>
              <w:rPr>
                <w:rFonts w:ascii="Times New Roman"/>
                <w:sz w:val="2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tcBorders>
              <w:top w:val="nil"/>
            </w:tcBorders>
          </w:tcPr>
          <w:p>
            <w:pPr>
              <w:pStyle w:val="7"/>
              <w:rPr>
                <w:rFonts w:ascii="Times New Roman"/>
                <w:sz w:val="22"/>
              </w:rPr>
            </w:pPr>
          </w:p>
        </w:tc>
      </w:tr>
    </w:tbl>
    <w:p>
      <w:pPr>
        <w:spacing w:after="0"/>
        <w:rPr>
          <w:rFonts w:ascii="Times New Roman"/>
          <w:sz w:val="22"/>
        </w:rPr>
        <w:sectPr>
          <w:headerReference r:id="rId25" w:type="default"/>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320"/>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69"/>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87"/>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10"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9"/>
              <w:ind w:left="38"/>
              <w:jc w:val="center"/>
              <w:rPr>
                <w:rFonts w:ascii="Times New Roman"/>
                <w:sz w:val="22"/>
              </w:rPr>
            </w:pPr>
            <w:r>
              <w:rPr>
                <w:rFonts w:ascii="Times New Roman"/>
                <w:sz w:val="22"/>
              </w:rPr>
              <w:t>3</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0"/>
              </w:rPr>
            </w:pPr>
          </w:p>
          <w:p>
            <w:pPr>
              <w:pStyle w:val="7"/>
              <w:ind w:left="65"/>
              <w:rPr>
                <w:sz w:val="22"/>
              </w:rPr>
            </w:pPr>
            <w:r>
              <w:rPr>
                <w:sz w:val="22"/>
              </w:rPr>
              <w:t>规划许可</w:t>
            </w:r>
          </w:p>
        </w:tc>
        <w:tc>
          <w:tcPr>
            <w:tcW w:w="1504" w:type="dxa"/>
          </w:tcPr>
          <w:p>
            <w:pPr>
              <w:pStyle w:val="7"/>
              <w:rPr>
                <w:rFonts w:ascii="Times New Roman"/>
                <w:sz w:val="22"/>
              </w:rPr>
            </w:pPr>
          </w:p>
          <w:p>
            <w:pPr>
              <w:pStyle w:val="7"/>
              <w:spacing w:before="3"/>
              <w:rPr>
                <w:rFonts w:ascii="Times New Roman"/>
                <w:sz w:val="17"/>
              </w:rPr>
            </w:pPr>
          </w:p>
          <w:p>
            <w:pPr>
              <w:pStyle w:val="7"/>
              <w:spacing w:line="230" w:lineRule="auto"/>
              <w:ind w:left="320" w:right="59" w:hanging="221"/>
              <w:rPr>
                <w:sz w:val="22"/>
              </w:rPr>
            </w:pPr>
            <w:r>
              <w:rPr>
                <w:sz w:val="22"/>
              </w:rPr>
              <w:t>农村村民住宅用地审核</w:t>
            </w:r>
          </w:p>
        </w:tc>
        <w:tc>
          <w:tcPr>
            <w:tcW w:w="1725"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17"/>
              </w:rPr>
            </w:pPr>
          </w:p>
          <w:p>
            <w:pPr>
              <w:pStyle w:val="7"/>
              <w:numPr>
                <w:ilvl w:val="0"/>
                <w:numId w:val="182"/>
              </w:numPr>
              <w:tabs>
                <w:tab w:val="left" w:pos="261"/>
              </w:tabs>
              <w:spacing w:before="0" w:after="0" w:line="276" w:lineRule="exact"/>
              <w:ind w:left="261" w:right="0" w:hanging="220"/>
              <w:jc w:val="left"/>
              <w:rPr>
                <w:sz w:val="22"/>
              </w:rPr>
            </w:pPr>
            <w:r>
              <w:rPr>
                <w:sz w:val="22"/>
              </w:rPr>
              <w:t>事项依据</w:t>
            </w:r>
          </w:p>
          <w:p>
            <w:pPr>
              <w:pStyle w:val="7"/>
              <w:numPr>
                <w:ilvl w:val="0"/>
                <w:numId w:val="182"/>
              </w:numPr>
              <w:tabs>
                <w:tab w:val="left" w:pos="261"/>
              </w:tabs>
              <w:spacing w:before="0" w:after="0" w:line="271" w:lineRule="exact"/>
              <w:ind w:left="261" w:right="0" w:hanging="220"/>
              <w:jc w:val="left"/>
              <w:rPr>
                <w:sz w:val="22"/>
              </w:rPr>
            </w:pPr>
            <w:r>
              <w:rPr>
                <w:sz w:val="22"/>
              </w:rPr>
              <w:t>条件办理</w:t>
            </w:r>
          </w:p>
          <w:p>
            <w:pPr>
              <w:pStyle w:val="7"/>
              <w:numPr>
                <w:ilvl w:val="0"/>
                <w:numId w:val="182"/>
              </w:numPr>
              <w:tabs>
                <w:tab w:val="left" w:pos="261"/>
              </w:tabs>
              <w:spacing w:before="0" w:after="0" w:line="272" w:lineRule="exact"/>
              <w:ind w:left="261" w:right="0" w:hanging="220"/>
              <w:jc w:val="left"/>
              <w:rPr>
                <w:sz w:val="22"/>
              </w:rPr>
            </w:pPr>
            <w:r>
              <w:rPr>
                <w:sz w:val="22"/>
              </w:rPr>
              <w:t>办理流程</w:t>
            </w:r>
          </w:p>
          <w:p>
            <w:pPr>
              <w:pStyle w:val="7"/>
              <w:numPr>
                <w:ilvl w:val="0"/>
                <w:numId w:val="182"/>
              </w:numPr>
              <w:tabs>
                <w:tab w:val="left" w:pos="261"/>
              </w:tabs>
              <w:spacing w:before="0" w:after="0" w:line="271" w:lineRule="exact"/>
              <w:ind w:left="261" w:right="0" w:hanging="220"/>
              <w:jc w:val="left"/>
              <w:rPr>
                <w:sz w:val="22"/>
              </w:rPr>
            </w:pPr>
            <w:r>
              <w:rPr>
                <w:sz w:val="22"/>
              </w:rPr>
              <w:t>办理期限</w:t>
            </w:r>
          </w:p>
          <w:p>
            <w:pPr>
              <w:pStyle w:val="7"/>
              <w:numPr>
                <w:ilvl w:val="0"/>
                <w:numId w:val="182"/>
              </w:numPr>
              <w:tabs>
                <w:tab w:val="left" w:pos="261"/>
              </w:tabs>
              <w:spacing w:before="0" w:after="0" w:line="276" w:lineRule="exact"/>
              <w:ind w:left="261" w:right="0" w:hanging="220"/>
              <w:jc w:val="left"/>
              <w:rPr>
                <w:sz w:val="22"/>
              </w:rPr>
            </w:pPr>
            <w:r>
              <w:rPr>
                <w:sz w:val="22"/>
              </w:rPr>
              <w:t>其他材料目录</w:t>
            </w:r>
          </w:p>
        </w:tc>
        <w:tc>
          <w:tcPr>
            <w:tcW w:w="230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30"/>
              </w:rPr>
            </w:pPr>
          </w:p>
          <w:p>
            <w:pPr>
              <w:pStyle w:val="7"/>
              <w:spacing w:line="220" w:lineRule="auto"/>
              <w:ind w:left="42" w:right="30"/>
              <w:rPr>
                <w:sz w:val="22"/>
              </w:rPr>
            </w:pPr>
            <w:r>
              <w:rPr>
                <w:sz w:val="22"/>
              </w:rPr>
              <w:t>《中华人民共和国政府信息公开条例》</w:t>
            </w:r>
          </w:p>
          <w:p>
            <w:pPr>
              <w:pStyle w:val="7"/>
              <w:spacing w:before="23" w:line="230" w:lineRule="auto"/>
              <w:ind w:left="42" w:right="30"/>
              <w:rPr>
                <w:sz w:val="22"/>
              </w:rPr>
            </w:pPr>
            <w:r>
              <w:rPr>
                <w:sz w:val="22"/>
              </w:rPr>
              <w:t>《中华人民共和国城乡规划法》</w:t>
            </w:r>
          </w:p>
        </w:tc>
        <w:tc>
          <w:tcPr>
            <w:tcW w:w="117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17"/>
              </w:rPr>
            </w:pPr>
          </w:p>
          <w:p>
            <w:pPr>
              <w:pStyle w:val="7"/>
              <w:spacing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19"/>
              </w:rPr>
            </w:pPr>
          </w:p>
          <w:p>
            <w:pPr>
              <w:pStyle w:val="7"/>
              <w:spacing w:line="230" w:lineRule="auto"/>
              <w:ind w:left="73" w:right="31"/>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18"/>
              </w:rPr>
            </w:pPr>
          </w:p>
          <w:p>
            <w:pPr>
              <w:pStyle w:val="7"/>
              <w:numPr>
                <w:ilvl w:val="0"/>
                <w:numId w:val="183"/>
              </w:numPr>
              <w:tabs>
                <w:tab w:val="left" w:pos="263"/>
              </w:tabs>
              <w:spacing w:before="0"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83"/>
              </w:numPr>
              <w:tabs>
                <w:tab w:val="left" w:pos="263"/>
              </w:tabs>
              <w:spacing w:before="2" w:after="0" w:line="280" w:lineRule="exact"/>
              <w:ind w:left="263" w:right="0" w:hanging="221"/>
              <w:jc w:val="left"/>
              <w:rPr>
                <w:sz w:val="22"/>
              </w:rPr>
            </w:pPr>
            <w:r>
              <w:rPr>
                <w:sz w:val="22"/>
              </w:rPr>
              <w:t>镇公示栏</w:t>
            </w:r>
          </w:p>
          <w:p>
            <w:pPr>
              <w:pStyle w:val="7"/>
              <w:numPr>
                <w:ilvl w:val="0"/>
                <w:numId w:val="183"/>
              </w:numPr>
              <w:tabs>
                <w:tab w:val="left" w:pos="263"/>
              </w:tabs>
              <w:spacing w:before="0" w:after="0" w:line="279" w:lineRule="exact"/>
              <w:ind w:left="263" w:right="0" w:hanging="221"/>
              <w:jc w:val="left"/>
              <w:rPr>
                <w:sz w:val="22"/>
              </w:rPr>
            </w:pPr>
            <w:r>
              <w:rPr>
                <w:sz w:val="22"/>
              </w:rPr>
              <w:t>村公示栏</w:t>
            </w:r>
          </w:p>
          <w:p>
            <w:pPr>
              <w:pStyle w:val="7"/>
              <w:numPr>
                <w:ilvl w:val="0"/>
                <w:numId w:val="183"/>
              </w:numPr>
              <w:tabs>
                <w:tab w:val="left" w:pos="263"/>
              </w:tabs>
              <w:spacing w:before="0" w:after="0" w:line="280" w:lineRule="exact"/>
              <w:ind w:left="263" w:right="0" w:hanging="221"/>
              <w:jc w:val="left"/>
              <w:rPr>
                <w:sz w:val="22"/>
              </w:rPr>
            </w:pPr>
            <w:r>
              <w:rPr>
                <w:sz w:val="22"/>
              </w:rPr>
              <w:t>电子屏</w:t>
            </w:r>
          </w:p>
        </w:tc>
        <w:tc>
          <w:tcPr>
            <w:tcW w:w="60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0"/>
              </w:rPr>
            </w:pPr>
          </w:p>
          <w:p>
            <w:pPr>
              <w:pStyle w:val="7"/>
              <w:ind w:left="205"/>
              <w:rPr>
                <w:sz w:val="22"/>
              </w:rPr>
            </w:pPr>
            <w:r>
              <w:rPr>
                <w:sz w:val="22"/>
              </w:rPr>
              <w:t>√</w:t>
            </w:r>
          </w:p>
        </w:tc>
        <w:tc>
          <w:tcPr>
            <w:tcW w:w="621" w:type="dxa"/>
            <w:vMerge w:val="restart"/>
          </w:tcPr>
          <w:p>
            <w:pPr>
              <w:pStyle w:val="7"/>
              <w:rPr>
                <w:rFonts w:ascii="Times New Roman"/>
                <w:sz w:val="22"/>
              </w:rPr>
            </w:pPr>
          </w:p>
        </w:tc>
        <w:tc>
          <w:tcPr>
            <w:tcW w:w="55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0"/>
              </w:rPr>
            </w:pPr>
          </w:p>
          <w:p>
            <w:pPr>
              <w:pStyle w:val="7"/>
              <w:ind w:left="180"/>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0"/>
              </w:rPr>
            </w:pPr>
          </w:p>
          <w:p>
            <w:pPr>
              <w:pStyle w:val="7"/>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4"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30"/>
              </w:rPr>
            </w:pPr>
          </w:p>
          <w:p>
            <w:pPr>
              <w:pStyle w:val="7"/>
              <w:spacing w:line="276" w:lineRule="exact"/>
              <w:ind w:left="39"/>
              <w:rPr>
                <w:sz w:val="22"/>
              </w:rPr>
            </w:pPr>
            <w:r>
              <w:rPr>
                <w:sz w:val="22"/>
              </w:rPr>
              <w:t>集体建设用地</w:t>
            </w:r>
          </w:p>
          <w:p>
            <w:pPr>
              <w:pStyle w:val="7"/>
              <w:spacing w:before="3" w:line="230" w:lineRule="auto"/>
              <w:ind w:left="39" w:right="117"/>
              <w:rPr>
                <w:sz w:val="22"/>
              </w:rPr>
            </w:pPr>
            <w:r>
              <w:rPr>
                <w:sz w:val="22"/>
              </w:rPr>
              <w:t>、农民宅基地初审</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32"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2"/>
              </w:rPr>
            </w:pPr>
          </w:p>
          <w:p>
            <w:pPr>
              <w:pStyle w:val="7"/>
              <w:spacing w:before="132" w:line="230" w:lineRule="auto"/>
              <w:ind w:left="99" w:right="59"/>
              <w:jc w:val="both"/>
              <w:rPr>
                <w:sz w:val="22"/>
              </w:rPr>
            </w:pPr>
            <w:r>
              <w:rPr>
                <w:sz w:val="22"/>
              </w:rPr>
              <w:t>在乡、村庄规划区内进行乡镇企业、乡</w:t>
            </w:r>
          </w:p>
          <w:p>
            <w:pPr>
              <w:pStyle w:val="7"/>
              <w:spacing w:before="1" w:line="230" w:lineRule="auto"/>
              <w:ind w:left="99" w:right="59"/>
              <w:jc w:val="both"/>
              <w:rPr>
                <w:sz w:val="22"/>
              </w:rPr>
            </w:pPr>
            <w:r>
              <w:rPr>
                <w:sz w:val="22"/>
              </w:rPr>
              <w:t>（镇）村公共设施、公益事业及村民住宅建设规划许可</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24"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2"/>
              </w:rPr>
            </w:pPr>
          </w:p>
          <w:p>
            <w:pPr>
              <w:pStyle w:val="7"/>
              <w:spacing w:before="3"/>
              <w:rPr>
                <w:rFonts w:ascii="Times New Roman"/>
                <w:sz w:val="17"/>
              </w:rPr>
            </w:pPr>
          </w:p>
          <w:p>
            <w:pPr>
              <w:pStyle w:val="7"/>
              <w:spacing w:line="230" w:lineRule="auto"/>
              <w:ind w:left="99" w:right="59"/>
              <w:jc w:val="both"/>
              <w:rPr>
                <w:sz w:val="22"/>
              </w:rPr>
            </w:pPr>
            <w:r>
              <w:rPr>
                <w:sz w:val="22"/>
              </w:rPr>
              <w:t>在村庄、集镇规划区内修建临时建筑物、构筑物和其他设施的批准</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bl>
    <w:p>
      <w:pPr>
        <w:spacing w:after="0"/>
        <w:rPr>
          <w:sz w:val="2"/>
          <w:szCs w:val="2"/>
        </w:rPr>
        <w:sectPr>
          <w:footerReference r:id="rId26" w:type="default"/>
          <w:pgSz w:w="16840" w:h="11910" w:orient="landscape"/>
          <w:pgMar w:top="1680" w:right="920" w:bottom="680" w:left="900" w:header="1267" w:footer="493" w:gutter="0"/>
          <w:pgNumType w:start="7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98" w:right="59"/>
              <w:jc w:val="center"/>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49" w:right="1"/>
              <w:jc w:val="center"/>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68" w:right="13"/>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41"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0"/>
              </w:rPr>
            </w:pPr>
          </w:p>
          <w:p>
            <w:pPr>
              <w:pStyle w:val="7"/>
              <w:ind w:left="38"/>
              <w:jc w:val="center"/>
              <w:rPr>
                <w:rFonts w:ascii="Times New Roman"/>
                <w:sz w:val="22"/>
              </w:rPr>
            </w:pPr>
            <w:r>
              <w:rPr>
                <w:rFonts w:ascii="Times New Roman"/>
                <w:sz w:val="22"/>
              </w:rPr>
              <w:t>1</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5" w:line="230" w:lineRule="auto"/>
              <w:ind w:left="65" w:right="24"/>
              <w:jc w:val="center"/>
              <w:rPr>
                <w:sz w:val="22"/>
              </w:rPr>
            </w:pPr>
            <w:r>
              <w:rPr>
                <w:sz w:val="22"/>
              </w:rPr>
              <w:t>法律法规及政策标准</w:t>
            </w:r>
          </w:p>
        </w:tc>
        <w:tc>
          <w:tcPr>
            <w:tcW w:w="1504" w:type="dxa"/>
          </w:tcPr>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ind w:left="98" w:right="59"/>
              <w:jc w:val="center"/>
              <w:rPr>
                <w:sz w:val="22"/>
              </w:rPr>
            </w:pPr>
            <w:r>
              <w:rPr>
                <w:sz w:val="22"/>
              </w:rPr>
              <w:t>征收政策</w:t>
            </w:r>
          </w:p>
        </w:tc>
        <w:tc>
          <w:tcPr>
            <w:tcW w:w="1725" w:type="dxa"/>
          </w:tcPr>
          <w:p>
            <w:pPr>
              <w:pStyle w:val="7"/>
              <w:rPr>
                <w:rFonts w:ascii="Times New Roman"/>
                <w:sz w:val="22"/>
              </w:rPr>
            </w:pPr>
          </w:p>
          <w:p>
            <w:pPr>
              <w:pStyle w:val="7"/>
              <w:rPr>
                <w:rFonts w:ascii="Times New Roman"/>
                <w:sz w:val="20"/>
              </w:rPr>
            </w:pPr>
          </w:p>
          <w:p>
            <w:pPr>
              <w:pStyle w:val="7"/>
              <w:spacing w:line="230" w:lineRule="auto"/>
              <w:ind w:left="651" w:right="58" w:hanging="552"/>
              <w:rPr>
                <w:sz w:val="22"/>
              </w:rPr>
            </w:pPr>
            <w:r>
              <w:rPr>
                <w:sz w:val="22"/>
              </w:rPr>
              <w:t>法规及有关政策规定</w:t>
            </w:r>
          </w:p>
        </w:tc>
        <w:tc>
          <w:tcPr>
            <w:tcW w:w="230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3"/>
              </w:rPr>
            </w:pPr>
          </w:p>
          <w:p>
            <w:pPr>
              <w:pStyle w:val="7"/>
              <w:spacing w:before="1" w:line="230" w:lineRule="auto"/>
              <w:ind w:left="42" w:right="30"/>
              <w:rPr>
                <w:sz w:val="22"/>
              </w:rPr>
            </w:pPr>
            <w:r>
              <w:rPr>
                <w:sz w:val="22"/>
              </w:rPr>
              <w:t>《中华人民共和国政府信息公开条例》</w:t>
            </w:r>
          </w:p>
        </w:tc>
        <w:tc>
          <w:tcPr>
            <w:tcW w:w="117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31"/>
              </w:rPr>
            </w:pPr>
          </w:p>
          <w:p>
            <w:pPr>
              <w:pStyle w:val="7"/>
              <w:spacing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Pr>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spacing w:before="135" w:line="230" w:lineRule="auto"/>
              <w:ind w:left="73" w:right="31"/>
              <w:jc w:val="center"/>
              <w:rPr>
                <w:rFonts w:hint="eastAsia" w:ascii="仿宋_GB2312" w:hAnsi="仿宋_GB2312" w:eastAsia="仿宋_GB2312" w:cs="仿宋_GB2312"/>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31"/>
              </w:rPr>
            </w:pPr>
          </w:p>
          <w:p>
            <w:pPr>
              <w:pStyle w:val="7"/>
              <w:numPr>
                <w:ilvl w:val="0"/>
                <w:numId w:val="184"/>
              </w:numPr>
              <w:tabs>
                <w:tab w:val="left" w:pos="263"/>
              </w:tabs>
              <w:spacing w:before="1"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84"/>
              </w:numPr>
              <w:tabs>
                <w:tab w:val="left" w:pos="263"/>
              </w:tabs>
              <w:spacing w:before="3" w:after="0" w:line="280" w:lineRule="exact"/>
              <w:ind w:left="263" w:right="0" w:hanging="221"/>
              <w:jc w:val="left"/>
              <w:rPr>
                <w:sz w:val="22"/>
              </w:rPr>
            </w:pPr>
            <w:r>
              <w:rPr>
                <w:sz w:val="22"/>
              </w:rPr>
              <w:t>镇公示栏</w:t>
            </w:r>
          </w:p>
          <w:p>
            <w:pPr>
              <w:pStyle w:val="7"/>
              <w:numPr>
                <w:ilvl w:val="0"/>
                <w:numId w:val="184"/>
              </w:numPr>
              <w:tabs>
                <w:tab w:val="left" w:pos="263"/>
              </w:tabs>
              <w:spacing w:before="0" w:after="0" w:line="278" w:lineRule="exact"/>
              <w:ind w:left="263" w:right="0" w:hanging="221"/>
              <w:jc w:val="left"/>
              <w:rPr>
                <w:sz w:val="22"/>
              </w:rPr>
            </w:pPr>
            <w:r>
              <w:rPr>
                <w:sz w:val="22"/>
              </w:rPr>
              <w:t>村公示栏</w:t>
            </w:r>
          </w:p>
          <w:p>
            <w:pPr>
              <w:pStyle w:val="7"/>
              <w:numPr>
                <w:ilvl w:val="0"/>
                <w:numId w:val="184"/>
              </w:numPr>
              <w:tabs>
                <w:tab w:val="left" w:pos="263"/>
              </w:tabs>
              <w:spacing w:before="0" w:after="0" w:line="280" w:lineRule="exact"/>
              <w:ind w:left="263" w:right="0" w:hanging="221"/>
              <w:jc w:val="left"/>
              <w:rPr>
                <w:sz w:val="22"/>
              </w:rPr>
            </w:pPr>
            <w:r>
              <w:rPr>
                <w:sz w:val="22"/>
              </w:rPr>
              <w:t>电子屏</w:t>
            </w:r>
          </w:p>
        </w:tc>
        <w:tc>
          <w:tcPr>
            <w:tcW w:w="60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44"/>
              <w:ind w:left="205"/>
              <w:rPr>
                <w:sz w:val="22"/>
              </w:rPr>
            </w:pPr>
            <w:r>
              <w:rPr>
                <w:sz w:val="22"/>
              </w:rPr>
              <w:t>√</w:t>
            </w:r>
          </w:p>
        </w:tc>
        <w:tc>
          <w:tcPr>
            <w:tcW w:w="621" w:type="dxa"/>
            <w:vMerge w:val="restart"/>
          </w:tcPr>
          <w:p>
            <w:pPr>
              <w:pStyle w:val="7"/>
              <w:rPr>
                <w:rFonts w:ascii="Times New Roman"/>
                <w:sz w:val="22"/>
              </w:rPr>
            </w:pPr>
          </w:p>
        </w:tc>
        <w:tc>
          <w:tcPr>
            <w:tcW w:w="55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44"/>
              <w:ind w:left="180"/>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44"/>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6"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3"/>
              </w:rPr>
            </w:pPr>
          </w:p>
          <w:p>
            <w:pPr>
              <w:pStyle w:val="7"/>
              <w:ind w:left="98" w:right="59"/>
              <w:jc w:val="center"/>
              <w:rPr>
                <w:sz w:val="22"/>
              </w:rPr>
            </w:pPr>
            <w:r>
              <w:rPr>
                <w:sz w:val="22"/>
              </w:rPr>
              <w:t>补偿政策</w:t>
            </w:r>
          </w:p>
        </w:tc>
        <w:tc>
          <w:tcPr>
            <w:tcW w:w="1725" w:type="dxa"/>
          </w:tcPr>
          <w:p>
            <w:pPr>
              <w:pStyle w:val="7"/>
              <w:numPr>
                <w:ilvl w:val="0"/>
                <w:numId w:val="185"/>
              </w:numPr>
              <w:tabs>
                <w:tab w:val="left" w:pos="261"/>
              </w:tabs>
              <w:spacing w:before="74" w:after="0" w:line="230" w:lineRule="auto"/>
              <w:ind w:left="41" w:right="116" w:firstLine="0"/>
              <w:jc w:val="both"/>
              <w:rPr>
                <w:sz w:val="22"/>
              </w:rPr>
            </w:pPr>
            <w:r>
              <w:rPr>
                <w:spacing w:val="-3"/>
                <w:sz w:val="22"/>
              </w:rPr>
              <w:t>土地补偿费和安置补助费用标</w:t>
            </w:r>
            <w:r>
              <w:rPr>
                <w:sz w:val="22"/>
              </w:rPr>
              <w:t>准</w:t>
            </w:r>
          </w:p>
          <w:p>
            <w:pPr>
              <w:pStyle w:val="7"/>
              <w:numPr>
                <w:ilvl w:val="0"/>
                <w:numId w:val="185"/>
              </w:numPr>
              <w:tabs>
                <w:tab w:val="left" w:pos="261"/>
              </w:tabs>
              <w:spacing w:before="3" w:after="0" w:line="230" w:lineRule="auto"/>
              <w:ind w:left="41" w:right="116" w:firstLine="0"/>
              <w:jc w:val="both"/>
              <w:rPr>
                <w:sz w:val="22"/>
              </w:rPr>
            </w:pPr>
            <w:r>
              <w:rPr>
                <w:spacing w:val="-3"/>
                <w:sz w:val="22"/>
              </w:rPr>
              <w:t>地上附着物和青苗补偿费用标</w:t>
            </w:r>
            <w:r>
              <w:rPr>
                <w:sz w:val="22"/>
              </w:rPr>
              <w:t>准</w:t>
            </w:r>
          </w:p>
          <w:p>
            <w:pPr>
              <w:pStyle w:val="7"/>
              <w:numPr>
                <w:ilvl w:val="0"/>
                <w:numId w:val="185"/>
              </w:numPr>
              <w:tabs>
                <w:tab w:val="left" w:pos="261"/>
              </w:tabs>
              <w:spacing w:before="2" w:after="0" w:line="230" w:lineRule="auto"/>
              <w:ind w:left="41" w:right="116" w:firstLine="0"/>
              <w:jc w:val="both"/>
              <w:rPr>
                <w:sz w:val="22"/>
              </w:rPr>
            </w:pPr>
            <w:r>
              <w:rPr>
                <w:spacing w:val="-3"/>
                <w:sz w:val="22"/>
              </w:rPr>
              <w:t>农村村民住宅拆迁补偿费用标</w:t>
            </w:r>
            <w:r>
              <w:rPr>
                <w:sz w:val="22"/>
              </w:rPr>
              <w:t>准</w:t>
            </w: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rFonts w:hint="eastAsia" w:ascii="仿宋_GB2312" w:hAnsi="仿宋_GB2312" w:eastAsia="仿宋_GB2312" w:cs="仿宋_GB2312"/>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5"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33"/>
              </w:rPr>
            </w:pPr>
          </w:p>
          <w:p>
            <w:pPr>
              <w:pStyle w:val="7"/>
              <w:ind w:left="38"/>
              <w:jc w:val="center"/>
              <w:rPr>
                <w:rFonts w:ascii="Times New Roman"/>
                <w:sz w:val="22"/>
              </w:rPr>
            </w:pPr>
            <w:r>
              <w:rPr>
                <w:rFonts w:ascii="Times New Roman"/>
                <w:sz w:val="22"/>
              </w:rPr>
              <w:t>2</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17"/>
              </w:rPr>
            </w:pPr>
          </w:p>
          <w:p>
            <w:pPr>
              <w:pStyle w:val="7"/>
              <w:ind w:left="41"/>
              <w:rPr>
                <w:sz w:val="22"/>
              </w:rPr>
            </w:pPr>
            <w:r>
              <w:rPr>
                <w:sz w:val="22"/>
              </w:rPr>
              <w:t>土地征收</w:t>
            </w: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8"/>
              </w:rPr>
            </w:pPr>
          </w:p>
          <w:p>
            <w:pPr>
              <w:pStyle w:val="7"/>
              <w:spacing w:line="230" w:lineRule="auto"/>
              <w:ind w:left="651" w:right="59" w:hanging="552"/>
              <w:rPr>
                <w:sz w:val="22"/>
              </w:rPr>
            </w:pPr>
            <w:r>
              <w:rPr>
                <w:sz w:val="22"/>
              </w:rPr>
              <w:t>拟征收土地告知</w:t>
            </w:r>
          </w:p>
        </w:tc>
        <w:tc>
          <w:tcPr>
            <w:tcW w:w="1725" w:type="dxa"/>
          </w:tcPr>
          <w:p>
            <w:pPr>
              <w:pStyle w:val="7"/>
              <w:rPr>
                <w:rFonts w:ascii="Times New Roman"/>
                <w:sz w:val="22"/>
              </w:rPr>
            </w:pPr>
          </w:p>
          <w:p>
            <w:pPr>
              <w:pStyle w:val="7"/>
              <w:spacing w:before="2"/>
              <w:rPr>
                <w:rFonts w:ascii="Times New Roman"/>
                <w:sz w:val="25"/>
              </w:rPr>
            </w:pPr>
          </w:p>
          <w:p>
            <w:pPr>
              <w:pStyle w:val="7"/>
              <w:spacing w:line="230" w:lineRule="auto"/>
              <w:ind w:left="41" w:right="116"/>
              <w:jc w:val="both"/>
              <w:rPr>
                <w:sz w:val="22"/>
              </w:rPr>
            </w:pPr>
            <w:r>
              <w:rPr>
                <w:sz w:val="22"/>
              </w:rPr>
              <w:t>自然灾害监测预警，气象、地震等预警信息以及镇村两级灾害信息员工作职责和办公电话</w:t>
            </w:r>
          </w:p>
        </w:tc>
        <w:tc>
          <w:tcPr>
            <w:tcW w:w="2303" w:type="dxa"/>
          </w:tcPr>
          <w:p>
            <w:pPr>
              <w:pStyle w:val="7"/>
              <w:rPr>
                <w:rFonts w:ascii="Times New Roman"/>
                <w:sz w:val="22"/>
              </w:rPr>
            </w:pPr>
          </w:p>
          <w:p>
            <w:pPr>
              <w:pStyle w:val="7"/>
              <w:rPr>
                <w:rFonts w:ascii="Times New Roman"/>
                <w:sz w:val="22"/>
              </w:rPr>
            </w:pPr>
          </w:p>
          <w:p>
            <w:pPr>
              <w:pStyle w:val="7"/>
              <w:spacing w:before="171" w:line="230" w:lineRule="auto"/>
              <w:ind w:left="42" w:right="30"/>
              <w:rPr>
                <w:sz w:val="22"/>
              </w:rPr>
            </w:pPr>
            <w:r>
              <w:rPr>
                <w:sz w:val="22"/>
              </w:rPr>
              <w:t>《中华人民共和国政府信息公开条例》</w:t>
            </w:r>
          </w:p>
          <w:p>
            <w:pPr>
              <w:pStyle w:val="7"/>
              <w:spacing w:before="2" w:line="230" w:lineRule="auto"/>
              <w:ind w:left="42" w:right="30"/>
              <w:rPr>
                <w:sz w:val="22"/>
              </w:rPr>
            </w:pPr>
            <w:r>
              <w:rPr>
                <w:spacing w:val="-2"/>
                <w:sz w:val="22"/>
              </w:rPr>
              <w:t>《国务院关于深化改革严格土地管理的决定》</w:t>
            </w:r>
          </w:p>
          <w:p>
            <w:pPr>
              <w:pStyle w:val="7"/>
              <w:spacing w:line="274" w:lineRule="exact"/>
              <w:ind w:left="42"/>
              <w:rPr>
                <w:sz w:val="22"/>
              </w:rPr>
            </w:pPr>
            <w:r>
              <w:rPr>
                <w:sz w:val="22"/>
              </w:rPr>
              <w:t>（国发〔2004〕28号）</w:t>
            </w:r>
          </w:p>
        </w:tc>
        <w:tc>
          <w:tcPr>
            <w:tcW w:w="1173" w:type="dxa"/>
          </w:tcPr>
          <w:p>
            <w:pPr>
              <w:pStyle w:val="7"/>
              <w:rPr>
                <w:rFonts w:ascii="Times New Roman"/>
                <w:sz w:val="22"/>
              </w:rPr>
            </w:pPr>
          </w:p>
          <w:p>
            <w:pPr>
              <w:pStyle w:val="7"/>
              <w:rPr>
                <w:rFonts w:ascii="Times New Roman"/>
                <w:sz w:val="22"/>
              </w:rPr>
            </w:pPr>
          </w:p>
          <w:p>
            <w:pPr>
              <w:pStyle w:val="7"/>
              <w:spacing w:before="167"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tcPr>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spacing w:before="189" w:line="230" w:lineRule="auto"/>
              <w:ind w:left="73" w:right="31"/>
              <w:jc w:val="center"/>
              <w:rPr>
                <w:rFonts w:hint="eastAsia" w:ascii="仿宋_GB2312" w:hAnsi="仿宋_GB2312" w:eastAsia="仿宋_GB2312" w:cs="仿宋_GB2312"/>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tcPr>
          <w:p>
            <w:pPr>
              <w:pStyle w:val="7"/>
              <w:rPr>
                <w:rFonts w:ascii="Times New Roman"/>
                <w:sz w:val="22"/>
              </w:rPr>
            </w:pPr>
          </w:p>
          <w:p>
            <w:pPr>
              <w:pStyle w:val="7"/>
              <w:rPr>
                <w:rFonts w:ascii="Times New Roman"/>
                <w:sz w:val="22"/>
              </w:rPr>
            </w:pPr>
          </w:p>
          <w:p>
            <w:pPr>
              <w:pStyle w:val="7"/>
              <w:numPr>
                <w:ilvl w:val="0"/>
                <w:numId w:val="186"/>
              </w:numPr>
              <w:tabs>
                <w:tab w:val="left" w:pos="263"/>
              </w:tabs>
              <w:spacing w:before="170"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86"/>
              </w:numPr>
              <w:tabs>
                <w:tab w:val="left" w:pos="263"/>
              </w:tabs>
              <w:spacing w:before="2" w:after="0" w:line="280" w:lineRule="exact"/>
              <w:ind w:left="263" w:right="0" w:hanging="221"/>
              <w:jc w:val="left"/>
              <w:rPr>
                <w:sz w:val="22"/>
              </w:rPr>
            </w:pPr>
            <w:r>
              <w:rPr>
                <w:sz w:val="22"/>
              </w:rPr>
              <w:t>镇公示栏</w:t>
            </w:r>
          </w:p>
          <w:p>
            <w:pPr>
              <w:pStyle w:val="7"/>
              <w:numPr>
                <w:ilvl w:val="0"/>
                <w:numId w:val="186"/>
              </w:numPr>
              <w:tabs>
                <w:tab w:val="left" w:pos="263"/>
              </w:tabs>
              <w:spacing w:before="0" w:after="0" w:line="278" w:lineRule="exact"/>
              <w:ind w:left="263" w:right="0" w:hanging="221"/>
              <w:jc w:val="left"/>
              <w:rPr>
                <w:sz w:val="22"/>
              </w:rPr>
            </w:pPr>
            <w:r>
              <w:rPr>
                <w:sz w:val="22"/>
              </w:rPr>
              <w:t>村公示栏</w:t>
            </w:r>
          </w:p>
          <w:p>
            <w:pPr>
              <w:pStyle w:val="7"/>
              <w:numPr>
                <w:ilvl w:val="0"/>
                <w:numId w:val="186"/>
              </w:numPr>
              <w:tabs>
                <w:tab w:val="left" w:pos="263"/>
              </w:tabs>
              <w:spacing w:before="0" w:after="0" w:line="280" w:lineRule="exact"/>
              <w:ind w:left="263" w:right="0" w:hanging="221"/>
              <w:jc w:val="left"/>
              <w:rPr>
                <w:sz w:val="22"/>
              </w:rPr>
            </w:pPr>
            <w:r>
              <w:rPr>
                <w:sz w:val="22"/>
              </w:rPr>
              <w:t>电子屏</w:t>
            </w:r>
          </w:p>
        </w:tc>
        <w:tc>
          <w:tcPr>
            <w:tcW w:w="60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17"/>
              </w:rPr>
            </w:pPr>
          </w:p>
          <w:p>
            <w:pPr>
              <w:pStyle w:val="7"/>
              <w:ind w:left="205"/>
              <w:rPr>
                <w:sz w:val="22"/>
              </w:rPr>
            </w:pPr>
            <w:r>
              <w:rPr>
                <w:sz w:val="22"/>
              </w:rPr>
              <w:t>√</w:t>
            </w:r>
          </w:p>
        </w:tc>
        <w:tc>
          <w:tcPr>
            <w:tcW w:w="621" w:type="dxa"/>
          </w:tcPr>
          <w:p>
            <w:pPr>
              <w:pStyle w:val="7"/>
              <w:rPr>
                <w:rFonts w:ascii="Times New Roman"/>
                <w:sz w:val="22"/>
              </w:rPr>
            </w:pPr>
          </w:p>
        </w:tc>
        <w:tc>
          <w:tcPr>
            <w:tcW w:w="55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17"/>
              </w:rPr>
            </w:pPr>
          </w:p>
          <w:p>
            <w:pPr>
              <w:pStyle w:val="7"/>
              <w:ind w:left="49"/>
              <w:jc w:val="center"/>
              <w:rPr>
                <w:sz w:val="22"/>
              </w:rPr>
            </w:pPr>
            <w:r>
              <w:rPr>
                <w:sz w:val="22"/>
              </w:rPr>
              <w:t>√</w:t>
            </w:r>
          </w:p>
        </w:tc>
        <w:tc>
          <w:tcPr>
            <w:tcW w:w="647" w:type="dxa"/>
          </w:tcPr>
          <w:p>
            <w:pPr>
              <w:pStyle w:val="7"/>
              <w:rPr>
                <w:rFonts w:ascii="Times New Roman"/>
                <w:sz w:val="22"/>
              </w:rPr>
            </w:pPr>
          </w:p>
        </w:tc>
        <w:tc>
          <w:tcPr>
            <w:tcW w:w="647" w:type="dxa"/>
          </w:tcPr>
          <w:p>
            <w:pPr>
              <w:pStyle w:val="7"/>
              <w:rPr>
                <w:rFonts w:ascii="Times New Roman"/>
                <w:sz w:val="22"/>
              </w:rPr>
            </w:pPr>
          </w:p>
        </w:tc>
        <w:tc>
          <w:tcPr>
            <w:tcW w:w="102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17"/>
              </w:rPr>
            </w:pPr>
          </w:p>
          <w:p>
            <w:pPr>
              <w:pStyle w:val="7"/>
              <w:ind w:left="55"/>
              <w:jc w:val="center"/>
              <w:rPr>
                <w:sz w:val="22"/>
              </w:rPr>
            </w:pPr>
            <w:r>
              <w:rPr>
                <w:sz w:val="22"/>
              </w:rPr>
              <w:t>√</w:t>
            </w:r>
          </w:p>
        </w:tc>
      </w:tr>
    </w:tbl>
    <w:p>
      <w:pPr>
        <w:spacing w:after="0"/>
        <w:jc w:val="center"/>
        <w:rPr>
          <w:sz w:val="22"/>
        </w:rPr>
        <w:sectPr>
          <w:headerReference r:id="rId27" w:type="default"/>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98" w:right="59"/>
              <w:jc w:val="center"/>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69"/>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87"/>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02"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2"/>
              </w:rPr>
            </w:pPr>
          </w:p>
          <w:p>
            <w:pPr>
              <w:pStyle w:val="7"/>
              <w:ind w:left="38"/>
              <w:jc w:val="center"/>
              <w:rPr>
                <w:rFonts w:ascii="Times New Roman"/>
                <w:sz w:val="22"/>
              </w:rPr>
            </w:pPr>
            <w:r>
              <w:rPr>
                <w:rFonts w:ascii="Times New Roman"/>
                <w:sz w:val="22"/>
              </w:rPr>
              <w:t>2</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4"/>
              </w:rPr>
            </w:pPr>
          </w:p>
          <w:p>
            <w:pPr>
              <w:pStyle w:val="7"/>
              <w:ind w:left="65"/>
              <w:rPr>
                <w:sz w:val="22"/>
              </w:rPr>
            </w:pPr>
            <w:r>
              <w:rPr>
                <w:sz w:val="22"/>
              </w:rPr>
              <w:t>土地征收</w:t>
            </w: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ind w:left="39"/>
              <w:jc w:val="center"/>
              <w:rPr>
                <w:sz w:val="22"/>
              </w:rPr>
            </w:pPr>
            <w:r>
              <w:rPr>
                <w:sz w:val="22"/>
              </w:rPr>
              <w:t>征地补偿登记</w:t>
            </w:r>
          </w:p>
        </w:tc>
        <w:tc>
          <w:tcPr>
            <w:tcW w:w="1725" w:type="dxa"/>
          </w:tcPr>
          <w:p>
            <w:pPr>
              <w:pStyle w:val="7"/>
              <w:spacing w:before="7"/>
              <w:rPr>
                <w:rFonts w:ascii="Times New Roman"/>
                <w:sz w:val="23"/>
              </w:rPr>
            </w:pPr>
          </w:p>
          <w:p>
            <w:pPr>
              <w:pStyle w:val="7"/>
              <w:numPr>
                <w:ilvl w:val="0"/>
                <w:numId w:val="187"/>
              </w:numPr>
              <w:tabs>
                <w:tab w:val="left" w:pos="261"/>
              </w:tabs>
              <w:spacing w:before="0" w:after="0" w:line="230" w:lineRule="auto"/>
              <w:ind w:left="41" w:right="118" w:firstLine="0"/>
              <w:jc w:val="left"/>
              <w:rPr>
                <w:sz w:val="22"/>
              </w:rPr>
            </w:pPr>
            <w:r>
              <w:rPr>
                <w:spacing w:val="-4"/>
                <w:sz w:val="22"/>
              </w:rPr>
              <w:t>拟征收土地用</w:t>
            </w:r>
            <w:r>
              <w:rPr>
                <w:sz w:val="22"/>
              </w:rPr>
              <w:t>途</w:t>
            </w:r>
          </w:p>
          <w:p>
            <w:pPr>
              <w:pStyle w:val="7"/>
              <w:numPr>
                <w:ilvl w:val="0"/>
                <w:numId w:val="187"/>
              </w:numPr>
              <w:tabs>
                <w:tab w:val="left" w:pos="261"/>
              </w:tabs>
              <w:spacing w:before="1" w:after="0" w:line="230" w:lineRule="auto"/>
              <w:ind w:left="41" w:right="118" w:firstLine="0"/>
              <w:jc w:val="left"/>
              <w:rPr>
                <w:sz w:val="22"/>
              </w:rPr>
            </w:pPr>
            <w:r>
              <w:rPr>
                <w:spacing w:val="-4"/>
                <w:sz w:val="22"/>
              </w:rPr>
              <w:t>拟征收土地的</w:t>
            </w:r>
            <w:r>
              <w:rPr>
                <w:sz w:val="22"/>
              </w:rPr>
              <w:t>位置和范围</w:t>
            </w:r>
          </w:p>
          <w:p>
            <w:pPr>
              <w:pStyle w:val="7"/>
              <w:numPr>
                <w:ilvl w:val="0"/>
                <w:numId w:val="187"/>
              </w:numPr>
              <w:tabs>
                <w:tab w:val="left" w:pos="371"/>
              </w:tabs>
              <w:spacing w:before="1" w:after="0" w:line="230" w:lineRule="auto"/>
              <w:ind w:left="41" w:right="8" w:firstLine="0"/>
              <w:jc w:val="left"/>
              <w:rPr>
                <w:sz w:val="22"/>
              </w:rPr>
            </w:pPr>
            <w:r>
              <w:rPr>
                <w:spacing w:val="-4"/>
                <w:sz w:val="22"/>
              </w:rPr>
              <w:t>征地补偿标准</w:t>
            </w:r>
            <w:r>
              <w:rPr>
                <w:sz w:val="22"/>
              </w:rPr>
              <w:t>及安置途径</w:t>
            </w:r>
          </w:p>
          <w:p>
            <w:pPr>
              <w:pStyle w:val="7"/>
              <w:numPr>
                <w:ilvl w:val="0"/>
                <w:numId w:val="187"/>
              </w:numPr>
              <w:tabs>
                <w:tab w:val="left" w:pos="261"/>
              </w:tabs>
              <w:spacing w:before="2" w:after="0" w:line="230" w:lineRule="auto"/>
              <w:ind w:left="41" w:right="118" w:firstLine="0"/>
              <w:jc w:val="left"/>
              <w:rPr>
                <w:sz w:val="22"/>
              </w:rPr>
            </w:pPr>
            <w:r>
              <w:rPr>
                <w:spacing w:val="-4"/>
                <w:sz w:val="22"/>
              </w:rPr>
              <w:t>开展土地现状</w:t>
            </w:r>
            <w:r>
              <w:rPr>
                <w:sz w:val="22"/>
              </w:rPr>
              <w:t>调查的安排</w:t>
            </w:r>
          </w:p>
          <w:p>
            <w:pPr>
              <w:pStyle w:val="7"/>
              <w:numPr>
                <w:ilvl w:val="0"/>
                <w:numId w:val="187"/>
              </w:numPr>
              <w:tabs>
                <w:tab w:val="left" w:pos="261"/>
              </w:tabs>
              <w:spacing w:before="1" w:after="0" w:line="230" w:lineRule="auto"/>
              <w:ind w:left="41" w:right="116" w:firstLine="0"/>
              <w:jc w:val="both"/>
              <w:rPr>
                <w:sz w:val="22"/>
              </w:rPr>
            </w:pPr>
            <w:r>
              <w:rPr>
                <w:spacing w:val="-3"/>
                <w:sz w:val="22"/>
              </w:rPr>
              <w:t>拟征收土地的</w:t>
            </w:r>
            <w:r>
              <w:rPr>
                <w:sz w:val="22"/>
              </w:rPr>
              <w:t>原用途管控（</w:t>
            </w:r>
            <w:r>
              <w:rPr>
                <w:spacing w:val="-17"/>
                <w:sz w:val="22"/>
              </w:rPr>
              <w:t>包</w:t>
            </w:r>
            <w:r>
              <w:rPr>
                <w:spacing w:val="-3"/>
                <w:sz w:val="22"/>
              </w:rPr>
              <w:t>括不得抢栽、抢种、抢建等有关</w:t>
            </w:r>
            <w:r>
              <w:rPr>
                <w:sz w:val="22"/>
              </w:rPr>
              <w:t>规定）</w:t>
            </w:r>
          </w:p>
          <w:p>
            <w:pPr>
              <w:pStyle w:val="7"/>
              <w:numPr>
                <w:ilvl w:val="0"/>
                <w:numId w:val="187"/>
              </w:numPr>
              <w:tabs>
                <w:tab w:val="left" w:pos="261"/>
              </w:tabs>
              <w:spacing w:before="0" w:after="0" w:line="274" w:lineRule="exact"/>
              <w:ind w:left="261" w:right="0" w:hanging="220"/>
              <w:jc w:val="left"/>
              <w:rPr>
                <w:sz w:val="22"/>
              </w:rPr>
            </w:pPr>
            <w:r>
              <w:rPr>
                <w:sz w:val="22"/>
              </w:rPr>
              <w:t>听证权利</w:t>
            </w:r>
          </w:p>
        </w:tc>
        <w:tc>
          <w:tcPr>
            <w:tcW w:w="230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line="230" w:lineRule="auto"/>
              <w:ind w:left="42" w:right="30"/>
              <w:rPr>
                <w:sz w:val="22"/>
              </w:rPr>
            </w:pPr>
            <w:r>
              <w:rPr>
                <w:sz w:val="22"/>
              </w:rPr>
              <w:t>《中华人民共和国政府信息公开条例》</w:t>
            </w:r>
          </w:p>
          <w:p>
            <w:pPr>
              <w:pStyle w:val="7"/>
              <w:spacing w:before="2" w:line="230" w:lineRule="auto"/>
              <w:ind w:left="42" w:right="30"/>
              <w:rPr>
                <w:sz w:val="22"/>
              </w:rPr>
            </w:pPr>
            <w:r>
              <w:rPr>
                <w:spacing w:val="-2"/>
                <w:sz w:val="22"/>
              </w:rPr>
              <w:t>《国务院关于深化改革严格土地管理的决定》</w:t>
            </w:r>
          </w:p>
          <w:p>
            <w:pPr>
              <w:pStyle w:val="7"/>
              <w:spacing w:line="274" w:lineRule="exact"/>
              <w:ind w:left="42"/>
              <w:rPr>
                <w:sz w:val="22"/>
              </w:rPr>
            </w:pPr>
            <w:r>
              <w:rPr>
                <w:sz w:val="22"/>
              </w:rPr>
              <w:t>（国发〔2004〕28号）</w:t>
            </w:r>
          </w:p>
        </w:tc>
        <w:tc>
          <w:tcPr>
            <w:tcW w:w="117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1"/>
              </w:rPr>
            </w:pPr>
          </w:p>
          <w:p>
            <w:pPr>
              <w:pStyle w:val="7"/>
              <w:spacing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3"/>
              </w:rPr>
            </w:pPr>
          </w:p>
          <w:p>
            <w:pPr>
              <w:pStyle w:val="7"/>
              <w:spacing w:before="1" w:line="230" w:lineRule="auto"/>
              <w:ind w:left="73" w:right="31"/>
              <w:jc w:val="center"/>
              <w:rPr>
                <w:rFonts w:hint="eastAsia" w:ascii="宋体" w:eastAsia="宋体"/>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1"/>
              </w:rPr>
            </w:pPr>
          </w:p>
          <w:p>
            <w:pPr>
              <w:pStyle w:val="7"/>
              <w:numPr>
                <w:ilvl w:val="0"/>
                <w:numId w:val="188"/>
              </w:numPr>
              <w:tabs>
                <w:tab w:val="left" w:pos="263"/>
              </w:tabs>
              <w:spacing w:before="0" w:after="0" w:line="220"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88"/>
              </w:numPr>
              <w:tabs>
                <w:tab w:val="left" w:pos="263"/>
              </w:tabs>
              <w:spacing w:before="0" w:after="0" w:line="279" w:lineRule="exact"/>
              <w:ind w:left="263" w:right="0" w:hanging="221"/>
              <w:jc w:val="left"/>
              <w:rPr>
                <w:sz w:val="22"/>
              </w:rPr>
            </w:pPr>
            <w:r>
              <w:rPr>
                <w:sz w:val="22"/>
              </w:rPr>
              <w:t>镇公示栏</w:t>
            </w:r>
          </w:p>
          <w:p>
            <w:pPr>
              <w:pStyle w:val="7"/>
              <w:numPr>
                <w:ilvl w:val="0"/>
                <w:numId w:val="188"/>
              </w:numPr>
              <w:tabs>
                <w:tab w:val="left" w:pos="263"/>
              </w:tabs>
              <w:spacing w:before="0" w:after="0" w:line="278" w:lineRule="exact"/>
              <w:ind w:left="263" w:right="0" w:hanging="221"/>
              <w:jc w:val="left"/>
              <w:rPr>
                <w:sz w:val="22"/>
              </w:rPr>
            </w:pPr>
            <w:r>
              <w:rPr>
                <w:sz w:val="22"/>
              </w:rPr>
              <w:t>村公示栏</w:t>
            </w:r>
          </w:p>
          <w:p>
            <w:pPr>
              <w:pStyle w:val="7"/>
              <w:numPr>
                <w:ilvl w:val="0"/>
                <w:numId w:val="188"/>
              </w:numPr>
              <w:tabs>
                <w:tab w:val="left" w:pos="263"/>
              </w:tabs>
              <w:spacing w:before="0" w:after="0" w:line="280" w:lineRule="exact"/>
              <w:ind w:left="263" w:right="0" w:hanging="221"/>
              <w:jc w:val="left"/>
              <w:rPr>
                <w:sz w:val="22"/>
              </w:rPr>
            </w:pPr>
            <w:r>
              <w:rPr>
                <w:sz w:val="22"/>
              </w:rPr>
              <w:t>电子屏</w:t>
            </w:r>
          </w:p>
        </w:tc>
        <w:tc>
          <w:tcPr>
            <w:tcW w:w="60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4"/>
              </w:rPr>
            </w:pPr>
          </w:p>
          <w:p>
            <w:pPr>
              <w:pStyle w:val="7"/>
              <w:ind w:left="205"/>
              <w:rPr>
                <w:sz w:val="22"/>
              </w:rPr>
            </w:pPr>
            <w:r>
              <w:rPr>
                <w:sz w:val="22"/>
              </w:rPr>
              <w:t>√</w:t>
            </w:r>
          </w:p>
        </w:tc>
        <w:tc>
          <w:tcPr>
            <w:tcW w:w="621" w:type="dxa"/>
            <w:vMerge w:val="restart"/>
          </w:tcPr>
          <w:p>
            <w:pPr>
              <w:pStyle w:val="7"/>
              <w:rPr>
                <w:rFonts w:ascii="Times New Roman"/>
                <w:sz w:val="22"/>
              </w:rPr>
            </w:pPr>
          </w:p>
        </w:tc>
        <w:tc>
          <w:tcPr>
            <w:tcW w:w="55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4"/>
              </w:rPr>
            </w:pPr>
          </w:p>
          <w:p>
            <w:pPr>
              <w:pStyle w:val="7"/>
              <w:ind w:left="180"/>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4"/>
              </w:rPr>
            </w:pPr>
          </w:p>
          <w:p>
            <w:pPr>
              <w:pStyle w:val="7"/>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8"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43"/>
              <w:ind w:left="98" w:right="59"/>
              <w:jc w:val="center"/>
              <w:rPr>
                <w:sz w:val="22"/>
              </w:rPr>
            </w:pPr>
            <w:r>
              <w:rPr>
                <w:sz w:val="22"/>
              </w:rPr>
              <w:t>资金兑付</w:t>
            </w:r>
          </w:p>
        </w:tc>
        <w:tc>
          <w:tcPr>
            <w:tcW w:w="172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1"/>
              </w:rPr>
            </w:pPr>
          </w:p>
          <w:p>
            <w:pPr>
              <w:pStyle w:val="7"/>
              <w:spacing w:line="230" w:lineRule="auto"/>
              <w:ind w:left="41" w:right="116"/>
              <w:rPr>
                <w:sz w:val="22"/>
              </w:rPr>
            </w:pPr>
            <w:r>
              <w:rPr>
                <w:spacing w:val="-3"/>
                <w:sz w:val="22"/>
              </w:rPr>
              <w:t>征地补偿费用支</w:t>
            </w:r>
            <w:r>
              <w:rPr>
                <w:sz w:val="22"/>
              </w:rPr>
              <w:t>付凭证（</w:t>
            </w:r>
            <w:r>
              <w:rPr>
                <w:spacing w:val="-6"/>
                <w:sz w:val="22"/>
              </w:rPr>
              <w:t>在被征</w:t>
            </w:r>
            <w:r>
              <w:rPr>
                <w:sz w:val="22"/>
              </w:rPr>
              <w:t>地村公告栏张 贴，予以公开</w:t>
            </w:r>
            <w:r>
              <w:rPr>
                <w:spacing w:val="-17"/>
                <w:sz w:val="22"/>
              </w:rPr>
              <w:t>）</w:t>
            </w: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bl>
    <w:p>
      <w:pPr>
        <w:spacing w:after="0"/>
        <w:rPr>
          <w:sz w:val="2"/>
          <w:szCs w:val="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98" w:right="59"/>
              <w:jc w:val="center"/>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69"/>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87"/>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7"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3"/>
              <w:ind w:left="38"/>
              <w:jc w:val="center"/>
              <w:rPr>
                <w:rFonts w:ascii="Times New Roman"/>
                <w:sz w:val="22"/>
              </w:rPr>
            </w:pPr>
            <w:r>
              <w:rPr>
                <w:rFonts w:ascii="Times New Roman"/>
                <w:sz w:val="22"/>
              </w:rPr>
              <w:t>1</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5"/>
              </w:rPr>
            </w:pPr>
          </w:p>
          <w:p>
            <w:pPr>
              <w:pStyle w:val="7"/>
              <w:ind w:left="65"/>
              <w:rPr>
                <w:sz w:val="22"/>
              </w:rPr>
            </w:pPr>
            <w:r>
              <w:rPr>
                <w:sz w:val="22"/>
              </w:rPr>
              <w:t>政策文件</w:t>
            </w:r>
          </w:p>
        </w:tc>
        <w:tc>
          <w:tcPr>
            <w:tcW w:w="1504" w:type="dxa"/>
          </w:tcPr>
          <w:p>
            <w:pPr>
              <w:pStyle w:val="7"/>
              <w:spacing w:before="9"/>
              <w:rPr>
                <w:rFonts w:ascii="Times New Roman"/>
                <w:sz w:val="26"/>
              </w:rPr>
            </w:pPr>
          </w:p>
          <w:p>
            <w:pPr>
              <w:pStyle w:val="7"/>
              <w:ind w:left="98" w:right="59"/>
              <w:jc w:val="center"/>
              <w:rPr>
                <w:sz w:val="22"/>
              </w:rPr>
            </w:pPr>
            <w:r>
              <w:rPr>
                <w:sz w:val="22"/>
              </w:rPr>
              <w:t>法律法规</w:t>
            </w:r>
          </w:p>
        </w:tc>
        <w:tc>
          <w:tcPr>
            <w:tcW w:w="1725" w:type="dxa"/>
          </w:tcPr>
          <w:p>
            <w:pPr>
              <w:pStyle w:val="7"/>
              <w:spacing w:before="8" w:line="230" w:lineRule="auto"/>
              <w:ind w:left="41" w:right="116"/>
              <w:jc w:val="both"/>
              <w:rPr>
                <w:sz w:val="22"/>
              </w:rPr>
            </w:pPr>
            <w:r>
              <w:rPr>
                <w:sz w:val="22"/>
              </w:rPr>
              <w:t>与安全生产有关的法律、法规和条例规章</w:t>
            </w:r>
          </w:p>
        </w:tc>
        <w:tc>
          <w:tcPr>
            <w:tcW w:w="230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5"/>
              </w:rPr>
            </w:pPr>
          </w:p>
          <w:p>
            <w:pPr>
              <w:pStyle w:val="7"/>
              <w:spacing w:line="220" w:lineRule="auto"/>
              <w:ind w:left="42" w:right="30"/>
              <w:rPr>
                <w:sz w:val="22"/>
              </w:rPr>
            </w:pPr>
            <w:r>
              <w:rPr>
                <w:sz w:val="22"/>
              </w:rPr>
              <w:t>《中华人民共和国政府信息公开条例》</w:t>
            </w:r>
          </w:p>
        </w:tc>
        <w:tc>
          <w:tcPr>
            <w:tcW w:w="1173" w:type="dxa"/>
            <w:vMerge w:val="restart"/>
          </w:tcPr>
          <w:p>
            <w:pPr>
              <w:pStyle w:val="7"/>
              <w:rPr>
                <w:rFonts w:ascii="Times New Roman"/>
                <w:sz w:val="22"/>
              </w:rPr>
            </w:pPr>
          </w:p>
          <w:p>
            <w:pPr>
              <w:pStyle w:val="7"/>
              <w:rPr>
                <w:rFonts w:ascii="Times New Roman"/>
                <w:sz w:val="22"/>
              </w:rPr>
            </w:pPr>
          </w:p>
          <w:p>
            <w:pPr>
              <w:pStyle w:val="7"/>
              <w:rPr>
                <w:rFonts w:ascii="Times New Roman"/>
                <w:sz w:val="23"/>
              </w:rPr>
            </w:pPr>
          </w:p>
          <w:p>
            <w:pPr>
              <w:pStyle w:val="7"/>
              <w:spacing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Pr>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5"/>
              </w:rPr>
            </w:pPr>
          </w:p>
          <w:p>
            <w:pPr>
              <w:pStyle w:val="7"/>
              <w:spacing w:line="230" w:lineRule="auto"/>
              <w:ind w:left="73" w:right="31"/>
              <w:jc w:val="center"/>
              <w:rPr>
                <w:rFonts w:hint="eastAsia" w:ascii="仿宋_GB2312" w:hAnsi="仿宋_GB2312" w:eastAsia="仿宋_GB2312" w:cs="仿宋_GB2312"/>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vMerge w:val="restart"/>
          </w:tcPr>
          <w:p>
            <w:pPr>
              <w:pStyle w:val="7"/>
              <w:rPr>
                <w:rFonts w:ascii="Times New Roman"/>
                <w:sz w:val="22"/>
              </w:rPr>
            </w:pPr>
          </w:p>
          <w:p>
            <w:pPr>
              <w:pStyle w:val="7"/>
              <w:rPr>
                <w:rFonts w:ascii="Times New Roman"/>
                <w:sz w:val="22"/>
              </w:rPr>
            </w:pPr>
          </w:p>
          <w:p>
            <w:pPr>
              <w:pStyle w:val="7"/>
              <w:spacing w:before="11"/>
              <w:rPr>
                <w:rFonts w:ascii="Times New Roman"/>
                <w:sz w:val="22"/>
              </w:rPr>
            </w:pPr>
          </w:p>
          <w:p>
            <w:pPr>
              <w:pStyle w:val="7"/>
              <w:numPr>
                <w:ilvl w:val="0"/>
                <w:numId w:val="189"/>
              </w:numPr>
              <w:tabs>
                <w:tab w:val="left" w:pos="263"/>
              </w:tabs>
              <w:spacing w:before="0" w:after="0" w:line="220"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89"/>
              </w:numPr>
              <w:tabs>
                <w:tab w:val="left" w:pos="263"/>
              </w:tabs>
              <w:spacing w:before="2" w:after="0" w:line="280" w:lineRule="exact"/>
              <w:ind w:left="263" w:right="0" w:hanging="221"/>
              <w:jc w:val="left"/>
              <w:rPr>
                <w:sz w:val="22"/>
              </w:rPr>
            </w:pPr>
            <w:r>
              <w:rPr>
                <w:sz w:val="22"/>
              </w:rPr>
              <w:t>镇公示栏</w:t>
            </w:r>
          </w:p>
          <w:p>
            <w:pPr>
              <w:pStyle w:val="7"/>
              <w:numPr>
                <w:ilvl w:val="0"/>
                <w:numId w:val="189"/>
              </w:numPr>
              <w:tabs>
                <w:tab w:val="left" w:pos="263"/>
              </w:tabs>
              <w:spacing w:before="0" w:after="0" w:line="277" w:lineRule="exact"/>
              <w:ind w:left="263" w:right="0" w:hanging="221"/>
              <w:jc w:val="left"/>
              <w:rPr>
                <w:sz w:val="22"/>
              </w:rPr>
            </w:pPr>
            <w:r>
              <w:rPr>
                <w:sz w:val="22"/>
              </w:rPr>
              <w:t>村公示栏</w:t>
            </w:r>
          </w:p>
          <w:p>
            <w:pPr>
              <w:pStyle w:val="7"/>
              <w:numPr>
                <w:ilvl w:val="0"/>
                <w:numId w:val="189"/>
              </w:numPr>
              <w:tabs>
                <w:tab w:val="left" w:pos="263"/>
              </w:tabs>
              <w:spacing w:before="0" w:after="0" w:line="279" w:lineRule="exact"/>
              <w:ind w:left="263" w:right="0" w:hanging="221"/>
              <w:jc w:val="left"/>
              <w:rPr>
                <w:sz w:val="22"/>
              </w:rPr>
            </w:pPr>
            <w:r>
              <w:rPr>
                <w:sz w:val="22"/>
              </w:rPr>
              <w:t>电子屏</w:t>
            </w:r>
          </w:p>
        </w:tc>
        <w:tc>
          <w:tcPr>
            <w:tcW w:w="60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5"/>
              </w:rPr>
            </w:pPr>
          </w:p>
          <w:p>
            <w:pPr>
              <w:pStyle w:val="7"/>
              <w:ind w:left="205"/>
              <w:rPr>
                <w:sz w:val="22"/>
              </w:rPr>
            </w:pPr>
            <w:r>
              <w:rPr>
                <w:sz w:val="22"/>
              </w:rPr>
              <w:t>√</w:t>
            </w:r>
          </w:p>
        </w:tc>
        <w:tc>
          <w:tcPr>
            <w:tcW w:w="621" w:type="dxa"/>
            <w:vMerge w:val="restart"/>
          </w:tcPr>
          <w:p>
            <w:pPr>
              <w:pStyle w:val="7"/>
              <w:rPr>
                <w:rFonts w:ascii="Times New Roman"/>
                <w:sz w:val="22"/>
              </w:rPr>
            </w:pPr>
          </w:p>
        </w:tc>
        <w:tc>
          <w:tcPr>
            <w:tcW w:w="55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5"/>
              </w:rPr>
            </w:pPr>
          </w:p>
          <w:p>
            <w:pPr>
              <w:pStyle w:val="7"/>
              <w:ind w:left="180"/>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5"/>
              </w:rPr>
            </w:pPr>
          </w:p>
          <w:p>
            <w:pPr>
              <w:pStyle w:val="7"/>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84"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2"/>
              </w:rPr>
            </w:pPr>
          </w:p>
          <w:p>
            <w:pPr>
              <w:pStyle w:val="7"/>
              <w:rPr>
                <w:rFonts w:ascii="Times New Roman"/>
                <w:sz w:val="22"/>
              </w:rPr>
            </w:pPr>
          </w:p>
          <w:p>
            <w:pPr>
              <w:pStyle w:val="7"/>
              <w:spacing w:before="2"/>
              <w:rPr>
                <w:rFonts w:ascii="Times New Roman"/>
                <w:sz w:val="31"/>
              </w:rPr>
            </w:pPr>
          </w:p>
          <w:p>
            <w:pPr>
              <w:pStyle w:val="7"/>
              <w:spacing w:before="1"/>
              <w:ind w:left="97" w:right="59"/>
              <w:jc w:val="center"/>
              <w:rPr>
                <w:sz w:val="22"/>
              </w:rPr>
            </w:pPr>
            <w:r>
              <w:rPr>
                <w:sz w:val="22"/>
              </w:rPr>
              <w:t>规范性文件</w:t>
            </w:r>
          </w:p>
        </w:tc>
        <w:tc>
          <w:tcPr>
            <w:tcW w:w="1725" w:type="dxa"/>
          </w:tcPr>
          <w:p>
            <w:pPr>
              <w:pStyle w:val="7"/>
              <w:spacing w:before="60" w:line="230" w:lineRule="auto"/>
              <w:ind w:left="41" w:right="116"/>
              <w:jc w:val="both"/>
              <w:rPr>
                <w:sz w:val="22"/>
              </w:rPr>
            </w:pPr>
            <w:r>
              <w:rPr>
                <w:sz w:val="22"/>
              </w:rPr>
              <w:t>省、市、县安全生产领域规范性文件、政策性文件等，包括改革方案、发展规划</w:t>
            </w:r>
          </w:p>
          <w:p>
            <w:pPr>
              <w:pStyle w:val="7"/>
              <w:spacing w:before="3" w:line="230" w:lineRule="auto"/>
              <w:ind w:left="41" w:right="117"/>
              <w:rPr>
                <w:sz w:val="22"/>
              </w:rPr>
            </w:pPr>
            <w:r>
              <w:rPr>
                <w:sz w:val="22"/>
              </w:rPr>
              <w:t>、专项规划、工作计划等</w:t>
            </w: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rFonts w:hint="eastAsia" w:ascii="仿宋_GB2312" w:hAnsi="仿宋_GB2312" w:eastAsia="仿宋_GB2312" w:cs="仿宋_GB2312"/>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0"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3"/>
              <w:ind w:left="38"/>
              <w:jc w:val="center"/>
              <w:rPr>
                <w:rFonts w:ascii="Times New Roman"/>
                <w:sz w:val="22"/>
              </w:rPr>
            </w:pPr>
            <w:r>
              <w:rPr>
                <w:rFonts w:ascii="Times New Roman"/>
                <w:sz w:val="22"/>
              </w:rPr>
              <w:t>2</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9"/>
              </w:rPr>
            </w:pPr>
          </w:p>
          <w:p>
            <w:pPr>
              <w:pStyle w:val="7"/>
              <w:ind w:left="65"/>
              <w:rPr>
                <w:sz w:val="22"/>
              </w:rPr>
            </w:pPr>
            <w:r>
              <w:rPr>
                <w:sz w:val="22"/>
              </w:rPr>
              <w:t>行政管理</w:t>
            </w:r>
          </w:p>
        </w:tc>
        <w:tc>
          <w:tcPr>
            <w:tcW w:w="1504" w:type="dxa"/>
          </w:tcPr>
          <w:p>
            <w:pPr>
              <w:pStyle w:val="7"/>
              <w:rPr>
                <w:rFonts w:ascii="Times New Roman"/>
                <w:sz w:val="22"/>
              </w:rPr>
            </w:pPr>
          </w:p>
          <w:p>
            <w:pPr>
              <w:pStyle w:val="7"/>
              <w:spacing w:before="10"/>
              <w:rPr>
                <w:rFonts w:ascii="Times New Roman"/>
                <w:sz w:val="30"/>
              </w:rPr>
            </w:pPr>
          </w:p>
          <w:p>
            <w:pPr>
              <w:pStyle w:val="7"/>
              <w:ind w:left="98" w:right="59"/>
              <w:jc w:val="center"/>
              <w:rPr>
                <w:sz w:val="22"/>
              </w:rPr>
            </w:pPr>
            <w:r>
              <w:rPr>
                <w:sz w:val="22"/>
              </w:rPr>
              <w:t>应急管理</w:t>
            </w:r>
          </w:p>
        </w:tc>
        <w:tc>
          <w:tcPr>
            <w:tcW w:w="1725" w:type="dxa"/>
          </w:tcPr>
          <w:p>
            <w:pPr>
              <w:pStyle w:val="7"/>
              <w:spacing w:before="77" w:line="230" w:lineRule="auto"/>
              <w:ind w:left="41" w:right="116"/>
              <w:jc w:val="both"/>
              <w:rPr>
                <w:sz w:val="22"/>
              </w:rPr>
            </w:pPr>
            <w:r>
              <w:rPr>
                <w:sz w:val="22"/>
              </w:rPr>
              <w:t>公示公告，包括行政许可、强制等本级行政机关认为应公开的信息内容等</w:t>
            </w:r>
          </w:p>
        </w:tc>
        <w:tc>
          <w:tcPr>
            <w:tcW w:w="230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9" w:line="220" w:lineRule="auto"/>
              <w:ind w:left="42" w:right="30"/>
              <w:rPr>
                <w:sz w:val="22"/>
              </w:rPr>
            </w:pPr>
            <w:r>
              <w:rPr>
                <w:spacing w:val="-2"/>
                <w:sz w:val="22"/>
              </w:rPr>
              <w:t>《中华人民共和国政府</w:t>
            </w:r>
            <w:r>
              <w:rPr>
                <w:sz w:val="22"/>
              </w:rPr>
              <w:t>信息公开条例》</w:t>
            </w:r>
          </w:p>
          <w:p>
            <w:pPr>
              <w:pStyle w:val="7"/>
              <w:spacing w:before="13" w:line="269" w:lineRule="exact"/>
              <w:ind w:left="42"/>
              <w:rPr>
                <w:sz w:val="22"/>
              </w:rPr>
            </w:pPr>
            <w:r>
              <w:rPr>
                <w:sz w:val="22"/>
              </w:rPr>
              <w:t>《安全生产法》</w:t>
            </w:r>
          </w:p>
          <w:p>
            <w:pPr>
              <w:pStyle w:val="7"/>
              <w:ind w:left="42" w:right="30"/>
              <w:rPr>
                <w:sz w:val="22"/>
              </w:rPr>
            </w:pPr>
            <w:r>
              <w:rPr>
                <w:spacing w:val="-7"/>
                <w:sz w:val="22"/>
              </w:rPr>
              <w:t>《中共中央 国务院关</w:t>
            </w:r>
            <w:r>
              <w:rPr>
                <w:spacing w:val="-9"/>
                <w:sz w:val="22"/>
              </w:rPr>
              <w:t>于推进安全生产领域改</w:t>
            </w:r>
            <w:r>
              <w:rPr>
                <w:sz w:val="22"/>
              </w:rPr>
              <w:t>革发展的意见》</w:t>
            </w:r>
          </w:p>
        </w:tc>
        <w:tc>
          <w:tcPr>
            <w:tcW w:w="117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6"/>
              </w:rPr>
            </w:pPr>
          </w:p>
          <w:p>
            <w:pPr>
              <w:pStyle w:val="7"/>
              <w:spacing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Pr>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spacing w:before="7"/>
              <w:rPr>
                <w:rFonts w:hint="eastAsia" w:ascii="仿宋_GB2312" w:hAnsi="仿宋_GB2312" w:eastAsia="仿宋_GB2312" w:cs="仿宋_GB2312"/>
                <w:sz w:val="28"/>
              </w:rPr>
            </w:pPr>
          </w:p>
          <w:p>
            <w:pPr>
              <w:pStyle w:val="7"/>
              <w:spacing w:line="230" w:lineRule="auto"/>
              <w:ind w:left="73" w:right="31"/>
              <w:jc w:val="center"/>
              <w:rPr>
                <w:rFonts w:hint="eastAsia" w:ascii="仿宋_GB2312" w:hAnsi="仿宋_GB2312" w:eastAsia="仿宋_GB2312" w:cs="仿宋_GB2312"/>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6"/>
              </w:rPr>
            </w:pPr>
          </w:p>
          <w:p>
            <w:pPr>
              <w:pStyle w:val="7"/>
              <w:numPr>
                <w:ilvl w:val="0"/>
                <w:numId w:val="190"/>
              </w:numPr>
              <w:tabs>
                <w:tab w:val="left" w:pos="263"/>
              </w:tabs>
              <w:spacing w:before="0"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90"/>
              </w:numPr>
              <w:tabs>
                <w:tab w:val="left" w:pos="263"/>
              </w:tabs>
              <w:spacing w:before="2" w:after="0" w:line="280" w:lineRule="exact"/>
              <w:ind w:left="263" w:right="0" w:hanging="221"/>
              <w:jc w:val="left"/>
              <w:rPr>
                <w:sz w:val="22"/>
              </w:rPr>
            </w:pPr>
            <w:r>
              <w:rPr>
                <w:sz w:val="22"/>
              </w:rPr>
              <w:t>镇公示栏</w:t>
            </w:r>
          </w:p>
          <w:p>
            <w:pPr>
              <w:pStyle w:val="7"/>
              <w:numPr>
                <w:ilvl w:val="0"/>
                <w:numId w:val="190"/>
              </w:numPr>
              <w:tabs>
                <w:tab w:val="left" w:pos="263"/>
              </w:tabs>
              <w:spacing w:before="0" w:after="0" w:line="278" w:lineRule="exact"/>
              <w:ind w:left="263" w:right="0" w:hanging="221"/>
              <w:jc w:val="left"/>
              <w:rPr>
                <w:sz w:val="22"/>
              </w:rPr>
            </w:pPr>
            <w:r>
              <w:rPr>
                <w:sz w:val="22"/>
              </w:rPr>
              <w:t>村公示栏</w:t>
            </w:r>
          </w:p>
          <w:p>
            <w:pPr>
              <w:pStyle w:val="7"/>
              <w:numPr>
                <w:ilvl w:val="0"/>
                <w:numId w:val="190"/>
              </w:numPr>
              <w:tabs>
                <w:tab w:val="left" w:pos="263"/>
              </w:tabs>
              <w:spacing w:before="0" w:after="0" w:line="280" w:lineRule="exact"/>
              <w:ind w:left="263" w:right="0" w:hanging="221"/>
              <w:jc w:val="left"/>
              <w:rPr>
                <w:sz w:val="22"/>
              </w:rPr>
            </w:pPr>
            <w:r>
              <w:rPr>
                <w:sz w:val="22"/>
              </w:rPr>
              <w:t>电子屏</w:t>
            </w:r>
          </w:p>
        </w:tc>
        <w:tc>
          <w:tcPr>
            <w:tcW w:w="60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9"/>
              </w:rPr>
            </w:pPr>
          </w:p>
          <w:p>
            <w:pPr>
              <w:pStyle w:val="7"/>
              <w:ind w:left="205"/>
              <w:rPr>
                <w:sz w:val="22"/>
              </w:rPr>
            </w:pPr>
            <w:r>
              <w:rPr>
                <w:sz w:val="22"/>
              </w:rPr>
              <w:t>√</w:t>
            </w:r>
          </w:p>
        </w:tc>
        <w:tc>
          <w:tcPr>
            <w:tcW w:w="621" w:type="dxa"/>
            <w:vMerge w:val="restart"/>
          </w:tcPr>
          <w:p>
            <w:pPr>
              <w:pStyle w:val="7"/>
              <w:rPr>
                <w:rFonts w:ascii="Times New Roman"/>
                <w:sz w:val="22"/>
              </w:rPr>
            </w:pPr>
          </w:p>
        </w:tc>
        <w:tc>
          <w:tcPr>
            <w:tcW w:w="55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9"/>
              </w:rPr>
            </w:pPr>
          </w:p>
          <w:p>
            <w:pPr>
              <w:pStyle w:val="7"/>
              <w:ind w:left="180"/>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9"/>
              </w:rPr>
            </w:pPr>
          </w:p>
          <w:p>
            <w:pPr>
              <w:pStyle w:val="7"/>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2"/>
              </w:rPr>
            </w:pPr>
          </w:p>
          <w:p>
            <w:pPr>
              <w:pStyle w:val="7"/>
              <w:spacing w:before="1"/>
              <w:rPr>
                <w:rFonts w:ascii="Times New Roman"/>
                <w:sz w:val="21"/>
              </w:rPr>
            </w:pPr>
          </w:p>
          <w:p>
            <w:pPr>
              <w:pStyle w:val="7"/>
              <w:ind w:left="98" w:right="59"/>
              <w:jc w:val="center"/>
              <w:rPr>
                <w:sz w:val="22"/>
              </w:rPr>
            </w:pPr>
            <w:r>
              <w:rPr>
                <w:sz w:val="22"/>
              </w:rPr>
              <w:t>公示公告</w:t>
            </w:r>
          </w:p>
        </w:tc>
        <w:tc>
          <w:tcPr>
            <w:tcW w:w="1725" w:type="dxa"/>
          </w:tcPr>
          <w:p>
            <w:pPr>
              <w:pStyle w:val="7"/>
              <w:spacing w:before="98" w:line="230" w:lineRule="auto"/>
              <w:ind w:left="41" w:right="116"/>
              <w:jc w:val="both"/>
              <w:rPr>
                <w:sz w:val="22"/>
              </w:rPr>
            </w:pPr>
            <w:r>
              <w:rPr>
                <w:sz w:val="22"/>
              </w:rPr>
              <w:t>重大隐患排查、挂牌督办及其整改情况，安全生产举报电话等</w:t>
            </w: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24"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spacing w:before="181" w:line="230" w:lineRule="auto"/>
              <w:ind w:left="99" w:right="59" w:hanging="1"/>
              <w:jc w:val="center"/>
              <w:rPr>
                <w:sz w:val="22"/>
              </w:rPr>
            </w:pPr>
            <w:r>
              <w:rPr>
                <w:sz w:val="22"/>
              </w:rPr>
              <w:t>企业、单位、道路、宾馆、饭店、药店、烟花爆竹专营店、人员密集场所安全登记备案</w:t>
            </w:r>
          </w:p>
        </w:tc>
        <w:tc>
          <w:tcPr>
            <w:tcW w:w="1725" w:type="dxa"/>
          </w:tcPr>
          <w:p>
            <w:pPr>
              <w:pStyle w:val="7"/>
              <w:rPr>
                <w:rFonts w:ascii="Times New Roman"/>
                <w:sz w:val="22"/>
              </w:rPr>
            </w:pPr>
          </w:p>
          <w:p>
            <w:pPr>
              <w:pStyle w:val="7"/>
              <w:spacing w:before="2"/>
              <w:rPr>
                <w:rFonts w:ascii="Times New Roman"/>
                <w:sz w:val="29"/>
              </w:rPr>
            </w:pPr>
          </w:p>
          <w:p>
            <w:pPr>
              <w:pStyle w:val="7"/>
              <w:spacing w:line="230" w:lineRule="auto"/>
              <w:ind w:left="41" w:right="116"/>
              <w:jc w:val="both"/>
              <w:rPr>
                <w:sz w:val="22"/>
              </w:rPr>
            </w:pPr>
            <w:r>
              <w:rPr>
                <w:sz w:val="22"/>
              </w:rPr>
              <w:t>重大隐患排查、挂牌督办及其整改情况，安全生产举报电话等</w:t>
            </w: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bl>
    <w:p>
      <w:pPr>
        <w:spacing w:after="0"/>
        <w:rPr>
          <w:sz w:val="2"/>
          <w:szCs w:val="2"/>
        </w:rPr>
        <w:sectPr>
          <w:headerReference r:id="rId28" w:type="default"/>
          <w:footerReference r:id="rId29" w:type="default"/>
          <w:pgSz w:w="16840" w:h="11910" w:orient="landscape"/>
          <w:pgMar w:top="1680" w:right="920" w:bottom="680" w:left="900" w:header="1267" w:footer="493" w:gutter="0"/>
          <w:pgNumType w:start="77"/>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98" w:right="59"/>
              <w:jc w:val="center"/>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69"/>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87"/>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07" w:hRule="atLeast"/>
        </w:trPr>
        <w:tc>
          <w:tcPr>
            <w:tcW w:w="470" w:type="dxa"/>
          </w:tcPr>
          <w:p>
            <w:pPr>
              <w:pStyle w:val="7"/>
              <w:rPr>
                <w:rFonts w:ascii="Times New Roman"/>
                <w:sz w:val="24"/>
              </w:rPr>
            </w:pPr>
          </w:p>
          <w:p>
            <w:pPr>
              <w:pStyle w:val="7"/>
              <w:rPr>
                <w:rFonts w:ascii="Times New Roman"/>
                <w:sz w:val="24"/>
              </w:rPr>
            </w:pPr>
          </w:p>
          <w:p>
            <w:pPr>
              <w:pStyle w:val="7"/>
              <w:spacing w:before="8"/>
              <w:rPr>
                <w:rFonts w:ascii="Times New Roman"/>
                <w:sz w:val="23"/>
              </w:rPr>
            </w:pPr>
          </w:p>
          <w:p>
            <w:pPr>
              <w:pStyle w:val="7"/>
              <w:ind w:left="38"/>
              <w:jc w:val="center"/>
              <w:rPr>
                <w:rFonts w:ascii="Times New Roman"/>
                <w:sz w:val="22"/>
              </w:rPr>
            </w:pPr>
            <w:r>
              <w:rPr>
                <w:rFonts w:ascii="Times New Roman"/>
                <w:sz w:val="22"/>
              </w:rPr>
              <w:t>3</w:t>
            </w:r>
          </w:p>
        </w:tc>
        <w:tc>
          <w:tcPr>
            <w:tcW w:w="993" w:type="dxa"/>
          </w:tcPr>
          <w:p>
            <w:pPr>
              <w:pStyle w:val="7"/>
              <w:rPr>
                <w:rFonts w:ascii="Times New Roman"/>
                <w:sz w:val="22"/>
              </w:rPr>
            </w:pPr>
          </w:p>
          <w:p>
            <w:pPr>
              <w:pStyle w:val="7"/>
              <w:rPr>
                <w:rFonts w:ascii="Times New Roman"/>
                <w:sz w:val="22"/>
              </w:rPr>
            </w:pPr>
          </w:p>
          <w:p>
            <w:pPr>
              <w:pStyle w:val="7"/>
              <w:spacing w:before="10"/>
              <w:rPr>
                <w:rFonts w:ascii="Times New Roman"/>
                <w:sz w:val="27"/>
              </w:rPr>
            </w:pPr>
          </w:p>
          <w:p>
            <w:pPr>
              <w:pStyle w:val="7"/>
              <w:spacing w:before="1"/>
              <w:ind w:left="65"/>
              <w:rPr>
                <w:sz w:val="22"/>
              </w:rPr>
            </w:pPr>
            <w:r>
              <w:rPr>
                <w:sz w:val="22"/>
              </w:rPr>
              <w:t>公共服务</w:t>
            </w:r>
          </w:p>
        </w:tc>
        <w:tc>
          <w:tcPr>
            <w:tcW w:w="1504" w:type="dxa"/>
          </w:tcPr>
          <w:p>
            <w:pPr>
              <w:pStyle w:val="7"/>
              <w:rPr>
                <w:rFonts w:ascii="Times New Roman"/>
                <w:sz w:val="22"/>
              </w:rPr>
            </w:pPr>
          </w:p>
        </w:tc>
        <w:tc>
          <w:tcPr>
            <w:tcW w:w="1725" w:type="dxa"/>
          </w:tcPr>
          <w:p>
            <w:pPr>
              <w:pStyle w:val="7"/>
              <w:rPr>
                <w:rFonts w:ascii="Times New Roman"/>
                <w:sz w:val="22"/>
              </w:rPr>
            </w:pPr>
          </w:p>
          <w:p>
            <w:pPr>
              <w:pStyle w:val="7"/>
              <w:spacing w:before="177" w:line="230" w:lineRule="auto"/>
              <w:ind w:left="41" w:right="116"/>
              <w:jc w:val="both"/>
              <w:rPr>
                <w:sz w:val="22"/>
              </w:rPr>
            </w:pPr>
            <w:r>
              <w:rPr>
                <w:sz w:val="22"/>
              </w:rPr>
              <w:t>政务公开事项的索引、名称、内容概述、生成日期等</w:t>
            </w:r>
          </w:p>
        </w:tc>
        <w:tc>
          <w:tcPr>
            <w:tcW w:w="2303" w:type="dxa"/>
          </w:tcPr>
          <w:p>
            <w:pPr>
              <w:pStyle w:val="7"/>
              <w:spacing w:before="3"/>
              <w:rPr>
                <w:rFonts w:ascii="Times New Roman"/>
                <w:sz w:val="25"/>
              </w:rPr>
            </w:pPr>
          </w:p>
          <w:p>
            <w:pPr>
              <w:pStyle w:val="7"/>
              <w:spacing w:line="230" w:lineRule="auto"/>
              <w:ind w:left="42" w:right="30"/>
              <w:rPr>
                <w:sz w:val="22"/>
              </w:rPr>
            </w:pPr>
            <w:r>
              <w:rPr>
                <w:sz w:val="22"/>
              </w:rPr>
              <w:t>《中华人民共和国政府信息公开条例》</w:t>
            </w:r>
          </w:p>
          <w:p>
            <w:pPr>
              <w:pStyle w:val="7"/>
              <w:spacing w:line="262" w:lineRule="exact"/>
              <w:ind w:left="42"/>
              <w:rPr>
                <w:sz w:val="22"/>
              </w:rPr>
            </w:pPr>
            <w:r>
              <w:rPr>
                <w:sz w:val="22"/>
              </w:rPr>
              <w:t>《中共中央 国务院关</w:t>
            </w:r>
          </w:p>
          <w:p>
            <w:pPr>
              <w:pStyle w:val="7"/>
              <w:spacing w:before="18" w:line="230" w:lineRule="auto"/>
              <w:ind w:left="42" w:right="30"/>
              <w:rPr>
                <w:sz w:val="22"/>
              </w:rPr>
            </w:pPr>
            <w:r>
              <w:rPr>
                <w:sz w:val="22"/>
              </w:rPr>
              <w:t>于推进安全生产领域改革发展的意见》</w:t>
            </w:r>
          </w:p>
        </w:tc>
        <w:tc>
          <w:tcPr>
            <w:tcW w:w="1173" w:type="dxa"/>
          </w:tcPr>
          <w:p>
            <w:pPr>
              <w:pStyle w:val="7"/>
              <w:rPr>
                <w:rFonts w:ascii="Times New Roman"/>
                <w:sz w:val="22"/>
              </w:rPr>
            </w:pPr>
          </w:p>
          <w:p>
            <w:pPr>
              <w:pStyle w:val="7"/>
              <w:rPr>
                <w:rFonts w:ascii="Times New Roman"/>
                <w:sz w:val="22"/>
              </w:rPr>
            </w:pPr>
          </w:p>
          <w:p>
            <w:pPr>
              <w:pStyle w:val="7"/>
              <w:spacing w:before="195" w:line="230" w:lineRule="auto"/>
              <w:ind w:left="157" w:right="2" w:hanging="111"/>
              <w:rPr>
                <w:sz w:val="22"/>
              </w:rPr>
            </w:pPr>
            <w:r>
              <w:rPr>
                <w:sz w:val="22"/>
              </w:rPr>
              <w:t>按进展情况及时公开</w:t>
            </w:r>
          </w:p>
        </w:tc>
        <w:tc>
          <w:tcPr>
            <w:tcW w:w="787" w:type="dxa"/>
          </w:tcPr>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7"/>
              </w:rPr>
            </w:pPr>
          </w:p>
          <w:p>
            <w:pPr>
              <w:pStyle w:val="7"/>
              <w:spacing w:line="230" w:lineRule="auto"/>
              <w:ind w:left="73" w:right="31"/>
              <w:jc w:val="center"/>
              <w:rPr>
                <w:rFonts w:hint="eastAsia" w:ascii="仿宋_GB2312" w:hAnsi="仿宋_GB2312" w:eastAsia="仿宋_GB2312" w:cs="仿宋_GB2312"/>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tcPr>
          <w:p>
            <w:pPr>
              <w:pStyle w:val="7"/>
              <w:spacing w:before="4"/>
              <w:rPr>
                <w:rFonts w:ascii="Times New Roman"/>
                <w:sz w:val="25"/>
              </w:rPr>
            </w:pPr>
          </w:p>
          <w:p>
            <w:pPr>
              <w:pStyle w:val="7"/>
              <w:numPr>
                <w:ilvl w:val="0"/>
                <w:numId w:val="191"/>
              </w:numPr>
              <w:tabs>
                <w:tab w:val="left" w:pos="263"/>
              </w:tabs>
              <w:spacing w:before="0"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91"/>
              </w:numPr>
              <w:tabs>
                <w:tab w:val="left" w:pos="263"/>
              </w:tabs>
              <w:spacing w:before="3" w:after="0" w:line="280" w:lineRule="exact"/>
              <w:ind w:left="263" w:right="0" w:hanging="221"/>
              <w:jc w:val="left"/>
              <w:rPr>
                <w:sz w:val="22"/>
              </w:rPr>
            </w:pPr>
            <w:r>
              <w:rPr>
                <w:sz w:val="22"/>
              </w:rPr>
              <w:t>镇公示栏</w:t>
            </w:r>
          </w:p>
          <w:p>
            <w:pPr>
              <w:pStyle w:val="7"/>
              <w:numPr>
                <w:ilvl w:val="0"/>
                <w:numId w:val="191"/>
              </w:numPr>
              <w:tabs>
                <w:tab w:val="left" w:pos="263"/>
              </w:tabs>
              <w:spacing w:before="0" w:after="0" w:line="279" w:lineRule="exact"/>
              <w:ind w:left="263" w:right="0" w:hanging="221"/>
              <w:jc w:val="left"/>
              <w:rPr>
                <w:sz w:val="22"/>
              </w:rPr>
            </w:pPr>
            <w:r>
              <w:rPr>
                <w:sz w:val="22"/>
              </w:rPr>
              <w:t>村公示栏</w:t>
            </w:r>
          </w:p>
          <w:p>
            <w:pPr>
              <w:pStyle w:val="7"/>
              <w:numPr>
                <w:ilvl w:val="0"/>
                <w:numId w:val="191"/>
              </w:numPr>
              <w:tabs>
                <w:tab w:val="left" w:pos="263"/>
              </w:tabs>
              <w:spacing w:before="0" w:after="0" w:line="280" w:lineRule="exact"/>
              <w:ind w:left="263" w:right="0" w:hanging="221"/>
              <w:jc w:val="left"/>
              <w:rPr>
                <w:sz w:val="22"/>
              </w:rPr>
            </w:pPr>
            <w:r>
              <w:rPr>
                <w:sz w:val="22"/>
              </w:rPr>
              <w:t>电子屏</w:t>
            </w:r>
          </w:p>
        </w:tc>
        <w:tc>
          <w:tcPr>
            <w:tcW w:w="607" w:type="dxa"/>
          </w:tcPr>
          <w:p>
            <w:pPr>
              <w:pStyle w:val="7"/>
              <w:rPr>
                <w:rFonts w:ascii="Times New Roman"/>
                <w:sz w:val="22"/>
              </w:rPr>
            </w:pPr>
          </w:p>
          <w:p>
            <w:pPr>
              <w:pStyle w:val="7"/>
              <w:rPr>
                <w:rFonts w:ascii="Times New Roman"/>
                <w:sz w:val="22"/>
              </w:rPr>
            </w:pPr>
          </w:p>
          <w:p>
            <w:pPr>
              <w:pStyle w:val="7"/>
              <w:spacing w:before="10"/>
              <w:rPr>
                <w:rFonts w:ascii="Times New Roman"/>
                <w:sz w:val="27"/>
              </w:rPr>
            </w:pPr>
          </w:p>
          <w:p>
            <w:pPr>
              <w:pStyle w:val="7"/>
              <w:spacing w:before="1"/>
              <w:ind w:left="42"/>
              <w:rPr>
                <w:sz w:val="22"/>
              </w:rPr>
            </w:pPr>
            <w:r>
              <w:rPr>
                <w:sz w:val="22"/>
              </w:rPr>
              <w:t>√</w:t>
            </w:r>
          </w:p>
        </w:tc>
        <w:tc>
          <w:tcPr>
            <w:tcW w:w="621" w:type="dxa"/>
          </w:tcPr>
          <w:p>
            <w:pPr>
              <w:pStyle w:val="7"/>
              <w:rPr>
                <w:rFonts w:ascii="Times New Roman"/>
                <w:sz w:val="22"/>
              </w:rPr>
            </w:pPr>
          </w:p>
        </w:tc>
        <w:tc>
          <w:tcPr>
            <w:tcW w:w="551" w:type="dxa"/>
          </w:tcPr>
          <w:p>
            <w:pPr>
              <w:pStyle w:val="7"/>
              <w:rPr>
                <w:rFonts w:ascii="Times New Roman"/>
                <w:sz w:val="22"/>
              </w:rPr>
            </w:pPr>
          </w:p>
          <w:p>
            <w:pPr>
              <w:pStyle w:val="7"/>
              <w:rPr>
                <w:rFonts w:ascii="Times New Roman"/>
                <w:sz w:val="22"/>
              </w:rPr>
            </w:pPr>
          </w:p>
          <w:p>
            <w:pPr>
              <w:pStyle w:val="7"/>
              <w:spacing w:before="10"/>
              <w:rPr>
                <w:rFonts w:ascii="Times New Roman"/>
                <w:sz w:val="27"/>
              </w:rPr>
            </w:pPr>
          </w:p>
          <w:p>
            <w:pPr>
              <w:pStyle w:val="7"/>
              <w:spacing w:before="1"/>
              <w:ind w:left="45"/>
              <w:rPr>
                <w:sz w:val="22"/>
              </w:rPr>
            </w:pPr>
            <w:r>
              <w:rPr>
                <w:sz w:val="22"/>
              </w:rPr>
              <w:t>√</w:t>
            </w:r>
          </w:p>
        </w:tc>
        <w:tc>
          <w:tcPr>
            <w:tcW w:w="647" w:type="dxa"/>
          </w:tcPr>
          <w:p>
            <w:pPr>
              <w:pStyle w:val="7"/>
              <w:rPr>
                <w:rFonts w:ascii="Times New Roman"/>
                <w:sz w:val="22"/>
              </w:rPr>
            </w:pPr>
          </w:p>
        </w:tc>
        <w:tc>
          <w:tcPr>
            <w:tcW w:w="647" w:type="dxa"/>
          </w:tcPr>
          <w:p>
            <w:pPr>
              <w:pStyle w:val="7"/>
              <w:rPr>
                <w:rFonts w:ascii="Times New Roman"/>
                <w:sz w:val="22"/>
              </w:rPr>
            </w:pPr>
          </w:p>
        </w:tc>
        <w:tc>
          <w:tcPr>
            <w:tcW w:w="1021" w:type="dxa"/>
          </w:tcPr>
          <w:p>
            <w:pPr>
              <w:pStyle w:val="7"/>
              <w:rPr>
                <w:rFonts w:ascii="Times New Roman"/>
                <w:sz w:val="22"/>
              </w:rPr>
            </w:pPr>
          </w:p>
          <w:p>
            <w:pPr>
              <w:pStyle w:val="7"/>
              <w:rPr>
                <w:rFonts w:ascii="Times New Roman"/>
                <w:sz w:val="22"/>
              </w:rPr>
            </w:pPr>
          </w:p>
          <w:p>
            <w:pPr>
              <w:pStyle w:val="7"/>
              <w:spacing w:before="10"/>
              <w:rPr>
                <w:rFonts w:ascii="Times New Roman"/>
                <w:sz w:val="27"/>
              </w:rPr>
            </w:pPr>
          </w:p>
          <w:p>
            <w:pPr>
              <w:pStyle w:val="7"/>
              <w:spacing w:before="1"/>
              <w:ind w:left="47"/>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6" w:hRule="atLeast"/>
        </w:trPr>
        <w:tc>
          <w:tcPr>
            <w:tcW w:w="470" w:type="dxa"/>
            <w:vMerge w:val="restart"/>
            <w:tcBorders>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29"/>
              </w:rPr>
            </w:pPr>
          </w:p>
          <w:p>
            <w:pPr>
              <w:pStyle w:val="7"/>
              <w:ind w:left="38"/>
              <w:jc w:val="center"/>
              <w:rPr>
                <w:rFonts w:ascii="Times New Roman"/>
                <w:sz w:val="22"/>
              </w:rPr>
            </w:pPr>
            <w:r>
              <w:rPr>
                <w:rFonts w:ascii="Times New Roman"/>
                <w:sz w:val="22"/>
              </w:rPr>
              <w:t>4</w:t>
            </w:r>
          </w:p>
        </w:tc>
        <w:tc>
          <w:tcPr>
            <w:tcW w:w="993"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0" w:line="228" w:lineRule="auto"/>
              <w:ind w:left="65" w:right="24"/>
              <w:rPr>
                <w:sz w:val="22"/>
              </w:rPr>
            </w:pPr>
            <w:r>
              <w:rPr>
                <w:sz w:val="22"/>
              </w:rPr>
              <w:t>重点领域信息公开</w:t>
            </w: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4"/>
              </w:rPr>
            </w:pPr>
          </w:p>
          <w:p>
            <w:pPr>
              <w:pStyle w:val="7"/>
              <w:spacing w:line="230" w:lineRule="auto"/>
              <w:ind w:left="651" w:right="59" w:hanging="552"/>
              <w:rPr>
                <w:sz w:val="22"/>
              </w:rPr>
            </w:pPr>
            <w:r>
              <w:rPr>
                <w:sz w:val="22"/>
              </w:rPr>
              <w:t>重大政策预公开</w:t>
            </w:r>
          </w:p>
        </w:tc>
        <w:tc>
          <w:tcPr>
            <w:tcW w:w="1725" w:type="dxa"/>
          </w:tcPr>
          <w:p>
            <w:pPr>
              <w:pStyle w:val="7"/>
              <w:spacing w:before="92" w:line="230" w:lineRule="auto"/>
              <w:ind w:left="41" w:right="116"/>
              <w:jc w:val="both"/>
              <w:rPr>
                <w:sz w:val="22"/>
              </w:rPr>
            </w:pPr>
            <w:r>
              <w:rPr>
                <w:sz w:val="22"/>
              </w:rPr>
              <w:t>涉及管理相对人切身利益、需社会广泛知晓的重要改革方案等重大决策，决策前向社会公开决策草案、决策依据以及各方意见采纳情况</w:t>
            </w:r>
          </w:p>
        </w:tc>
        <w:tc>
          <w:tcPr>
            <w:tcW w:w="2303"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32"/>
              </w:rPr>
            </w:pPr>
          </w:p>
          <w:p>
            <w:pPr>
              <w:pStyle w:val="7"/>
              <w:spacing w:line="228" w:lineRule="auto"/>
              <w:ind w:left="42" w:right="30"/>
              <w:rPr>
                <w:sz w:val="22"/>
              </w:rPr>
            </w:pPr>
            <w:r>
              <w:rPr>
                <w:spacing w:val="-2"/>
                <w:sz w:val="22"/>
              </w:rPr>
              <w:t>《中华人民共和国政府</w:t>
            </w:r>
            <w:r>
              <w:rPr>
                <w:sz w:val="22"/>
              </w:rPr>
              <w:t>信息公开条例》</w:t>
            </w:r>
          </w:p>
          <w:p>
            <w:pPr>
              <w:pStyle w:val="7"/>
              <w:spacing w:line="263" w:lineRule="exact"/>
              <w:ind w:left="42"/>
              <w:rPr>
                <w:sz w:val="22"/>
              </w:rPr>
            </w:pPr>
            <w:r>
              <w:rPr>
                <w:sz w:val="22"/>
              </w:rPr>
              <w:t>《安全生产法》</w:t>
            </w:r>
          </w:p>
          <w:p>
            <w:pPr>
              <w:pStyle w:val="7"/>
              <w:spacing w:before="20" w:line="228" w:lineRule="auto"/>
              <w:ind w:left="42" w:right="30"/>
              <w:rPr>
                <w:rFonts w:ascii="Times New Roman" w:eastAsia="Times New Roman"/>
                <w:sz w:val="22"/>
              </w:rPr>
            </w:pPr>
            <w:r>
              <w:rPr>
                <w:sz w:val="22"/>
              </w:rPr>
              <w:t>《生产安全事故报告和调查处理条例》</w:t>
            </w:r>
            <w:r>
              <w:rPr>
                <w:rFonts w:ascii="Times New Roman" w:eastAsia="Times New Roman"/>
                <w:sz w:val="22"/>
              </w:rPr>
              <w:t>(</w:t>
            </w:r>
            <w:r>
              <w:rPr>
                <w:sz w:val="22"/>
              </w:rPr>
              <w:t>国务院令第</w:t>
            </w:r>
            <w:r>
              <w:rPr>
                <w:rFonts w:ascii="Times New Roman" w:eastAsia="Times New Roman"/>
                <w:sz w:val="22"/>
              </w:rPr>
              <w:t>493</w:t>
            </w:r>
            <w:r>
              <w:rPr>
                <w:sz w:val="22"/>
              </w:rPr>
              <w:t>号</w:t>
            </w:r>
            <w:r>
              <w:rPr>
                <w:rFonts w:ascii="Times New Roman" w:eastAsia="Times New Roman"/>
                <w:sz w:val="22"/>
              </w:rPr>
              <w:t>)</w:t>
            </w:r>
          </w:p>
        </w:tc>
        <w:tc>
          <w:tcPr>
            <w:tcW w:w="1173"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2"/>
              </w:rPr>
            </w:pPr>
          </w:p>
          <w:p>
            <w:pPr>
              <w:pStyle w:val="7"/>
              <w:spacing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Borders>
              <w:bottom w:val="nil"/>
            </w:tcBorders>
          </w:tcPr>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spacing w:before="8"/>
              <w:rPr>
                <w:rFonts w:hint="eastAsia" w:ascii="仿宋_GB2312" w:hAnsi="仿宋_GB2312" w:eastAsia="仿宋_GB2312" w:cs="仿宋_GB2312"/>
                <w:sz w:val="24"/>
              </w:rPr>
            </w:pPr>
          </w:p>
          <w:p>
            <w:pPr>
              <w:pStyle w:val="7"/>
              <w:spacing w:line="230" w:lineRule="auto"/>
              <w:ind w:left="73" w:right="31"/>
              <w:jc w:val="center"/>
              <w:rPr>
                <w:rFonts w:hint="eastAsia" w:ascii="仿宋_GB2312" w:hAnsi="仿宋_GB2312" w:eastAsia="仿宋_GB2312" w:cs="仿宋_GB2312"/>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3"/>
              </w:rPr>
            </w:pPr>
          </w:p>
          <w:p>
            <w:pPr>
              <w:pStyle w:val="7"/>
              <w:numPr>
                <w:ilvl w:val="0"/>
                <w:numId w:val="192"/>
              </w:numPr>
              <w:tabs>
                <w:tab w:val="left" w:pos="263"/>
              </w:tabs>
              <w:spacing w:before="0"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92"/>
              </w:numPr>
              <w:tabs>
                <w:tab w:val="left" w:pos="263"/>
              </w:tabs>
              <w:spacing w:before="3" w:after="0" w:line="280" w:lineRule="exact"/>
              <w:ind w:left="263" w:right="0" w:hanging="221"/>
              <w:jc w:val="left"/>
              <w:rPr>
                <w:sz w:val="22"/>
              </w:rPr>
            </w:pPr>
            <w:r>
              <w:rPr>
                <w:sz w:val="22"/>
              </w:rPr>
              <w:t>镇公示栏</w:t>
            </w:r>
          </w:p>
          <w:p>
            <w:pPr>
              <w:pStyle w:val="7"/>
              <w:numPr>
                <w:ilvl w:val="0"/>
                <w:numId w:val="192"/>
              </w:numPr>
              <w:tabs>
                <w:tab w:val="left" w:pos="263"/>
              </w:tabs>
              <w:spacing w:before="0" w:after="0" w:line="278" w:lineRule="exact"/>
              <w:ind w:left="263" w:right="0" w:hanging="221"/>
              <w:jc w:val="left"/>
              <w:rPr>
                <w:sz w:val="22"/>
              </w:rPr>
            </w:pPr>
            <w:r>
              <w:rPr>
                <w:sz w:val="22"/>
              </w:rPr>
              <w:t>村公示栏</w:t>
            </w:r>
          </w:p>
          <w:p>
            <w:pPr>
              <w:pStyle w:val="7"/>
              <w:numPr>
                <w:ilvl w:val="0"/>
                <w:numId w:val="192"/>
              </w:numPr>
              <w:tabs>
                <w:tab w:val="left" w:pos="263"/>
              </w:tabs>
              <w:spacing w:before="0" w:after="0" w:line="280" w:lineRule="exact"/>
              <w:ind w:left="263" w:right="0" w:hanging="221"/>
              <w:jc w:val="left"/>
              <w:rPr>
                <w:sz w:val="22"/>
              </w:rPr>
            </w:pPr>
            <w:r>
              <w:rPr>
                <w:sz w:val="22"/>
              </w:rPr>
              <w:t>电子屏</w:t>
            </w:r>
          </w:p>
        </w:tc>
        <w:tc>
          <w:tcPr>
            <w:tcW w:w="607"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5"/>
              </w:rPr>
            </w:pPr>
          </w:p>
          <w:p>
            <w:pPr>
              <w:pStyle w:val="7"/>
              <w:spacing w:before="1"/>
              <w:ind w:left="205"/>
              <w:rPr>
                <w:rFonts w:ascii="宋体" w:hAnsi="宋体"/>
                <w:sz w:val="22"/>
              </w:rPr>
            </w:pPr>
            <w:r>
              <w:rPr>
                <w:rFonts w:ascii="宋体" w:hAnsi="宋体"/>
                <w:sz w:val="22"/>
              </w:rPr>
              <w:t>√</w:t>
            </w:r>
          </w:p>
        </w:tc>
        <w:tc>
          <w:tcPr>
            <w:tcW w:w="621" w:type="dxa"/>
            <w:vMerge w:val="restart"/>
          </w:tcPr>
          <w:p>
            <w:pPr>
              <w:pStyle w:val="7"/>
              <w:rPr>
                <w:rFonts w:ascii="Times New Roman"/>
                <w:sz w:val="22"/>
              </w:rPr>
            </w:pPr>
          </w:p>
        </w:tc>
        <w:tc>
          <w:tcPr>
            <w:tcW w:w="551"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5"/>
              </w:rPr>
            </w:pPr>
          </w:p>
          <w:p>
            <w:pPr>
              <w:pStyle w:val="7"/>
              <w:spacing w:before="1"/>
              <w:ind w:left="180"/>
              <w:rPr>
                <w:rFonts w:ascii="宋体" w:hAnsi="宋体"/>
                <w:sz w:val="22"/>
              </w:rPr>
            </w:pPr>
            <w:r>
              <w:rPr>
                <w:rFonts w:ascii="宋体" w:hAnsi="宋体"/>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vMerge w:val="restart"/>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5"/>
              </w:rPr>
            </w:pPr>
          </w:p>
          <w:p>
            <w:pPr>
              <w:pStyle w:val="7"/>
              <w:spacing w:before="1"/>
              <w:ind w:left="55"/>
              <w:jc w:val="center"/>
              <w:rPr>
                <w:rFonts w:ascii="宋体" w:hAnsi="宋体"/>
                <w:sz w:val="22"/>
              </w:rPr>
            </w:pPr>
            <w:r>
              <w:rPr>
                <w:rFonts w:ascii="宋体" w:hAnsi="宋体"/>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72" w:hRule="atLeast"/>
        </w:trPr>
        <w:tc>
          <w:tcPr>
            <w:tcW w:w="470"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ind w:left="98" w:right="59"/>
              <w:jc w:val="center"/>
              <w:rPr>
                <w:sz w:val="22"/>
              </w:rPr>
            </w:pPr>
            <w:r>
              <w:rPr>
                <w:sz w:val="22"/>
              </w:rPr>
              <w:t>权责清单</w:t>
            </w:r>
          </w:p>
        </w:tc>
        <w:tc>
          <w:tcPr>
            <w:tcW w:w="1725" w:type="dxa"/>
          </w:tcPr>
          <w:p>
            <w:pPr>
              <w:pStyle w:val="7"/>
              <w:spacing w:before="91" w:line="230" w:lineRule="auto"/>
              <w:ind w:left="41" w:right="116"/>
              <w:jc w:val="both"/>
              <w:rPr>
                <w:sz w:val="22"/>
              </w:rPr>
            </w:pPr>
            <w:r>
              <w:rPr>
                <w:sz w:val="22"/>
              </w:rPr>
              <w:t>安全生产领域权责清单，行政许可、处罚、强制和行政服务事项的依据、条件、程序</w:t>
            </w:r>
          </w:p>
        </w:tc>
        <w:tc>
          <w:tcPr>
            <w:tcW w:w="2303" w:type="dxa"/>
            <w:vMerge w:val="continue"/>
            <w:tcBorders>
              <w:top w:val="nil"/>
              <w:bottom w:val="nil"/>
            </w:tcBorders>
          </w:tcPr>
          <w:p>
            <w:pPr>
              <w:rPr>
                <w:sz w:val="2"/>
                <w:szCs w:val="2"/>
              </w:rPr>
            </w:pPr>
          </w:p>
        </w:tc>
        <w:tc>
          <w:tcPr>
            <w:tcW w:w="1173" w:type="dxa"/>
            <w:vMerge w:val="continue"/>
            <w:tcBorders>
              <w:top w:val="nil"/>
              <w:bottom w:val="nil"/>
            </w:tcBorders>
          </w:tcPr>
          <w:p>
            <w:pPr>
              <w:rPr>
                <w:sz w:val="2"/>
                <w:szCs w:val="2"/>
              </w:rPr>
            </w:pPr>
          </w:p>
        </w:tc>
        <w:tc>
          <w:tcPr>
            <w:tcW w:w="787" w:type="dxa"/>
            <w:vMerge w:val="continue"/>
            <w:tcBorders>
              <w:top w:val="nil"/>
              <w:bottom w:val="nil"/>
            </w:tcBorders>
          </w:tcPr>
          <w:p>
            <w:pPr>
              <w:rPr>
                <w:sz w:val="2"/>
                <w:szCs w:val="2"/>
              </w:rPr>
            </w:pPr>
          </w:p>
        </w:tc>
        <w:tc>
          <w:tcPr>
            <w:tcW w:w="1697" w:type="dxa"/>
            <w:vMerge w:val="continue"/>
            <w:tcBorders>
              <w:top w:val="nil"/>
              <w:bottom w:val="nil"/>
            </w:tcBorders>
          </w:tcPr>
          <w:p>
            <w:pPr>
              <w:rPr>
                <w:sz w:val="2"/>
                <w:szCs w:val="2"/>
              </w:rPr>
            </w:pPr>
          </w:p>
        </w:tc>
        <w:tc>
          <w:tcPr>
            <w:tcW w:w="607" w:type="dxa"/>
            <w:vMerge w:val="continue"/>
            <w:tcBorders>
              <w:top w:val="nil"/>
              <w:bottom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bottom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bottom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01" w:hRule="atLeast"/>
        </w:trPr>
        <w:tc>
          <w:tcPr>
            <w:tcW w:w="470" w:type="dxa"/>
            <w:tcBorders>
              <w:top w:val="nil"/>
            </w:tcBorders>
          </w:tcPr>
          <w:p>
            <w:pPr>
              <w:pStyle w:val="7"/>
              <w:rPr>
                <w:rFonts w:ascii="Times New Roman"/>
                <w:sz w:val="22"/>
              </w:rPr>
            </w:pPr>
          </w:p>
        </w:tc>
        <w:tc>
          <w:tcPr>
            <w:tcW w:w="993" w:type="dxa"/>
            <w:tcBorders>
              <w:top w:val="nil"/>
            </w:tcBorders>
          </w:tcPr>
          <w:p>
            <w:pPr>
              <w:pStyle w:val="7"/>
              <w:rPr>
                <w:rFonts w:ascii="Times New Roman"/>
                <w:sz w:val="22"/>
              </w:rPr>
            </w:pPr>
          </w:p>
        </w:tc>
        <w:tc>
          <w:tcPr>
            <w:tcW w:w="1504" w:type="dxa"/>
          </w:tcPr>
          <w:p>
            <w:pPr>
              <w:pStyle w:val="7"/>
              <w:rPr>
                <w:rFonts w:ascii="Times New Roman"/>
                <w:sz w:val="22"/>
              </w:rPr>
            </w:pPr>
          </w:p>
          <w:p>
            <w:pPr>
              <w:pStyle w:val="7"/>
              <w:spacing w:before="2"/>
              <w:rPr>
                <w:rFonts w:ascii="Times New Roman"/>
                <w:sz w:val="32"/>
              </w:rPr>
            </w:pPr>
          </w:p>
          <w:p>
            <w:pPr>
              <w:pStyle w:val="7"/>
              <w:ind w:left="98" w:right="59"/>
              <w:jc w:val="center"/>
              <w:rPr>
                <w:sz w:val="22"/>
              </w:rPr>
            </w:pPr>
            <w:r>
              <w:rPr>
                <w:sz w:val="22"/>
              </w:rPr>
              <w:t>监督管理</w:t>
            </w:r>
          </w:p>
        </w:tc>
        <w:tc>
          <w:tcPr>
            <w:tcW w:w="1725" w:type="dxa"/>
          </w:tcPr>
          <w:p>
            <w:pPr>
              <w:pStyle w:val="7"/>
              <w:spacing w:before="92" w:line="230" w:lineRule="auto"/>
              <w:ind w:left="41" w:right="116"/>
              <w:jc w:val="both"/>
              <w:rPr>
                <w:sz w:val="22"/>
              </w:rPr>
            </w:pPr>
            <w:r>
              <w:rPr>
                <w:sz w:val="22"/>
              </w:rPr>
              <w:t>安全生产情况通报，检查、监管计划、方案、报告，隐患排查整改情况</w:t>
            </w:r>
          </w:p>
        </w:tc>
        <w:tc>
          <w:tcPr>
            <w:tcW w:w="2303" w:type="dxa"/>
            <w:tcBorders>
              <w:top w:val="nil"/>
            </w:tcBorders>
          </w:tcPr>
          <w:p>
            <w:pPr>
              <w:pStyle w:val="7"/>
              <w:rPr>
                <w:rFonts w:ascii="Times New Roman"/>
                <w:sz w:val="22"/>
              </w:rPr>
            </w:pPr>
          </w:p>
        </w:tc>
        <w:tc>
          <w:tcPr>
            <w:tcW w:w="1173" w:type="dxa"/>
            <w:tcBorders>
              <w:top w:val="nil"/>
            </w:tcBorders>
          </w:tcPr>
          <w:p>
            <w:pPr>
              <w:pStyle w:val="7"/>
              <w:rPr>
                <w:rFonts w:ascii="Times New Roman"/>
                <w:sz w:val="22"/>
              </w:rPr>
            </w:pPr>
          </w:p>
        </w:tc>
        <w:tc>
          <w:tcPr>
            <w:tcW w:w="787" w:type="dxa"/>
            <w:tcBorders>
              <w:top w:val="nil"/>
            </w:tcBorders>
          </w:tcPr>
          <w:p>
            <w:pPr>
              <w:pStyle w:val="7"/>
              <w:rPr>
                <w:rFonts w:ascii="Times New Roman"/>
                <w:sz w:val="22"/>
              </w:rPr>
            </w:pPr>
          </w:p>
        </w:tc>
        <w:tc>
          <w:tcPr>
            <w:tcW w:w="1697" w:type="dxa"/>
            <w:tcBorders>
              <w:top w:val="nil"/>
            </w:tcBorders>
          </w:tcPr>
          <w:p>
            <w:pPr>
              <w:pStyle w:val="7"/>
              <w:rPr>
                <w:rFonts w:ascii="Times New Roman"/>
                <w:sz w:val="22"/>
              </w:rPr>
            </w:pPr>
          </w:p>
        </w:tc>
        <w:tc>
          <w:tcPr>
            <w:tcW w:w="607" w:type="dxa"/>
            <w:tcBorders>
              <w:top w:val="nil"/>
            </w:tcBorders>
          </w:tcPr>
          <w:p>
            <w:pPr>
              <w:pStyle w:val="7"/>
              <w:rPr>
                <w:rFonts w:ascii="Times New Roman"/>
                <w:sz w:val="22"/>
              </w:rPr>
            </w:pPr>
          </w:p>
        </w:tc>
        <w:tc>
          <w:tcPr>
            <w:tcW w:w="621" w:type="dxa"/>
            <w:vMerge w:val="continue"/>
            <w:tcBorders>
              <w:top w:val="nil"/>
            </w:tcBorders>
          </w:tcPr>
          <w:p>
            <w:pPr>
              <w:rPr>
                <w:sz w:val="2"/>
                <w:szCs w:val="2"/>
              </w:rPr>
            </w:pPr>
          </w:p>
        </w:tc>
        <w:tc>
          <w:tcPr>
            <w:tcW w:w="551" w:type="dxa"/>
            <w:tcBorders>
              <w:top w:val="nil"/>
            </w:tcBorders>
          </w:tcPr>
          <w:p>
            <w:pPr>
              <w:pStyle w:val="7"/>
              <w:rPr>
                <w:rFonts w:ascii="Times New Roman"/>
                <w:sz w:val="2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tcBorders>
              <w:top w:val="nil"/>
            </w:tcBorders>
          </w:tcPr>
          <w:p>
            <w:pPr>
              <w:pStyle w:val="7"/>
              <w:rPr>
                <w:rFonts w:ascii="Times New Roman"/>
                <w:sz w:val="22"/>
              </w:rPr>
            </w:pPr>
          </w:p>
        </w:tc>
      </w:tr>
    </w:tbl>
    <w:p>
      <w:pPr>
        <w:spacing w:after="0"/>
        <w:rPr>
          <w:rFonts w:ascii="Times New Roman"/>
          <w:sz w:val="22"/>
        </w:rPr>
        <w:sectPr>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98" w:right="59"/>
              <w:jc w:val="center"/>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69"/>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87"/>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9"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33"/>
              </w:rPr>
            </w:pPr>
          </w:p>
          <w:p>
            <w:pPr>
              <w:pStyle w:val="7"/>
              <w:ind w:left="38"/>
              <w:jc w:val="center"/>
              <w:rPr>
                <w:rFonts w:ascii="Times New Roman"/>
                <w:sz w:val="22"/>
              </w:rPr>
            </w:pPr>
            <w:r>
              <w:rPr>
                <w:rFonts w:ascii="Times New Roman"/>
                <w:sz w:val="22"/>
              </w:rPr>
              <w:t>1</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8"/>
              </w:rPr>
            </w:pPr>
          </w:p>
          <w:p>
            <w:pPr>
              <w:pStyle w:val="7"/>
              <w:spacing w:line="230" w:lineRule="auto"/>
              <w:ind w:left="175" w:right="24" w:hanging="110"/>
              <w:rPr>
                <w:sz w:val="22"/>
              </w:rPr>
            </w:pPr>
            <w:r>
              <w:rPr>
                <w:sz w:val="22"/>
              </w:rPr>
              <w:t>法律法规及政策</w:t>
            </w:r>
          </w:p>
        </w:tc>
        <w:tc>
          <w:tcPr>
            <w:tcW w:w="1504" w:type="dxa"/>
          </w:tcPr>
          <w:p>
            <w:pPr>
              <w:pStyle w:val="7"/>
              <w:spacing w:before="1"/>
              <w:rPr>
                <w:rFonts w:ascii="Times New Roman"/>
                <w:sz w:val="28"/>
              </w:rPr>
            </w:pPr>
          </w:p>
          <w:p>
            <w:pPr>
              <w:pStyle w:val="7"/>
              <w:ind w:left="98" w:right="59"/>
              <w:jc w:val="center"/>
              <w:rPr>
                <w:sz w:val="22"/>
              </w:rPr>
            </w:pPr>
            <w:r>
              <w:rPr>
                <w:sz w:val="22"/>
              </w:rPr>
              <w:t>条例规章</w:t>
            </w:r>
          </w:p>
        </w:tc>
        <w:tc>
          <w:tcPr>
            <w:tcW w:w="1725" w:type="dxa"/>
          </w:tcPr>
          <w:p>
            <w:pPr>
              <w:pStyle w:val="7"/>
              <w:spacing w:before="60" w:line="230" w:lineRule="auto"/>
              <w:ind w:left="100" w:right="58"/>
              <w:rPr>
                <w:sz w:val="22"/>
              </w:rPr>
            </w:pPr>
            <w:r>
              <w:rPr>
                <w:sz w:val="22"/>
              </w:rPr>
              <w:t>防灾减灾救灾有关法律条例规章</w:t>
            </w:r>
          </w:p>
        </w:tc>
        <w:tc>
          <w:tcPr>
            <w:tcW w:w="230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8"/>
              </w:rPr>
            </w:pPr>
          </w:p>
          <w:p>
            <w:pPr>
              <w:pStyle w:val="7"/>
              <w:spacing w:line="230" w:lineRule="auto"/>
              <w:ind w:left="42" w:right="30"/>
              <w:rPr>
                <w:sz w:val="22"/>
              </w:rPr>
            </w:pPr>
            <w:r>
              <w:rPr>
                <w:sz w:val="22"/>
              </w:rPr>
              <w:t>《中华人民共和国政府信息公开条例》</w:t>
            </w:r>
          </w:p>
        </w:tc>
        <w:tc>
          <w:tcPr>
            <w:tcW w:w="1173" w:type="dxa"/>
            <w:vMerge w:val="restart"/>
          </w:tcPr>
          <w:p>
            <w:pPr>
              <w:pStyle w:val="7"/>
              <w:rPr>
                <w:rFonts w:ascii="Times New Roman"/>
                <w:sz w:val="22"/>
              </w:rPr>
            </w:pPr>
          </w:p>
          <w:p>
            <w:pPr>
              <w:pStyle w:val="7"/>
              <w:rPr>
                <w:rFonts w:ascii="Times New Roman"/>
                <w:sz w:val="22"/>
              </w:rPr>
            </w:pPr>
          </w:p>
          <w:p>
            <w:pPr>
              <w:pStyle w:val="7"/>
              <w:spacing w:before="174"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Pr>
          <w:p>
            <w:pPr>
              <w:pStyle w:val="7"/>
              <w:rPr>
                <w:rFonts w:hint="eastAsia" w:ascii="仿宋_GB2312" w:hAnsi="仿宋_GB2312" w:eastAsia="仿宋_GB2312" w:cs="仿宋_GB2312"/>
                <w:sz w:val="22"/>
                <w:szCs w:val="22"/>
              </w:rPr>
            </w:pPr>
          </w:p>
          <w:p>
            <w:pPr>
              <w:pStyle w:val="7"/>
              <w:rPr>
                <w:rFonts w:hint="eastAsia" w:ascii="仿宋_GB2312" w:hAnsi="仿宋_GB2312" w:eastAsia="仿宋_GB2312" w:cs="仿宋_GB2312"/>
                <w:sz w:val="22"/>
                <w:szCs w:val="22"/>
              </w:rPr>
            </w:pPr>
          </w:p>
          <w:p>
            <w:pPr>
              <w:pStyle w:val="7"/>
              <w:rPr>
                <w:rFonts w:hint="eastAsia" w:ascii="仿宋_GB2312" w:hAnsi="仿宋_GB2312" w:eastAsia="仿宋_GB2312" w:cs="仿宋_GB2312"/>
                <w:sz w:val="22"/>
                <w:szCs w:val="22"/>
              </w:rPr>
            </w:pPr>
          </w:p>
          <w:p>
            <w:pPr>
              <w:pStyle w:val="7"/>
              <w:spacing w:before="3"/>
              <w:rPr>
                <w:rFonts w:hint="eastAsia" w:ascii="仿宋_GB2312" w:hAnsi="仿宋_GB2312" w:eastAsia="仿宋_GB2312" w:cs="仿宋_GB2312"/>
                <w:sz w:val="22"/>
                <w:szCs w:val="22"/>
              </w:rPr>
            </w:pPr>
          </w:p>
          <w:p>
            <w:pPr>
              <w:pStyle w:val="7"/>
              <w:spacing w:line="230" w:lineRule="auto"/>
              <w:ind w:left="73" w:right="31"/>
              <w:jc w:val="center"/>
              <w:rPr>
                <w:rFonts w:hint="eastAsia" w:ascii="仿宋_GB2312" w:hAnsi="仿宋_GB2312" w:eastAsia="仿宋_GB2312" w:cs="仿宋_GB2312"/>
                <w:sz w:val="22"/>
                <w:szCs w:val="22"/>
              </w:rPr>
            </w:pPr>
            <w:r>
              <w:rPr>
                <w:rFonts w:hint="eastAsia" w:cs="仿宋_GB2312"/>
                <w:sz w:val="22"/>
                <w:szCs w:val="22"/>
                <w:lang w:eastAsia="zh-CN"/>
              </w:rPr>
              <w:t>威戎</w:t>
            </w:r>
            <w:r>
              <w:rPr>
                <w:rFonts w:hint="eastAsia" w:ascii="仿宋_GB2312" w:hAnsi="仿宋_GB2312" w:eastAsia="仿宋_GB2312" w:cs="仿宋_GB2312"/>
                <w:sz w:val="22"/>
                <w:szCs w:val="22"/>
              </w:rPr>
              <w:t>镇人民政府</w:t>
            </w:r>
          </w:p>
        </w:tc>
        <w:tc>
          <w:tcPr>
            <w:tcW w:w="1697" w:type="dxa"/>
            <w:vMerge w:val="restart"/>
          </w:tcPr>
          <w:p>
            <w:pPr>
              <w:pStyle w:val="7"/>
              <w:rPr>
                <w:rFonts w:ascii="Times New Roman"/>
                <w:sz w:val="22"/>
              </w:rPr>
            </w:pPr>
          </w:p>
          <w:p>
            <w:pPr>
              <w:pStyle w:val="7"/>
              <w:rPr>
                <w:rFonts w:ascii="Times New Roman"/>
                <w:sz w:val="22"/>
              </w:rPr>
            </w:pPr>
          </w:p>
          <w:p>
            <w:pPr>
              <w:pStyle w:val="7"/>
              <w:numPr>
                <w:ilvl w:val="0"/>
                <w:numId w:val="193"/>
              </w:numPr>
              <w:tabs>
                <w:tab w:val="left" w:pos="309"/>
              </w:tabs>
              <w:spacing w:before="177" w:after="0" w:line="218" w:lineRule="auto"/>
              <w:ind w:left="419" w:right="43" w:hanging="331"/>
              <w:jc w:val="left"/>
              <w:rPr>
                <w:sz w:val="22"/>
              </w:rPr>
            </w:pPr>
            <w:r>
              <w:rPr>
                <w:sz w:val="22"/>
              </w:rPr>
              <w:t>政务（便民</w:t>
            </w:r>
            <w:r>
              <w:rPr>
                <w:spacing w:val="-19"/>
                <w:sz w:val="22"/>
              </w:rPr>
              <w:t xml:space="preserve">） </w:t>
            </w:r>
            <w:r>
              <w:rPr>
                <w:sz w:val="22"/>
              </w:rPr>
              <w:t>服务中心</w:t>
            </w:r>
          </w:p>
          <w:p>
            <w:pPr>
              <w:pStyle w:val="7"/>
              <w:numPr>
                <w:ilvl w:val="1"/>
                <w:numId w:val="193"/>
              </w:numPr>
              <w:tabs>
                <w:tab w:val="left" w:pos="530"/>
              </w:tabs>
              <w:spacing w:before="3" w:after="0" w:line="280" w:lineRule="exact"/>
              <w:ind w:left="530" w:right="0" w:hanging="221"/>
              <w:jc w:val="left"/>
              <w:rPr>
                <w:sz w:val="22"/>
              </w:rPr>
            </w:pPr>
            <w:r>
              <w:rPr>
                <w:sz w:val="22"/>
              </w:rPr>
              <w:t>镇公示栏</w:t>
            </w:r>
          </w:p>
          <w:p>
            <w:pPr>
              <w:pStyle w:val="7"/>
              <w:numPr>
                <w:ilvl w:val="1"/>
                <w:numId w:val="193"/>
              </w:numPr>
              <w:tabs>
                <w:tab w:val="left" w:pos="530"/>
              </w:tabs>
              <w:spacing w:before="0" w:after="0" w:line="278" w:lineRule="exact"/>
              <w:ind w:left="530" w:right="0" w:hanging="221"/>
              <w:jc w:val="left"/>
              <w:rPr>
                <w:sz w:val="22"/>
              </w:rPr>
            </w:pPr>
            <w:r>
              <w:rPr>
                <w:sz w:val="22"/>
              </w:rPr>
              <w:t>村公示栏</w:t>
            </w:r>
          </w:p>
          <w:p>
            <w:pPr>
              <w:pStyle w:val="7"/>
              <w:numPr>
                <w:ilvl w:val="2"/>
                <w:numId w:val="193"/>
              </w:numPr>
              <w:tabs>
                <w:tab w:val="left" w:pos="640"/>
              </w:tabs>
              <w:spacing w:before="0" w:after="0" w:line="280" w:lineRule="exact"/>
              <w:ind w:left="640" w:right="0" w:hanging="221"/>
              <w:jc w:val="left"/>
              <w:rPr>
                <w:sz w:val="22"/>
              </w:rPr>
            </w:pPr>
            <w:r>
              <w:rPr>
                <w:sz w:val="22"/>
              </w:rPr>
              <w:t>电子屏</w:t>
            </w:r>
          </w:p>
        </w:tc>
        <w:tc>
          <w:tcPr>
            <w:tcW w:w="60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18"/>
              </w:rPr>
            </w:pPr>
          </w:p>
          <w:p>
            <w:pPr>
              <w:pStyle w:val="7"/>
              <w:ind w:left="205"/>
              <w:rPr>
                <w:sz w:val="22"/>
              </w:rPr>
            </w:pPr>
            <w:r>
              <w:rPr>
                <w:sz w:val="22"/>
              </w:rPr>
              <w:t>√</w:t>
            </w:r>
          </w:p>
        </w:tc>
        <w:tc>
          <w:tcPr>
            <w:tcW w:w="621" w:type="dxa"/>
            <w:vMerge w:val="restart"/>
          </w:tcPr>
          <w:p>
            <w:pPr>
              <w:pStyle w:val="7"/>
              <w:rPr>
                <w:rFonts w:ascii="Times New Roman"/>
                <w:sz w:val="22"/>
              </w:rPr>
            </w:pPr>
          </w:p>
        </w:tc>
        <w:tc>
          <w:tcPr>
            <w:tcW w:w="55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18"/>
              </w:rPr>
            </w:pPr>
          </w:p>
          <w:p>
            <w:pPr>
              <w:pStyle w:val="7"/>
              <w:ind w:left="180"/>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18"/>
              </w:rPr>
            </w:pPr>
          </w:p>
          <w:p>
            <w:pPr>
              <w:pStyle w:val="7"/>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72"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2"/>
              </w:rPr>
            </w:pPr>
          </w:p>
          <w:p>
            <w:pPr>
              <w:pStyle w:val="7"/>
              <w:rPr>
                <w:rFonts w:ascii="Times New Roman"/>
                <w:sz w:val="22"/>
              </w:rPr>
            </w:pPr>
          </w:p>
          <w:p>
            <w:pPr>
              <w:pStyle w:val="7"/>
              <w:spacing w:before="1"/>
              <w:rPr>
                <w:rFonts w:ascii="Times New Roman"/>
                <w:sz w:val="22"/>
              </w:rPr>
            </w:pPr>
          </w:p>
          <w:p>
            <w:pPr>
              <w:pStyle w:val="7"/>
              <w:ind w:left="98" w:right="59"/>
              <w:jc w:val="center"/>
              <w:rPr>
                <w:sz w:val="22"/>
              </w:rPr>
            </w:pPr>
            <w:r>
              <w:rPr>
                <w:sz w:val="22"/>
              </w:rPr>
              <w:t>政策文件</w:t>
            </w:r>
          </w:p>
        </w:tc>
        <w:tc>
          <w:tcPr>
            <w:tcW w:w="1725" w:type="dxa"/>
          </w:tcPr>
          <w:p>
            <w:pPr>
              <w:pStyle w:val="7"/>
              <w:spacing w:before="6" w:line="232" w:lineRule="auto"/>
              <w:ind w:left="71" w:right="30" w:firstLine="29"/>
              <w:jc w:val="both"/>
              <w:rPr>
                <w:sz w:val="22"/>
              </w:rPr>
            </w:pPr>
            <w:r>
              <w:rPr>
                <w:sz w:val="22"/>
              </w:rPr>
              <w:t>防灾减灾救灾领域规范性文件、政策性文件</w:t>
            </w:r>
            <w:r>
              <w:rPr>
                <w:rFonts w:ascii="Times New Roman" w:eastAsia="Times New Roman"/>
                <w:sz w:val="22"/>
              </w:rPr>
              <w:t>,</w:t>
            </w:r>
            <w:r>
              <w:rPr>
                <w:sz w:val="22"/>
              </w:rPr>
              <w:t>包括改革方案、发展规划、专项规划</w:t>
            </w:r>
          </w:p>
          <w:p>
            <w:pPr>
              <w:pStyle w:val="7"/>
              <w:spacing w:line="269" w:lineRule="exact"/>
              <w:ind w:left="210"/>
              <w:rPr>
                <w:sz w:val="22"/>
              </w:rPr>
            </w:pPr>
            <w:r>
              <w:rPr>
                <w:sz w:val="22"/>
              </w:rPr>
              <w:t>、工作计划等</w:t>
            </w: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rFonts w:hint="eastAsia" w:ascii="仿宋_GB2312" w:hAnsi="仿宋_GB2312" w:eastAsia="仿宋_GB2312" w:cs="仿宋_GB2312"/>
                <w:sz w:val="22"/>
                <w:szCs w:val="2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12"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2"/>
              </w:rPr>
            </w:pPr>
          </w:p>
          <w:p>
            <w:pPr>
              <w:pStyle w:val="7"/>
              <w:ind w:left="38"/>
              <w:jc w:val="center"/>
              <w:rPr>
                <w:rFonts w:ascii="Times New Roman"/>
                <w:sz w:val="22"/>
              </w:rPr>
            </w:pPr>
            <w:r>
              <w:rPr>
                <w:rFonts w:ascii="Times New Roman"/>
                <w:sz w:val="22"/>
              </w:rPr>
              <w:t>2</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1"/>
              <w:ind w:left="65"/>
              <w:rPr>
                <w:sz w:val="22"/>
              </w:rPr>
            </w:pPr>
            <w:r>
              <w:rPr>
                <w:sz w:val="22"/>
              </w:rPr>
              <w:t>防灾救灾</w:t>
            </w:r>
          </w:p>
        </w:tc>
        <w:tc>
          <w:tcPr>
            <w:tcW w:w="1504" w:type="dxa"/>
          </w:tcPr>
          <w:p>
            <w:pPr>
              <w:pStyle w:val="7"/>
              <w:rPr>
                <w:rFonts w:ascii="Times New Roman"/>
                <w:sz w:val="22"/>
              </w:rPr>
            </w:pPr>
          </w:p>
          <w:p>
            <w:pPr>
              <w:pStyle w:val="7"/>
              <w:rPr>
                <w:rFonts w:ascii="Times New Roman"/>
                <w:sz w:val="22"/>
              </w:rPr>
            </w:pPr>
          </w:p>
          <w:p>
            <w:pPr>
              <w:pStyle w:val="7"/>
              <w:spacing w:before="5"/>
              <w:rPr>
                <w:rFonts w:ascii="Times New Roman"/>
                <w:sz w:val="32"/>
              </w:rPr>
            </w:pPr>
          </w:p>
          <w:p>
            <w:pPr>
              <w:pStyle w:val="7"/>
              <w:ind w:left="98" w:right="59"/>
              <w:jc w:val="center"/>
              <w:rPr>
                <w:sz w:val="22"/>
              </w:rPr>
            </w:pPr>
            <w:r>
              <w:rPr>
                <w:sz w:val="22"/>
              </w:rPr>
              <w:t>灾害预警</w:t>
            </w:r>
          </w:p>
        </w:tc>
        <w:tc>
          <w:tcPr>
            <w:tcW w:w="1725" w:type="dxa"/>
          </w:tcPr>
          <w:p>
            <w:pPr>
              <w:pStyle w:val="7"/>
              <w:spacing w:before="5"/>
              <w:rPr>
                <w:rFonts w:ascii="Times New Roman"/>
                <w:sz w:val="18"/>
              </w:rPr>
            </w:pPr>
          </w:p>
          <w:p>
            <w:pPr>
              <w:pStyle w:val="7"/>
              <w:spacing w:line="230" w:lineRule="auto"/>
              <w:ind w:left="41" w:right="116"/>
              <w:jc w:val="both"/>
              <w:rPr>
                <w:sz w:val="22"/>
              </w:rPr>
            </w:pPr>
            <w:r>
              <w:rPr>
                <w:sz w:val="22"/>
              </w:rPr>
              <w:t>自然灾害监测预警，气象、地震等预警信息以及镇村两级灾害信息员工作职责和办公电话</w:t>
            </w:r>
          </w:p>
        </w:tc>
        <w:tc>
          <w:tcPr>
            <w:tcW w:w="2303" w:type="dxa"/>
          </w:tcPr>
          <w:p>
            <w:pPr>
              <w:pStyle w:val="7"/>
              <w:spacing w:before="10"/>
              <w:rPr>
                <w:rFonts w:ascii="Times New Roman"/>
                <w:sz w:val="29"/>
              </w:rPr>
            </w:pPr>
          </w:p>
          <w:p>
            <w:pPr>
              <w:pStyle w:val="7"/>
              <w:spacing w:line="230" w:lineRule="auto"/>
              <w:ind w:left="42" w:right="30"/>
              <w:rPr>
                <w:sz w:val="22"/>
              </w:rPr>
            </w:pPr>
            <w:r>
              <w:rPr>
                <w:sz w:val="22"/>
              </w:rPr>
              <w:t>《中华人民共和国政府信息公开条例》</w:t>
            </w:r>
          </w:p>
          <w:p>
            <w:pPr>
              <w:pStyle w:val="7"/>
              <w:spacing w:line="268" w:lineRule="exact"/>
              <w:ind w:left="42"/>
              <w:rPr>
                <w:sz w:val="22"/>
              </w:rPr>
            </w:pPr>
            <w:r>
              <w:rPr>
                <w:sz w:val="22"/>
              </w:rPr>
              <w:t>《自然灾害救助条例》</w:t>
            </w:r>
          </w:p>
          <w:p>
            <w:pPr>
              <w:pStyle w:val="7"/>
              <w:spacing w:before="15" w:line="218" w:lineRule="auto"/>
              <w:ind w:left="42" w:right="30"/>
              <w:rPr>
                <w:sz w:val="22"/>
              </w:rPr>
            </w:pPr>
            <w:r>
              <w:rPr>
                <w:sz w:val="22"/>
              </w:rPr>
              <w:t>《国家综合防灾减灾规划（</w:t>
            </w:r>
            <w:r>
              <w:rPr>
                <w:rFonts w:ascii="Times New Roman" w:eastAsia="Times New Roman"/>
                <w:sz w:val="22"/>
              </w:rPr>
              <w:t>2016-2020</w:t>
            </w:r>
            <w:r>
              <w:rPr>
                <w:sz w:val="22"/>
              </w:rPr>
              <w:t>年）》</w:t>
            </w:r>
          </w:p>
        </w:tc>
        <w:tc>
          <w:tcPr>
            <w:tcW w:w="117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9"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Pr>
          <w:p>
            <w:pPr>
              <w:pStyle w:val="7"/>
              <w:rPr>
                <w:rFonts w:hint="eastAsia" w:ascii="仿宋_GB2312" w:hAnsi="仿宋_GB2312" w:eastAsia="仿宋_GB2312" w:cs="仿宋_GB2312"/>
                <w:sz w:val="22"/>
                <w:szCs w:val="22"/>
              </w:rPr>
            </w:pPr>
          </w:p>
          <w:p>
            <w:pPr>
              <w:pStyle w:val="7"/>
              <w:rPr>
                <w:rFonts w:hint="eastAsia" w:ascii="仿宋_GB2312" w:hAnsi="仿宋_GB2312" w:eastAsia="仿宋_GB2312" w:cs="仿宋_GB2312"/>
                <w:sz w:val="22"/>
                <w:szCs w:val="22"/>
              </w:rPr>
            </w:pPr>
          </w:p>
          <w:p>
            <w:pPr>
              <w:pStyle w:val="7"/>
              <w:rPr>
                <w:rFonts w:hint="eastAsia" w:ascii="仿宋_GB2312" w:hAnsi="仿宋_GB2312" w:eastAsia="仿宋_GB2312" w:cs="仿宋_GB2312"/>
                <w:sz w:val="22"/>
                <w:szCs w:val="22"/>
              </w:rPr>
            </w:pPr>
          </w:p>
          <w:p>
            <w:pPr>
              <w:pStyle w:val="7"/>
              <w:rPr>
                <w:rFonts w:hint="eastAsia" w:ascii="仿宋_GB2312" w:hAnsi="仿宋_GB2312" w:eastAsia="仿宋_GB2312" w:cs="仿宋_GB2312"/>
                <w:sz w:val="22"/>
                <w:szCs w:val="22"/>
              </w:rPr>
            </w:pPr>
          </w:p>
          <w:p>
            <w:pPr>
              <w:pStyle w:val="7"/>
              <w:rPr>
                <w:rFonts w:hint="eastAsia" w:ascii="仿宋_GB2312" w:hAnsi="仿宋_GB2312" w:eastAsia="仿宋_GB2312" w:cs="仿宋_GB2312"/>
                <w:sz w:val="22"/>
                <w:szCs w:val="22"/>
              </w:rPr>
            </w:pPr>
          </w:p>
          <w:p>
            <w:pPr>
              <w:pStyle w:val="7"/>
              <w:rPr>
                <w:rFonts w:hint="eastAsia" w:ascii="仿宋_GB2312" w:hAnsi="仿宋_GB2312" w:eastAsia="仿宋_GB2312" w:cs="仿宋_GB2312"/>
                <w:sz w:val="22"/>
                <w:szCs w:val="22"/>
              </w:rPr>
            </w:pPr>
          </w:p>
          <w:p>
            <w:pPr>
              <w:pStyle w:val="7"/>
              <w:rPr>
                <w:rFonts w:hint="eastAsia" w:ascii="仿宋_GB2312" w:hAnsi="仿宋_GB2312" w:eastAsia="仿宋_GB2312" w:cs="仿宋_GB2312"/>
                <w:sz w:val="22"/>
                <w:szCs w:val="22"/>
              </w:rPr>
            </w:pPr>
          </w:p>
          <w:p>
            <w:pPr>
              <w:pStyle w:val="7"/>
              <w:rPr>
                <w:rFonts w:hint="eastAsia" w:ascii="仿宋_GB2312" w:hAnsi="仿宋_GB2312" w:eastAsia="仿宋_GB2312" w:cs="仿宋_GB2312"/>
                <w:sz w:val="22"/>
                <w:szCs w:val="22"/>
              </w:rPr>
            </w:pPr>
          </w:p>
          <w:p>
            <w:pPr>
              <w:pStyle w:val="7"/>
              <w:spacing w:before="182" w:line="230" w:lineRule="auto"/>
              <w:ind w:left="73" w:right="31"/>
              <w:jc w:val="center"/>
              <w:rPr>
                <w:rFonts w:hint="eastAsia" w:ascii="仿宋_GB2312" w:hAnsi="仿宋_GB2312" w:eastAsia="仿宋_GB2312" w:cs="仿宋_GB2312"/>
                <w:sz w:val="22"/>
                <w:szCs w:val="22"/>
              </w:rPr>
            </w:pPr>
            <w:r>
              <w:rPr>
                <w:rFonts w:hint="eastAsia" w:cs="仿宋_GB2312"/>
                <w:sz w:val="22"/>
                <w:szCs w:val="22"/>
                <w:lang w:eastAsia="zh-CN"/>
              </w:rPr>
              <w:t>威戎</w:t>
            </w:r>
            <w:r>
              <w:rPr>
                <w:rFonts w:hint="eastAsia" w:ascii="仿宋_GB2312" w:hAnsi="仿宋_GB2312" w:eastAsia="仿宋_GB2312" w:cs="仿宋_GB2312"/>
                <w:sz w:val="22"/>
                <w:szCs w:val="22"/>
              </w:rPr>
              <w:t>镇人民政府</w:t>
            </w:r>
          </w:p>
        </w:tc>
        <w:tc>
          <w:tcPr>
            <w:tcW w:w="1697" w:type="dxa"/>
          </w:tcPr>
          <w:p>
            <w:pPr>
              <w:pStyle w:val="7"/>
              <w:rPr>
                <w:rFonts w:ascii="Times New Roman"/>
                <w:sz w:val="30"/>
              </w:rPr>
            </w:pPr>
          </w:p>
          <w:p>
            <w:pPr>
              <w:pStyle w:val="7"/>
              <w:numPr>
                <w:ilvl w:val="0"/>
                <w:numId w:val="194"/>
              </w:numPr>
              <w:tabs>
                <w:tab w:val="left" w:pos="263"/>
              </w:tabs>
              <w:spacing w:before="0"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94"/>
              </w:numPr>
              <w:tabs>
                <w:tab w:val="left" w:pos="263"/>
              </w:tabs>
              <w:spacing w:before="2" w:after="0" w:line="280" w:lineRule="exact"/>
              <w:ind w:left="263" w:right="0" w:hanging="221"/>
              <w:jc w:val="left"/>
              <w:rPr>
                <w:sz w:val="22"/>
              </w:rPr>
            </w:pPr>
            <w:r>
              <w:rPr>
                <w:sz w:val="22"/>
              </w:rPr>
              <w:t>镇公示栏</w:t>
            </w:r>
          </w:p>
          <w:p>
            <w:pPr>
              <w:pStyle w:val="7"/>
              <w:numPr>
                <w:ilvl w:val="0"/>
                <w:numId w:val="194"/>
              </w:numPr>
              <w:tabs>
                <w:tab w:val="left" w:pos="263"/>
              </w:tabs>
              <w:spacing w:before="0" w:after="0" w:line="279" w:lineRule="exact"/>
              <w:ind w:left="263" w:right="0" w:hanging="221"/>
              <w:jc w:val="left"/>
              <w:rPr>
                <w:sz w:val="22"/>
              </w:rPr>
            </w:pPr>
            <w:r>
              <w:rPr>
                <w:sz w:val="22"/>
              </w:rPr>
              <w:t>村公示栏</w:t>
            </w:r>
          </w:p>
          <w:p>
            <w:pPr>
              <w:pStyle w:val="7"/>
              <w:numPr>
                <w:ilvl w:val="0"/>
                <w:numId w:val="194"/>
              </w:numPr>
              <w:tabs>
                <w:tab w:val="left" w:pos="263"/>
              </w:tabs>
              <w:spacing w:before="0" w:after="0" w:line="280" w:lineRule="exact"/>
              <w:ind w:left="263" w:right="0" w:hanging="221"/>
              <w:jc w:val="left"/>
              <w:rPr>
                <w:sz w:val="22"/>
              </w:rPr>
            </w:pPr>
            <w:r>
              <w:rPr>
                <w:sz w:val="22"/>
              </w:rPr>
              <w:t>电子屏</w:t>
            </w:r>
          </w:p>
        </w:tc>
        <w:tc>
          <w:tcPr>
            <w:tcW w:w="60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1"/>
              <w:ind w:left="205"/>
              <w:rPr>
                <w:sz w:val="22"/>
              </w:rPr>
            </w:pPr>
            <w:r>
              <w:rPr>
                <w:sz w:val="22"/>
              </w:rPr>
              <w:t>√</w:t>
            </w:r>
          </w:p>
        </w:tc>
        <w:tc>
          <w:tcPr>
            <w:tcW w:w="621" w:type="dxa"/>
            <w:vMerge w:val="restart"/>
          </w:tcPr>
          <w:p>
            <w:pPr>
              <w:pStyle w:val="7"/>
              <w:rPr>
                <w:rFonts w:ascii="Times New Roman"/>
                <w:sz w:val="22"/>
              </w:rPr>
            </w:pPr>
          </w:p>
        </w:tc>
        <w:tc>
          <w:tcPr>
            <w:tcW w:w="55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1"/>
              <w:ind w:left="180"/>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1"/>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7"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8"/>
              <w:ind w:left="98" w:right="59"/>
              <w:jc w:val="center"/>
              <w:rPr>
                <w:sz w:val="22"/>
              </w:rPr>
            </w:pPr>
            <w:r>
              <w:rPr>
                <w:sz w:val="22"/>
              </w:rPr>
              <w:t>突发灾情</w:t>
            </w:r>
          </w:p>
        </w:tc>
        <w:tc>
          <w:tcPr>
            <w:tcW w:w="1725" w:type="dxa"/>
          </w:tcPr>
          <w:p>
            <w:pPr>
              <w:pStyle w:val="7"/>
              <w:spacing w:before="9"/>
              <w:rPr>
                <w:rFonts w:ascii="Times New Roman"/>
                <w:sz w:val="32"/>
              </w:rPr>
            </w:pPr>
          </w:p>
          <w:p>
            <w:pPr>
              <w:pStyle w:val="7"/>
              <w:spacing w:line="230" w:lineRule="auto"/>
              <w:ind w:left="41" w:right="116"/>
              <w:rPr>
                <w:sz w:val="22"/>
              </w:rPr>
            </w:pPr>
            <w:r>
              <w:rPr>
                <w:sz w:val="22"/>
              </w:rPr>
              <w:t>按灾害级别公开自然灾害情况</w:t>
            </w:r>
          </w:p>
          <w:p>
            <w:pPr>
              <w:pStyle w:val="7"/>
              <w:spacing w:before="1" w:line="230" w:lineRule="auto"/>
              <w:ind w:left="41" w:right="117"/>
              <w:jc w:val="both"/>
              <w:rPr>
                <w:sz w:val="22"/>
              </w:rPr>
            </w:pPr>
            <w:r>
              <w:rPr>
                <w:sz w:val="22"/>
              </w:rPr>
              <w:t>（地震、地质、气象、水旱、林草火灾等）及损失情况（受灾时间、灾害种类、受灾范围、灾害造成的损失等）</w:t>
            </w:r>
          </w:p>
        </w:tc>
        <w:tc>
          <w:tcPr>
            <w:tcW w:w="2303" w:type="dxa"/>
          </w:tcPr>
          <w:p>
            <w:pPr>
              <w:pStyle w:val="7"/>
              <w:rPr>
                <w:rFonts w:ascii="Times New Roman"/>
                <w:sz w:val="22"/>
              </w:rPr>
            </w:pPr>
          </w:p>
          <w:p>
            <w:pPr>
              <w:pStyle w:val="7"/>
              <w:rPr>
                <w:rFonts w:ascii="Times New Roman"/>
                <w:sz w:val="22"/>
              </w:rPr>
            </w:pPr>
          </w:p>
          <w:p>
            <w:pPr>
              <w:pStyle w:val="7"/>
              <w:spacing w:before="144" w:line="218" w:lineRule="auto"/>
              <w:ind w:left="42" w:right="30"/>
              <w:rPr>
                <w:sz w:val="22"/>
              </w:rPr>
            </w:pPr>
            <w:r>
              <w:rPr>
                <w:sz w:val="22"/>
              </w:rPr>
              <w:t>《中华人民共和国政府信息公开条例》</w:t>
            </w:r>
          </w:p>
          <w:p>
            <w:pPr>
              <w:pStyle w:val="7"/>
              <w:spacing w:before="16" w:line="269" w:lineRule="exact"/>
              <w:ind w:left="42"/>
              <w:rPr>
                <w:sz w:val="22"/>
              </w:rPr>
            </w:pPr>
            <w:r>
              <w:rPr>
                <w:sz w:val="22"/>
              </w:rPr>
              <w:t>《非物质文化遗产法》</w:t>
            </w:r>
          </w:p>
          <w:p>
            <w:pPr>
              <w:pStyle w:val="7"/>
              <w:spacing w:line="232" w:lineRule="auto"/>
              <w:ind w:left="42" w:right="30"/>
              <w:jc w:val="both"/>
              <w:rPr>
                <w:sz w:val="22"/>
              </w:rPr>
            </w:pPr>
            <w:r>
              <w:rPr>
                <w:sz w:val="22"/>
              </w:rPr>
              <w:t>《甘肃省</w:t>
            </w:r>
            <w:r>
              <w:rPr>
                <w:rFonts w:ascii="Times New Roman" w:hAnsi="Times New Roman" w:eastAsia="Times New Roman"/>
                <w:sz w:val="22"/>
              </w:rPr>
              <w:t>“</w:t>
            </w:r>
            <w:r>
              <w:rPr>
                <w:sz w:val="22"/>
              </w:rPr>
              <w:t>十三五</w:t>
            </w:r>
            <w:r>
              <w:rPr>
                <w:rFonts w:ascii="Times New Roman" w:hAnsi="Times New Roman" w:eastAsia="Times New Roman"/>
                <w:sz w:val="22"/>
              </w:rPr>
              <w:t>”</w:t>
            </w:r>
            <w:r>
              <w:rPr>
                <w:sz w:val="22"/>
              </w:rPr>
              <w:t>公共文化服务体系建设规划的通知》（甘政办发〔</w:t>
            </w:r>
            <w:r>
              <w:rPr>
                <w:rFonts w:ascii="Times New Roman" w:hAnsi="Times New Roman" w:eastAsia="Times New Roman"/>
                <w:sz w:val="22"/>
              </w:rPr>
              <w:t>2016</w:t>
            </w:r>
            <w:r>
              <w:rPr>
                <w:sz w:val="22"/>
              </w:rPr>
              <w:t>〕</w:t>
            </w:r>
            <w:r>
              <w:rPr>
                <w:rFonts w:ascii="Times New Roman" w:hAnsi="Times New Roman" w:eastAsia="Times New Roman"/>
                <w:sz w:val="22"/>
              </w:rPr>
              <w:t>136</w:t>
            </w:r>
            <w:r>
              <w:rPr>
                <w:sz w:val="22"/>
              </w:rPr>
              <w:t>号）</w:t>
            </w: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numPr>
                <w:ilvl w:val="0"/>
                <w:numId w:val="195"/>
              </w:numPr>
              <w:tabs>
                <w:tab w:val="left" w:pos="263"/>
              </w:tabs>
              <w:spacing w:before="155" w:after="0" w:line="220"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95"/>
              </w:numPr>
              <w:tabs>
                <w:tab w:val="left" w:pos="263"/>
              </w:tabs>
              <w:spacing w:before="0" w:after="0" w:line="279" w:lineRule="exact"/>
              <w:ind w:left="263" w:right="0" w:hanging="221"/>
              <w:jc w:val="left"/>
              <w:rPr>
                <w:sz w:val="22"/>
              </w:rPr>
            </w:pPr>
            <w:r>
              <w:rPr>
                <w:sz w:val="22"/>
              </w:rPr>
              <w:t>镇公示栏</w:t>
            </w:r>
          </w:p>
          <w:p>
            <w:pPr>
              <w:pStyle w:val="7"/>
              <w:numPr>
                <w:ilvl w:val="0"/>
                <w:numId w:val="195"/>
              </w:numPr>
              <w:tabs>
                <w:tab w:val="left" w:pos="263"/>
              </w:tabs>
              <w:spacing w:before="0" w:after="0" w:line="278" w:lineRule="exact"/>
              <w:ind w:left="263" w:right="0" w:hanging="221"/>
              <w:jc w:val="left"/>
              <w:rPr>
                <w:sz w:val="22"/>
              </w:rPr>
            </w:pPr>
            <w:r>
              <w:rPr>
                <w:sz w:val="22"/>
              </w:rPr>
              <w:t>村公示栏</w:t>
            </w:r>
          </w:p>
          <w:p>
            <w:pPr>
              <w:pStyle w:val="7"/>
              <w:numPr>
                <w:ilvl w:val="0"/>
                <w:numId w:val="195"/>
              </w:numPr>
              <w:tabs>
                <w:tab w:val="left" w:pos="263"/>
              </w:tabs>
              <w:spacing w:before="0" w:after="0" w:line="280" w:lineRule="exact"/>
              <w:ind w:left="263" w:right="0" w:hanging="221"/>
              <w:jc w:val="left"/>
              <w:rPr>
                <w:sz w:val="22"/>
              </w:rPr>
            </w:pPr>
            <w:r>
              <w:rPr>
                <w:sz w:val="22"/>
              </w:rPr>
              <w:t>电子屏</w:t>
            </w: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bl>
    <w:p>
      <w:pPr>
        <w:spacing w:after="0"/>
        <w:rPr>
          <w:sz w:val="2"/>
          <w:szCs w:val="2"/>
        </w:rPr>
        <w:sectPr>
          <w:headerReference r:id="rId30" w:type="default"/>
          <w:pgSz w:w="16840" w:h="11910" w:orient="landscape"/>
          <w:pgMar w:top="1680" w:right="920" w:bottom="680" w:left="900" w:header="1267" w:footer="493" w:gutter="0"/>
        </w:sectPr>
      </w:pPr>
    </w:p>
    <w:p>
      <w:pPr>
        <w:pStyle w:val="2"/>
        <w:rPr>
          <w:rFonts w:ascii="Times New Roman"/>
          <w:sz w:val="15"/>
        </w:rPr>
      </w:pPr>
    </w:p>
    <w:tbl>
      <w:tblPr>
        <w:tblStyle w:val="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1504"/>
        <w:gridCol w:w="1725"/>
        <w:gridCol w:w="2303"/>
        <w:gridCol w:w="1173"/>
        <w:gridCol w:w="787"/>
        <w:gridCol w:w="1697"/>
        <w:gridCol w:w="607"/>
        <w:gridCol w:w="621"/>
        <w:gridCol w:w="551"/>
        <w:gridCol w:w="647"/>
        <w:gridCol w:w="647"/>
        <w:gridCol w:w="10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7"/>
              <w:rPr>
                <w:rFonts w:ascii="Times New Roman"/>
                <w:sz w:val="30"/>
              </w:rPr>
            </w:pPr>
          </w:p>
          <w:p>
            <w:pPr>
              <w:pStyle w:val="7"/>
              <w:ind w:left="24" w:right="-29"/>
              <w:rPr>
                <w:rFonts w:hint="eastAsia" w:ascii="楷体_GB2312" w:eastAsia="楷体_GB2312"/>
                <w:sz w:val="22"/>
              </w:rPr>
            </w:pPr>
            <w:r>
              <w:rPr>
                <w:rFonts w:hint="eastAsia" w:ascii="楷体_GB2312" w:eastAsia="楷体_GB2312"/>
                <w:sz w:val="22"/>
              </w:rPr>
              <w:t>序号</w:t>
            </w:r>
          </w:p>
        </w:tc>
        <w:tc>
          <w:tcPr>
            <w:tcW w:w="2497" w:type="dxa"/>
            <w:gridSpan w:val="2"/>
          </w:tcPr>
          <w:p>
            <w:pPr>
              <w:pStyle w:val="7"/>
              <w:spacing w:before="42" w:line="278" w:lineRule="exact"/>
              <w:ind w:left="816"/>
              <w:rPr>
                <w:rFonts w:hint="eastAsia" w:ascii="楷体_GB2312" w:eastAsia="楷体_GB2312"/>
                <w:sz w:val="22"/>
              </w:rPr>
            </w:pPr>
            <w:r>
              <w:rPr>
                <w:rFonts w:hint="eastAsia" w:ascii="楷体_GB2312" w:eastAsia="楷体_GB2312"/>
                <w:sz w:val="22"/>
              </w:rPr>
              <w:t>公开事项</w:t>
            </w:r>
          </w:p>
        </w:tc>
        <w:tc>
          <w:tcPr>
            <w:tcW w:w="1725" w:type="dxa"/>
            <w:vMerge w:val="restart"/>
          </w:tcPr>
          <w:p>
            <w:pPr>
              <w:pStyle w:val="7"/>
              <w:spacing w:before="10"/>
              <w:rPr>
                <w:rFonts w:ascii="Times New Roman"/>
                <w:sz w:val="18"/>
              </w:rPr>
            </w:pPr>
          </w:p>
          <w:p>
            <w:pPr>
              <w:pStyle w:val="7"/>
              <w:spacing w:line="275" w:lineRule="exact"/>
              <w:ind w:left="431"/>
              <w:rPr>
                <w:rFonts w:hint="eastAsia" w:ascii="楷体_GB2312" w:eastAsia="楷体_GB2312"/>
                <w:sz w:val="22"/>
              </w:rPr>
            </w:pPr>
            <w:r>
              <w:rPr>
                <w:rFonts w:hint="eastAsia" w:ascii="楷体_GB2312" w:eastAsia="楷体_GB2312"/>
                <w:sz w:val="22"/>
              </w:rPr>
              <w:t>公开内容</w:t>
            </w:r>
          </w:p>
          <w:p>
            <w:pPr>
              <w:pStyle w:val="7"/>
              <w:spacing w:line="275" w:lineRule="exact"/>
              <w:ind w:left="431"/>
              <w:rPr>
                <w:rFonts w:hint="eastAsia" w:ascii="楷体_GB2312" w:eastAsia="楷体_GB2312"/>
                <w:sz w:val="22"/>
              </w:rPr>
            </w:pPr>
            <w:r>
              <w:rPr>
                <w:rFonts w:hint="eastAsia" w:ascii="楷体_GB2312" w:eastAsia="楷体_GB2312"/>
                <w:sz w:val="22"/>
              </w:rPr>
              <w:t>（要素）</w:t>
            </w:r>
          </w:p>
        </w:tc>
        <w:tc>
          <w:tcPr>
            <w:tcW w:w="2303" w:type="dxa"/>
            <w:vMerge w:val="restart"/>
          </w:tcPr>
          <w:p>
            <w:pPr>
              <w:pStyle w:val="7"/>
              <w:spacing w:before="7"/>
              <w:rPr>
                <w:rFonts w:ascii="Times New Roman"/>
                <w:sz w:val="30"/>
              </w:rPr>
            </w:pPr>
          </w:p>
          <w:p>
            <w:pPr>
              <w:pStyle w:val="7"/>
              <w:ind w:left="722"/>
              <w:rPr>
                <w:rFonts w:hint="eastAsia" w:ascii="楷体_GB2312" w:eastAsia="楷体_GB2312"/>
                <w:sz w:val="22"/>
              </w:rPr>
            </w:pPr>
            <w:r>
              <w:rPr>
                <w:rFonts w:hint="eastAsia" w:ascii="楷体_GB2312" w:eastAsia="楷体_GB2312"/>
                <w:sz w:val="22"/>
              </w:rPr>
              <w:t>公开依据</w:t>
            </w:r>
          </w:p>
        </w:tc>
        <w:tc>
          <w:tcPr>
            <w:tcW w:w="1173" w:type="dxa"/>
            <w:vMerge w:val="restart"/>
          </w:tcPr>
          <w:p>
            <w:pPr>
              <w:pStyle w:val="7"/>
              <w:spacing w:before="9"/>
              <w:rPr>
                <w:rFonts w:ascii="Times New Roman"/>
                <w:sz w:val="19"/>
              </w:rPr>
            </w:pPr>
          </w:p>
          <w:p>
            <w:pPr>
              <w:pStyle w:val="7"/>
              <w:spacing w:line="228" w:lineRule="auto"/>
              <w:ind w:left="377" w:right="334"/>
              <w:rPr>
                <w:rFonts w:hint="eastAsia" w:ascii="楷体_GB2312" w:eastAsia="楷体_GB2312"/>
                <w:sz w:val="22"/>
              </w:rPr>
            </w:pPr>
            <w:r>
              <w:rPr>
                <w:rFonts w:hint="eastAsia" w:ascii="楷体_GB2312" w:eastAsia="楷体_GB2312"/>
                <w:sz w:val="22"/>
              </w:rPr>
              <w:t>公开时限</w:t>
            </w:r>
          </w:p>
        </w:tc>
        <w:tc>
          <w:tcPr>
            <w:tcW w:w="787" w:type="dxa"/>
            <w:vMerge w:val="restart"/>
          </w:tcPr>
          <w:p>
            <w:pPr>
              <w:pStyle w:val="7"/>
              <w:spacing w:before="9"/>
              <w:rPr>
                <w:rFonts w:ascii="Times New Roman"/>
                <w:sz w:val="19"/>
              </w:rPr>
            </w:pPr>
          </w:p>
          <w:p>
            <w:pPr>
              <w:pStyle w:val="7"/>
              <w:spacing w:line="228" w:lineRule="auto"/>
              <w:ind w:left="184" w:right="141"/>
              <w:rPr>
                <w:rFonts w:hint="eastAsia" w:ascii="楷体_GB2312" w:eastAsia="楷体_GB2312"/>
                <w:sz w:val="22"/>
              </w:rPr>
            </w:pPr>
            <w:r>
              <w:rPr>
                <w:rFonts w:hint="eastAsia" w:ascii="楷体_GB2312" w:eastAsia="楷体_GB2312"/>
                <w:sz w:val="22"/>
              </w:rPr>
              <w:t>公开主体</w:t>
            </w:r>
          </w:p>
        </w:tc>
        <w:tc>
          <w:tcPr>
            <w:tcW w:w="1697" w:type="dxa"/>
            <w:vMerge w:val="restart"/>
          </w:tcPr>
          <w:p>
            <w:pPr>
              <w:pStyle w:val="7"/>
              <w:spacing w:before="7"/>
              <w:rPr>
                <w:rFonts w:ascii="Times New Roman"/>
                <w:sz w:val="30"/>
              </w:rPr>
            </w:pPr>
          </w:p>
          <w:p>
            <w:pPr>
              <w:pStyle w:val="7"/>
              <w:ind w:left="88"/>
              <w:rPr>
                <w:rFonts w:hint="eastAsia" w:ascii="楷体_GB2312" w:eastAsia="楷体_GB2312"/>
                <w:sz w:val="22"/>
              </w:rPr>
            </w:pPr>
            <w:r>
              <w:rPr>
                <w:rFonts w:hint="eastAsia" w:ascii="楷体_GB2312" w:eastAsia="楷体_GB2312"/>
                <w:sz w:val="22"/>
              </w:rPr>
              <w:t>公开渠道和载体</w:t>
            </w:r>
          </w:p>
        </w:tc>
        <w:tc>
          <w:tcPr>
            <w:tcW w:w="1228" w:type="dxa"/>
            <w:gridSpan w:val="2"/>
          </w:tcPr>
          <w:p>
            <w:pPr>
              <w:pStyle w:val="7"/>
              <w:spacing w:before="42" w:line="278" w:lineRule="exact"/>
              <w:ind w:left="185"/>
              <w:rPr>
                <w:rFonts w:hint="eastAsia" w:ascii="楷体_GB2312" w:eastAsia="楷体_GB2312"/>
                <w:sz w:val="22"/>
              </w:rPr>
            </w:pPr>
            <w:r>
              <w:rPr>
                <w:rFonts w:hint="eastAsia" w:ascii="楷体_GB2312" w:eastAsia="楷体_GB2312"/>
                <w:sz w:val="22"/>
              </w:rPr>
              <w:t>公开对象</w:t>
            </w:r>
          </w:p>
        </w:tc>
        <w:tc>
          <w:tcPr>
            <w:tcW w:w="1198" w:type="dxa"/>
            <w:gridSpan w:val="2"/>
          </w:tcPr>
          <w:p>
            <w:pPr>
              <w:pStyle w:val="7"/>
              <w:spacing w:before="42" w:line="278" w:lineRule="exact"/>
              <w:ind w:left="172"/>
              <w:rPr>
                <w:rFonts w:hint="eastAsia" w:ascii="楷体_GB2312" w:eastAsia="楷体_GB2312"/>
                <w:sz w:val="22"/>
              </w:rPr>
            </w:pPr>
            <w:r>
              <w:rPr>
                <w:rFonts w:hint="eastAsia" w:ascii="楷体_GB2312" w:eastAsia="楷体_GB2312"/>
                <w:sz w:val="22"/>
              </w:rPr>
              <w:t>公开方式</w:t>
            </w:r>
          </w:p>
        </w:tc>
        <w:tc>
          <w:tcPr>
            <w:tcW w:w="1668" w:type="dxa"/>
            <w:gridSpan w:val="2"/>
          </w:tcPr>
          <w:p>
            <w:pPr>
              <w:pStyle w:val="7"/>
              <w:spacing w:before="42" w:line="278" w:lineRule="exact"/>
              <w:ind w:left="410"/>
              <w:rPr>
                <w:rFonts w:hint="eastAsia" w:ascii="楷体_GB2312" w:eastAsia="楷体_GB2312"/>
                <w:sz w:val="22"/>
              </w:rPr>
            </w:pPr>
            <w:r>
              <w:rPr>
                <w:rFonts w:hint="eastAsia" w:ascii="楷体_GB2312" w:eastAsia="楷体_GB2312"/>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sz w:val="2"/>
                <w:szCs w:val="2"/>
              </w:rPr>
            </w:pPr>
          </w:p>
        </w:tc>
        <w:tc>
          <w:tcPr>
            <w:tcW w:w="993" w:type="dxa"/>
          </w:tcPr>
          <w:p>
            <w:pPr>
              <w:pStyle w:val="7"/>
              <w:spacing w:before="172"/>
              <w:ind w:left="65"/>
              <w:rPr>
                <w:rFonts w:hint="eastAsia" w:ascii="楷体_GB2312" w:eastAsia="楷体_GB2312"/>
                <w:sz w:val="22"/>
              </w:rPr>
            </w:pPr>
            <w:r>
              <w:rPr>
                <w:rFonts w:hint="eastAsia" w:ascii="楷体_GB2312" w:eastAsia="楷体_GB2312"/>
                <w:sz w:val="22"/>
              </w:rPr>
              <w:t>一级事项</w:t>
            </w:r>
          </w:p>
        </w:tc>
        <w:tc>
          <w:tcPr>
            <w:tcW w:w="1504" w:type="dxa"/>
          </w:tcPr>
          <w:p>
            <w:pPr>
              <w:pStyle w:val="7"/>
              <w:spacing w:before="172"/>
              <w:ind w:left="98" w:right="59"/>
              <w:jc w:val="center"/>
              <w:rPr>
                <w:rFonts w:hint="eastAsia" w:ascii="楷体_GB2312" w:eastAsia="楷体_GB2312"/>
                <w:sz w:val="22"/>
              </w:rPr>
            </w:pPr>
            <w:r>
              <w:rPr>
                <w:rFonts w:hint="eastAsia" w:ascii="楷体_GB2312" w:eastAsia="楷体_GB2312"/>
                <w:sz w:val="22"/>
              </w:rPr>
              <w:t>二级事项</w:t>
            </w:r>
          </w:p>
        </w:tc>
        <w:tc>
          <w:tcPr>
            <w:tcW w:w="1725" w:type="dxa"/>
            <w:vMerge w:val="continue"/>
            <w:tcBorders>
              <w:top w:val="nil"/>
            </w:tcBorders>
          </w:tcPr>
          <w:p>
            <w:pPr>
              <w:rPr>
                <w:sz w:val="2"/>
                <w:szCs w:val="2"/>
              </w:rPr>
            </w:pP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tcPr>
          <w:p>
            <w:pPr>
              <w:pStyle w:val="7"/>
              <w:spacing w:before="41" w:line="270" w:lineRule="exact"/>
              <w:ind w:left="205" w:right="50" w:hanging="110"/>
              <w:rPr>
                <w:rFonts w:hint="eastAsia" w:ascii="楷体_GB2312" w:eastAsia="楷体_GB2312"/>
                <w:sz w:val="22"/>
              </w:rPr>
            </w:pPr>
            <w:r>
              <w:rPr>
                <w:rFonts w:hint="eastAsia" w:ascii="楷体_GB2312" w:eastAsia="楷体_GB2312"/>
                <w:sz w:val="22"/>
              </w:rPr>
              <w:t>全社会</w:t>
            </w:r>
          </w:p>
        </w:tc>
        <w:tc>
          <w:tcPr>
            <w:tcW w:w="621" w:type="dxa"/>
          </w:tcPr>
          <w:p>
            <w:pPr>
              <w:pStyle w:val="7"/>
              <w:spacing w:before="41" w:line="270" w:lineRule="exact"/>
              <w:ind w:left="102" w:right="57"/>
              <w:rPr>
                <w:rFonts w:hint="eastAsia" w:ascii="楷体_GB2312" w:eastAsia="楷体_GB2312"/>
                <w:sz w:val="22"/>
              </w:rPr>
            </w:pPr>
            <w:r>
              <w:rPr>
                <w:rFonts w:hint="eastAsia" w:ascii="楷体_GB2312" w:eastAsia="楷体_GB2312"/>
                <w:sz w:val="22"/>
              </w:rPr>
              <w:t>特定群体</w:t>
            </w:r>
          </w:p>
        </w:tc>
        <w:tc>
          <w:tcPr>
            <w:tcW w:w="551" w:type="dxa"/>
          </w:tcPr>
          <w:p>
            <w:pPr>
              <w:pStyle w:val="7"/>
              <w:spacing w:before="172"/>
              <w:ind w:left="49" w:right="1"/>
              <w:jc w:val="center"/>
              <w:rPr>
                <w:rFonts w:hint="eastAsia" w:ascii="楷体_GB2312" w:eastAsia="楷体_GB2312"/>
                <w:sz w:val="22"/>
              </w:rPr>
            </w:pPr>
            <w:r>
              <w:rPr>
                <w:rFonts w:hint="eastAsia" w:ascii="楷体_GB2312" w:eastAsia="楷体_GB2312"/>
                <w:sz w:val="22"/>
              </w:rPr>
              <w:t>主动</w:t>
            </w:r>
          </w:p>
        </w:tc>
        <w:tc>
          <w:tcPr>
            <w:tcW w:w="647" w:type="dxa"/>
          </w:tcPr>
          <w:p>
            <w:pPr>
              <w:pStyle w:val="7"/>
              <w:spacing w:before="172"/>
              <w:ind w:left="8" w:right="-44"/>
              <w:rPr>
                <w:rFonts w:hint="eastAsia" w:ascii="楷体_GB2312" w:eastAsia="楷体_GB2312"/>
                <w:sz w:val="22"/>
              </w:rPr>
            </w:pPr>
            <w:r>
              <w:rPr>
                <w:rFonts w:hint="eastAsia" w:ascii="楷体_GB2312" w:eastAsia="楷体_GB2312"/>
                <w:spacing w:val="-7"/>
                <w:sz w:val="22"/>
              </w:rPr>
              <w:t>依申请</w:t>
            </w:r>
          </w:p>
        </w:tc>
        <w:tc>
          <w:tcPr>
            <w:tcW w:w="647" w:type="dxa"/>
          </w:tcPr>
          <w:p>
            <w:pPr>
              <w:pStyle w:val="7"/>
              <w:spacing w:before="172"/>
              <w:ind w:left="119"/>
              <w:rPr>
                <w:rFonts w:hint="eastAsia" w:ascii="楷体_GB2312" w:eastAsia="楷体_GB2312"/>
                <w:sz w:val="22"/>
              </w:rPr>
            </w:pPr>
            <w:r>
              <w:rPr>
                <w:rFonts w:hint="eastAsia" w:ascii="楷体_GB2312" w:eastAsia="楷体_GB2312"/>
                <w:sz w:val="22"/>
              </w:rPr>
              <w:t>县级</w:t>
            </w:r>
          </w:p>
        </w:tc>
        <w:tc>
          <w:tcPr>
            <w:tcW w:w="1021" w:type="dxa"/>
          </w:tcPr>
          <w:p>
            <w:pPr>
              <w:pStyle w:val="7"/>
              <w:spacing w:before="172"/>
              <w:ind w:left="68" w:right="13"/>
              <w:jc w:val="center"/>
              <w:rPr>
                <w:rFonts w:hint="eastAsia" w:ascii="楷体_GB2312" w:eastAsia="楷体_GB2312"/>
                <w:sz w:val="22"/>
              </w:rPr>
            </w:pPr>
            <w:r>
              <w:rPr>
                <w:rFonts w:hint="eastAsia" w:ascii="楷体_GB2312" w:eastAsia="楷体_GB2312"/>
                <w:sz w:val="22"/>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69" w:hRule="atLeast"/>
        </w:trPr>
        <w:tc>
          <w:tcPr>
            <w:tcW w:w="47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79"/>
              <w:ind w:left="38"/>
              <w:jc w:val="center"/>
              <w:rPr>
                <w:rFonts w:ascii="Times New Roman"/>
                <w:sz w:val="22"/>
              </w:rPr>
            </w:pPr>
            <w:r>
              <w:rPr>
                <w:rFonts w:ascii="Times New Roman"/>
                <w:sz w:val="22"/>
              </w:rPr>
              <w:t>2</w:t>
            </w:r>
          </w:p>
        </w:tc>
        <w:tc>
          <w:tcPr>
            <w:tcW w:w="99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1"/>
              </w:rPr>
            </w:pPr>
          </w:p>
          <w:p>
            <w:pPr>
              <w:pStyle w:val="7"/>
              <w:spacing w:before="1"/>
              <w:ind w:left="65"/>
              <w:rPr>
                <w:sz w:val="22"/>
              </w:rPr>
            </w:pPr>
            <w:r>
              <w:rPr>
                <w:sz w:val="22"/>
              </w:rPr>
              <w:t>防灾救灾</w:t>
            </w: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1"/>
              </w:rPr>
            </w:pPr>
          </w:p>
          <w:p>
            <w:pPr>
              <w:pStyle w:val="7"/>
              <w:spacing w:before="1"/>
              <w:ind w:left="98" w:right="59"/>
              <w:jc w:val="center"/>
              <w:rPr>
                <w:sz w:val="22"/>
              </w:rPr>
            </w:pPr>
            <w:r>
              <w:rPr>
                <w:sz w:val="22"/>
              </w:rPr>
              <w:t>灾害处置</w:t>
            </w:r>
          </w:p>
        </w:tc>
        <w:tc>
          <w:tcPr>
            <w:tcW w:w="1725" w:type="dxa"/>
          </w:tcPr>
          <w:p>
            <w:pPr>
              <w:pStyle w:val="7"/>
              <w:rPr>
                <w:rFonts w:ascii="Times New Roman"/>
                <w:sz w:val="22"/>
              </w:rPr>
            </w:pPr>
          </w:p>
          <w:p>
            <w:pPr>
              <w:pStyle w:val="7"/>
              <w:spacing w:before="4"/>
              <w:rPr>
                <w:rFonts w:ascii="Times New Roman"/>
                <w:sz w:val="19"/>
              </w:rPr>
            </w:pPr>
          </w:p>
          <w:p>
            <w:pPr>
              <w:pStyle w:val="7"/>
              <w:spacing w:line="230" w:lineRule="auto"/>
              <w:ind w:left="41" w:right="116"/>
              <w:jc w:val="both"/>
              <w:rPr>
                <w:sz w:val="22"/>
              </w:rPr>
            </w:pPr>
            <w:r>
              <w:rPr>
                <w:sz w:val="22"/>
              </w:rPr>
              <w:t>启动和解除灾害响应情况，转移避灾、抢险救援情况，以及相关工作动态</w:t>
            </w:r>
          </w:p>
        </w:tc>
        <w:tc>
          <w:tcPr>
            <w:tcW w:w="2303" w:type="dxa"/>
          </w:tcPr>
          <w:p>
            <w:pPr>
              <w:pStyle w:val="7"/>
              <w:spacing w:before="58" w:line="230" w:lineRule="auto"/>
              <w:ind w:left="42" w:right="30"/>
              <w:rPr>
                <w:sz w:val="22"/>
              </w:rPr>
            </w:pPr>
            <w:r>
              <w:rPr>
                <w:sz w:val="22"/>
              </w:rPr>
              <w:t>《中华人民共和国政府信息公开条例》</w:t>
            </w:r>
          </w:p>
          <w:p>
            <w:pPr>
              <w:pStyle w:val="7"/>
              <w:spacing w:line="261" w:lineRule="exact"/>
              <w:ind w:left="42"/>
              <w:rPr>
                <w:sz w:val="22"/>
              </w:rPr>
            </w:pPr>
            <w:r>
              <w:rPr>
                <w:sz w:val="22"/>
              </w:rPr>
              <w:t>《自然灾害救助条例》</w:t>
            </w:r>
          </w:p>
          <w:p>
            <w:pPr>
              <w:pStyle w:val="7"/>
              <w:spacing w:line="269" w:lineRule="exact"/>
              <w:ind w:left="42"/>
              <w:rPr>
                <w:sz w:val="22"/>
              </w:rPr>
            </w:pPr>
            <w:r>
              <w:rPr>
                <w:sz w:val="22"/>
              </w:rPr>
              <w:t>（国务院令第</w:t>
            </w:r>
            <w:r>
              <w:rPr>
                <w:rFonts w:ascii="Times New Roman" w:eastAsia="Times New Roman"/>
                <w:sz w:val="22"/>
              </w:rPr>
              <w:t>577</w:t>
            </w:r>
            <w:r>
              <w:rPr>
                <w:sz w:val="22"/>
              </w:rPr>
              <w:t>号）</w:t>
            </w:r>
          </w:p>
          <w:p>
            <w:pPr>
              <w:pStyle w:val="7"/>
              <w:spacing w:before="31" w:line="218" w:lineRule="auto"/>
              <w:ind w:left="42" w:right="30"/>
              <w:rPr>
                <w:sz w:val="22"/>
              </w:rPr>
            </w:pPr>
            <w:r>
              <w:rPr>
                <w:sz w:val="22"/>
              </w:rPr>
              <w:t>《国家综合防灾减灾规划（</w:t>
            </w:r>
            <w:r>
              <w:rPr>
                <w:rFonts w:ascii="Times New Roman" w:eastAsia="Times New Roman"/>
                <w:sz w:val="22"/>
              </w:rPr>
              <w:t>2016-2020</w:t>
            </w:r>
            <w:r>
              <w:rPr>
                <w:sz w:val="22"/>
              </w:rPr>
              <w:t>年）》</w:t>
            </w:r>
          </w:p>
          <w:p>
            <w:pPr>
              <w:pStyle w:val="7"/>
              <w:spacing w:before="2"/>
              <w:ind w:left="42"/>
              <w:rPr>
                <w:rFonts w:ascii="Times New Roman" w:eastAsia="Times New Roman"/>
                <w:sz w:val="22"/>
              </w:rPr>
            </w:pPr>
            <w:r>
              <w:rPr>
                <w:sz w:val="22"/>
              </w:rPr>
              <w:t>（国办发〔</w:t>
            </w:r>
            <w:r>
              <w:rPr>
                <w:rFonts w:ascii="Times New Roman" w:eastAsia="Times New Roman"/>
                <w:sz w:val="22"/>
              </w:rPr>
              <w:t>2016</w:t>
            </w:r>
            <w:r>
              <w:rPr>
                <w:sz w:val="22"/>
              </w:rPr>
              <w:t>〕</w:t>
            </w:r>
            <w:r>
              <w:rPr>
                <w:rFonts w:ascii="Times New Roman" w:eastAsia="Times New Roman"/>
                <w:sz w:val="22"/>
              </w:rPr>
              <w:t>104</w:t>
            </w:r>
          </w:p>
          <w:p>
            <w:pPr>
              <w:pStyle w:val="7"/>
              <w:spacing w:before="9"/>
              <w:ind w:left="42"/>
              <w:rPr>
                <w:sz w:val="22"/>
              </w:rPr>
            </w:pPr>
            <w:r>
              <w:rPr>
                <w:sz w:val="22"/>
              </w:rPr>
              <w:t>号）</w:t>
            </w:r>
          </w:p>
        </w:tc>
        <w:tc>
          <w:tcPr>
            <w:tcW w:w="1173" w:type="dxa"/>
          </w:tcPr>
          <w:p>
            <w:pPr>
              <w:pStyle w:val="7"/>
              <w:rPr>
                <w:rFonts w:ascii="Times New Roman"/>
                <w:sz w:val="22"/>
              </w:rPr>
            </w:pPr>
          </w:p>
          <w:p>
            <w:pPr>
              <w:pStyle w:val="7"/>
              <w:spacing w:before="11"/>
              <w:rPr>
                <w:rFonts w:ascii="Times New Roman"/>
                <w:sz w:val="18"/>
              </w:rPr>
            </w:pPr>
          </w:p>
          <w:p>
            <w:pPr>
              <w:pStyle w:val="7"/>
              <w:spacing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tcPr>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spacing w:before="11"/>
              <w:rPr>
                <w:rFonts w:hint="eastAsia" w:ascii="仿宋_GB2312" w:hAnsi="仿宋_GB2312" w:eastAsia="仿宋_GB2312" w:cs="仿宋_GB2312"/>
                <w:sz w:val="20"/>
              </w:rPr>
            </w:pPr>
          </w:p>
          <w:p>
            <w:pPr>
              <w:pStyle w:val="7"/>
              <w:spacing w:line="230" w:lineRule="auto"/>
              <w:ind w:left="73" w:right="31"/>
              <w:jc w:val="center"/>
              <w:rPr>
                <w:rFonts w:hint="eastAsia" w:ascii="仿宋_GB2312" w:hAnsi="仿宋_GB2312" w:eastAsia="仿宋_GB2312" w:cs="仿宋_GB2312"/>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tcPr>
          <w:p>
            <w:pPr>
              <w:pStyle w:val="7"/>
              <w:rPr>
                <w:rFonts w:ascii="Times New Roman"/>
                <w:sz w:val="22"/>
              </w:rPr>
            </w:pPr>
          </w:p>
          <w:p>
            <w:pPr>
              <w:pStyle w:val="7"/>
              <w:rPr>
                <w:rFonts w:ascii="Times New Roman"/>
                <w:sz w:val="19"/>
              </w:rPr>
            </w:pPr>
          </w:p>
          <w:p>
            <w:pPr>
              <w:pStyle w:val="7"/>
              <w:numPr>
                <w:ilvl w:val="0"/>
                <w:numId w:val="196"/>
              </w:numPr>
              <w:tabs>
                <w:tab w:val="left" w:pos="263"/>
              </w:tabs>
              <w:spacing w:before="0"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96"/>
              </w:numPr>
              <w:tabs>
                <w:tab w:val="left" w:pos="263"/>
              </w:tabs>
              <w:spacing w:before="3" w:after="0" w:line="280" w:lineRule="exact"/>
              <w:ind w:left="263" w:right="0" w:hanging="221"/>
              <w:jc w:val="left"/>
              <w:rPr>
                <w:sz w:val="22"/>
              </w:rPr>
            </w:pPr>
            <w:r>
              <w:rPr>
                <w:sz w:val="22"/>
              </w:rPr>
              <w:t>镇公示栏</w:t>
            </w:r>
          </w:p>
          <w:p>
            <w:pPr>
              <w:pStyle w:val="7"/>
              <w:numPr>
                <w:ilvl w:val="0"/>
                <w:numId w:val="196"/>
              </w:numPr>
              <w:tabs>
                <w:tab w:val="left" w:pos="263"/>
              </w:tabs>
              <w:spacing w:before="0" w:after="0" w:line="279" w:lineRule="exact"/>
              <w:ind w:left="263" w:right="0" w:hanging="221"/>
              <w:jc w:val="left"/>
              <w:rPr>
                <w:sz w:val="22"/>
              </w:rPr>
            </w:pPr>
            <w:r>
              <w:rPr>
                <w:sz w:val="22"/>
              </w:rPr>
              <w:t>村公示栏</w:t>
            </w:r>
          </w:p>
          <w:p>
            <w:pPr>
              <w:pStyle w:val="7"/>
              <w:numPr>
                <w:ilvl w:val="0"/>
                <w:numId w:val="196"/>
              </w:numPr>
              <w:tabs>
                <w:tab w:val="left" w:pos="263"/>
              </w:tabs>
              <w:spacing w:before="0" w:after="0" w:line="280" w:lineRule="exact"/>
              <w:ind w:left="263" w:right="0" w:hanging="221"/>
              <w:jc w:val="left"/>
              <w:rPr>
                <w:sz w:val="22"/>
              </w:rPr>
            </w:pPr>
            <w:r>
              <w:rPr>
                <w:sz w:val="22"/>
              </w:rPr>
              <w:t>电子屏</w:t>
            </w:r>
          </w:p>
        </w:tc>
        <w:tc>
          <w:tcPr>
            <w:tcW w:w="607"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1"/>
              </w:rPr>
            </w:pPr>
          </w:p>
          <w:p>
            <w:pPr>
              <w:pStyle w:val="7"/>
              <w:spacing w:before="1"/>
              <w:ind w:left="205"/>
              <w:rPr>
                <w:sz w:val="22"/>
              </w:rPr>
            </w:pPr>
            <w:r>
              <w:rPr>
                <w:sz w:val="22"/>
              </w:rPr>
              <w:t>√</w:t>
            </w:r>
          </w:p>
        </w:tc>
        <w:tc>
          <w:tcPr>
            <w:tcW w:w="621" w:type="dxa"/>
          </w:tcPr>
          <w:p>
            <w:pPr>
              <w:pStyle w:val="7"/>
              <w:rPr>
                <w:rFonts w:ascii="Times New Roman"/>
                <w:sz w:val="22"/>
              </w:rPr>
            </w:pPr>
          </w:p>
        </w:tc>
        <w:tc>
          <w:tcPr>
            <w:tcW w:w="55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1"/>
              </w:rPr>
            </w:pPr>
          </w:p>
          <w:p>
            <w:pPr>
              <w:pStyle w:val="7"/>
              <w:spacing w:before="1"/>
              <w:ind w:left="49"/>
              <w:jc w:val="center"/>
              <w:rPr>
                <w:sz w:val="22"/>
              </w:rPr>
            </w:pPr>
            <w:r>
              <w:rPr>
                <w:sz w:val="22"/>
              </w:rPr>
              <w:t>√</w:t>
            </w:r>
          </w:p>
        </w:tc>
        <w:tc>
          <w:tcPr>
            <w:tcW w:w="647" w:type="dxa"/>
          </w:tcPr>
          <w:p>
            <w:pPr>
              <w:pStyle w:val="7"/>
              <w:rPr>
                <w:rFonts w:ascii="Times New Roman"/>
                <w:sz w:val="22"/>
              </w:rPr>
            </w:pPr>
          </w:p>
        </w:tc>
        <w:tc>
          <w:tcPr>
            <w:tcW w:w="647" w:type="dxa"/>
          </w:tcPr>
          <w:p>
            <w:pPr>
              <w:pStyle w:val="7"/>
              <w:rPr>
                <w:rFonts w:ascii="Times New Roman"/>
                <w:sz w:val="22"/>
              </w:rPr>
            </w:pPr>
          </w:p>
        </w:tc>
        <w:tc>
          <w:tcPr>
            <w:tcW w:w="102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1"/>
              </w:rPr>
            </w:pPr>
          </w:p>
          <w:p>
            <w:pPr>
              <w:pStyle w:val="7"/>
              <w:spacing w:before="1"/>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81" w:hRule="atLeast"/>
        </w:trPr>
        <w:tc>
          <w:tcPr>
            <w:tcW w:w="47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2"/>
              </w:rPr>
            </w:pPr>
          </w:p>
          <w:p>
            <w:pPr>
              <w:pStyle w:val="7"/>
              <w:ind w:left="38"/>
              <w:jc w:val="center"/>
              <w:rPr>
                <w:rFonts w:ascii="Times New Roman"/>
                <w:sz w:val="22"/>
              </w:rPr>
            </w:pPr>
            <w:r>
              <w:rPr>
                <w:rFonts w:ascii="Times New Roman"/>
                <w:sz w:val="22"/>
              </w:rPr>
              <w:t>3</w:t>
            </w:r>
          </w:p>
        </w:tc>
        <w:tc>
          <w:tcPr>
            <w:tcW w:w="99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5"/>
              </w:rPr>
            </w:pPr>
          </w:p>
          <w:p>
            <w:pPr>
              <w:pStyle w:val="7"/>
              <w:spacing w:line="230" w:lineRule="auto"/>
              <w:ind w:left="65" w:right="24"/>
              <w:jc w:val="center"/>
              <w:rPr>
                <w:sz w:val="22"/>
              </w:rPr>
            </w:pPr>
            <w:r>
              <w:rPr>
                <w:sz w:val="22"/>
              </w:rPr>
              <w:t>灾后救助及恢复重建</w:t>
            </w:r>
          </w:p>
        </w:tc>
        <w:tc>
          <w:tcPr>
            <w:tcW w:w="1504" w:type="dxa"/>
          </w:tcPr>
          <w:p>
            <w:pPr>
              <w:pStyle w:val="7"/>
              <w:rPr>
                <w:rFonts w:ascii="Times New Roman"/>
                <w:sz w:val="22"/>
              </w:rPr>
            </w:pPr>
          </w:p>
          <w:p>
            <w:pPr>
              <w:pStyle w:val="7"/>
              <w:rPr>
                <w:rFonts w:ascii="Times New Roman"/>
                <w:sz w:val="22"/>
              </w:rPr>
            </w:pPr>
          </w:p>
          <w:p>
            <w:pPr>
              <w:pStyle w:val="7"/>
              <w:rPr>
                <w:rFonts w:ascii="Times New Roman"/>
                <w:sz w:val="18"/>
              </w:rPr>
            </w:pPr>
          </w:p>
          <w:p>
            <w:pPr>
              <w:pStyle w:val="7"/>
              <w:spacing w:before="1"/>
              <w:ind w:left="98" w:right="59"/>
              <w:jc w:val="center"/>
              <w:rPr>
                <w:sz w:val="22"/>
              </w:rPr>
            </w:pPr>
            <w:r>
              <w:rPr>
                <w:sz w:val="22"/>
              </w:rPr>
              <w:t>救助申请</w:t>
            </w:r>
          </w:p>
        </w:tc>
        <w:tc>
          <w:tcPr>
            <w:tcW w:w="1725" w:type="dxa"/>
          </w:tcPr>
          <w:p>
            <w:pPr>
              <w:pStyle w:val="7"/>
              <w:spacing w:before="4"/>
              <w:rPr>
                <w:rFonts w:ascii="Times New Roman"/>
                <w:sz w:val="25"/>
              </w:rPr>
            </w:pPr>
          </w:p>
          <w:p>
            <w:pPr>
              <w:pStyle w:val="7"/>
              <w:spacing w:line="247" w:lineRule="auto"/>
              <w:ind w:left="100" w:right="4" w:hanging="55"/>
              <w:rPr>
                <w:sz w:val="22"/>
              </w:rPr>
            </w:pPr>
            <w:r>
              <w:rPr>
                <w:sz w:val="22"/>
              </w:rPr>
              <w:t>自然灾害救助</w:t>
            </w:r>
            <w:r>
              <w:rPr>
                <w:spacing w:val="-10"/>
                <w:sz w:val="22"/>
              </w:rPr>
              <w:t>（</w:t>
            </w:r>
            <w:r>
              <w:rPr>
                <w:rFonts w:ascii="Times New Roman" w:eastAsia="Times New Roman"/>
                <w:spacing w:val="-10"/>
                <w:sz w:val="22"/>
              </w:rPr>
              <w:t xml:space="preserve">6 </w:t>
            </w:r>
            <w:r>
              <w:rPr>
                <w:sz w:val="22"/>
              </w:rPr>
              <w:t>类）的救助对象</w:t>
            </w:r>
          </w:p>
          <w:p>
            <w:pPr>
              <w:pStyle w:val="7"/>
              <w:spacing w:line="230" w:lineRule="auto"/>
              <w:ind w:left="100" w:right="58"/>
              <w:rPr>
                <w:sz w:val="22"/>
              </w:rPr>
            </w:pPr>
            <w:r>
              <w:rPr>
                <w:spacing w:val="-3"/>
                <w:sz w:val="22"/>
              </w:rPr>
              <w:t>、申报材料、办理程序及时限等</w:t>
            </w:r>
          </w:p>
        </w:tc>
        <w:tc>
          <w:tcPr>
            <w:tcW w:w="230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line="230" w:lineRule="auto"/>
              <w:ind w:left="42" w:right="30"/>
              <w:rPr>
                <w:sz w:val="22"/>
              </w:rPr>
            </w:pPr>
            <w:r>
              <w:rPr>
                <w:sz w:val="22"/>
              </w:rPr>
              <w:t>《中华人民共和国政府信息公开条例》</w:t>
            </w:r>
          </w:p>
          <w:p>
            <w:pPr>
              <w:pStyle w:val="7"/>
              <w:spacing w:before="2" w:line="230" w:lineRule="auto"/>
              <w:ind w:left="42" w:right="30"/>
              <w:rPr>
                <w:rFonts w:ascii="Times New Roman" w:eastAsia="Times New Roman"/>
                <w:sz w:val="22"/>
              </w:rPr>
            </w:pPr>
            <w:r>
              <w:rPr>
                <w:sz w:val="22"/>
              </w:rPr>
              <w:t>《中华人民共和国自然灾害救助条例》（国务院令第</w:t>
            </w:r>
            <w:r>
              <w:rPr>
                <w:rFonts w:ascii="Times New Roman" w:eastAsia="Times New Roman"/>
                <w:sz w:val="22"/>
              </w:rPr>
              <w:t>579</w:t>
            </w:r>
            <w:r>
              <w:rPr>
                <w:sz w:val="22"/>
              </w:rPr>
              <w:t>号）《自然灾害救助条例》（国务院令第</w:t>
            </w:r>
            <w:r>
              <w:rPr>
                <w:rFonts w:ascii="Times New Roman" w:eastAsia="Times New Roman"/>
                <w:sz w:val="22"/>
              </w:rPr>
              <w:t>577</w:t>
            </w:r>
            <w:r>
              <w:rPr>
                <w:sz w:val="22"/>
              </w:rPr>
              <w:t>号</w:t>
            </w:r>
            <w:r>
              <w:rPr>
                <w:rFonts w:ascii="Times New Roman" w:eastAsia="Times New Roman"/>
                <w:sz w:val="22"/>
              </w:rPr>
              <w:t>)</w:t>
            </w:r>
          </w:p>
        </w:tc>
        <w:tc>
          <w:tcPr>
            <w:tcW w:w="1173"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3"/>
              </w:rPr>
            </w:pPr>
          </w:p>
          <w:p>
            <w:pPr>
              <w:pStyle w:val="7"/>
              <w:spacing w:line="232" w:lineRule="auto"/>
              <w:ind w:left="46" w:hanging="2"/>
              <w:jc w:val="center"/>
              <w:rPr>
                <w:sz w:val="22"/>
              </w:rPr>
            </w:pPr>
            <w:r>
              <w:rPr>
                <w:sz w:val="22"/>
              </w:rPr>
              <w:t>公开事项信息形成或变更之日起</w:t>
            </w:r>
            <w:r>
              <w:rPr>
                <w:rFonts w:ascii="Times New Roman" w:eastAsia="Times New Roman"/>
                <w:sz w:val="22"/>
              </w:rPr>
              <w:t xml:space="preserve">20 </w:t>
            </w:r>
            <w:r>
              <w:rPr>
                <w:sz w:val="22"/>
              </w:rPr>
              <w:t>个工作日内公开</w:t>
            </w:r>
          </w:p>
        </w:tc>
        <w:tc>
          <w:tcPr>
            <w:tcW w:w="787" w:type="dxa"/>
            <w:vMerge w:val="restart"/>
          </w:tcPr>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rPr>
                <w:rFonts w:hint="eastAsia" w:ascii="仿宋_GB2312" w:hAnsi="仿宋_GB2312" w:eastAsia="仿宋_GB2312" w:cs="仿宋_GB2312"/>
                <w:sz w:val="22"/>
              </w:rPr>
            </w:pPr>
          </w:p>
          <w:p>
            <w:pPr>
              <w:pStyle w:val="7"/>
              <w:spacing w:before="10"/>
              <w:rPr>
                <w:rFonts w:hint="eastAsia" w:ascii="仿宋_GB2312" w:hAnsi="仿宋_GB2312" w:eastAsia="仿宋_GB2312" w:cs="仿宋_GB2312"/>
                <w:sz w:val="25"/>
              </w:rPr>
            </w:pPr>
          </w:p>
          <w:p>
            <w:pPr>
              <w:pStyle w:val="7"/>
              <w:spacing w:line="230" w:lineRule="auto"/>
              <w:ind w:left="73" w:right="31"/>
              <w:jc w:val="center"/>
              <w:rPr>
                <w:rFonts w:hint="eastAsia" w:ascii="仿宋_GB2312" w:hAnsi="仿宋_GB2312" w:eastAsia="仿宋_GB2312" w:cs="仿宋_GB2312"/>
                <w:sz w:val="22"/>
              </w:rPr>
            </w:pPr>
            <w:r>
              <w:rPr>
                <w:rFonts w:hint="eastAsia" w:cs="仿宋_GB2312"/>
                <w:sz w:val="22"/>
                <w:lang w:eastAsia="zh-CN"/>
              </w:rPr>
              <w:t>威戎</w:t>
            </w:r>
            <w:r>
              <w:rPr>
                <w:rFonts w:hint="eastAsia" w:ascii="仿宋_GB2312" w:hAnsi="仿宋_GB2312" w:eastAsia="仿宋_GB2312" w:cs="仿宋_GB2312"/>
                <w:sz w:val="22"/>
              </w:rPr>
              <w:t>镇人民政府</w:t>
            </w:r>
          </w:p>
        </w:tc>
        <w:tc>
          <w:tcPr>
            <w:tcW w:w="169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3"/>
              </w:rPr>
            </w:pPr>
          </w:p>
          <w:p>
            <w:pPr>
              <w:pStyle w:val="7"/>
              <w:numPr>
                <w:ilvl w:val="0"/>
                <w:numId w:val="197"/>
              </w:numPr>
              <w:tabs>
                <w:tab w:val="left" w:pos="263"/>
              </w:tabs>
              <w:spacing w:before="0" w:after="0" w:line="218" w:lineRule="auto"/>
              <w:ind w:left="42" w:right="87" w:firstLine="0"/>
              <w:jc w:val="left"/>
              <w:rPr>
                <w:sz w:val="22"/>
              </w:rPr>
            </w:pPr>
            <w:r>
              <w:rPr>
                <w:spacing w:val="1"/>
                <w:sz w:val="22"/>
              </w:rPr>
              <w:t>政务</w:t>
            </w:r>
            <w:r>
              <w:rPr>
                <w:sz w:val="22"/>
              </w:rPr>
              <w:t>（便民</w:t>
            </w:r>
            <w:r>
              <w:rPr>
                <w:spacing w:val="-19"/>
                <w:sz w:val="22"/>
              </w:rPr>
              <w:t xml:space="preserve">） </w:t>
            </w:r>
            <w:r>
              <w:rPr>
                <w:sz w:val="22"/>
              </w:rPr>
              <w:t>服务中心</w:t>
            </w:r>
          </w:p>
          <w:p>
            <w:pPr>
              <w:pStyle w:val="7"/>
              <w:numPr>
                <w:ilvl w:val="0"/>
                <w:numId w:val="197"/>
              </w:numPr>
              <w:tabs>
                <w:tab w:val="left" w:pos="263"/>
              </w:tabs>
              <w:spacing w:before="2" w:after="0" w:line="280" w:lineRule="exact"/>
              <w:ind w:left="263" w:right="0" w:hanging="221"/>
              <w:jc w:val="left"/>
              <w:rPr>
                <w:sz w:val="22"/>
              </w:rPr>
            </w:pPr>
            <w:r>
              <w:rPr>
                <w:sz w:val="22"/>
              </w:rPr>
              <w:t>镇公示栏</w:t>
            </w:r>
          </w:p>
          <w:p>
            <w:pPr>
              <w:pStyle w:val="7"/>
              <w:numPr>
                <w:ilvl w:val="0"/>
                <w:numId w:val="197"/>
              </w:numPr>
              <w:tabs>
                <w:tab w:val="left" w:pos="263"/>
              </w:tabs>
              <w:spacing w:before="0" w:after="0" w:line="278" w:lineRule="exact"/>
              <w:ind w:left="263" w:right="0" w:hanging="221"/>
              <w:jc w:val="left"/>
              <w:rPr>
                <w:sz w:val="22"/>
              </w:rPr>
            </w:pPr>
            <w:r>
              <w:rPr>
                <w:sz w:val="22"/>
              </w:rPr>
              <w:t>村公示栏</w:t>
            </w:r>
          </w:p>
          <w:p>
            <w:pPr>
              <w:pStyle w:val="7"/>
              <w:numPr>
                <w:ilvl w:val="0"/>
                <w:numId w:val="197"/>
              </w:numPr>
              <w:tabs>
                <w:tab w:val="left" w:pos="263"/>
              </w:tabs>
              <w:spacing w:before="0" w:after="0" w:line="280" w:lineRule="exact"/>
              <w:ind w:left="263" w:right="0" w:hanging="221"/>
              <w:jc w:val="left"/>
              <w:rPr>
                <w:sz w:val="22"/>
              </w:rPr>
            </w:pPr>
            <w:r>
              <w:rPr>
                <w:sz w:val="22"/>
              </w:rPr>
              <w:t>电子屏</w:t>
            </w:r>
          </w:p>
        </w:tc>
        <w:tc>
          <w:tcPr>
            <w:tcW w:w="607"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6"/>
              </w:rPr>
            </w:pPr>
          </w:p>
          <w:p>
            <w:pPr>
              <w:pStyle w:val="7"/>
              <w:ind w:left="205"/>
              <w:rPr>
                <w:sz w:val="22"/>
              </w:rPr>
            </w:pPr>
            <w:r>
              <w:rPr>
                <w:sz w:val="22"/>
              </w:rPr>
              <w:t>√</w:t>
            </w:r>
          </w:p>
        </w:tc>
        <w:tc>
          <w:tcPr>
            <w:tcW w:w="621" w:type="dxa"/>
            <w:vMerge w:val="restart"/>
          </w:tcPr>
          <w:p>
            <w:pPr>
              <w:pStyle w:val="7"/>
              <w:rPr>
                <w:rFonts w:ascii="Times New Roman"/>
                <w:sz w:val="22"/>
              </w:rPr>
            </w:pPr>
          </w:p>
        </w:tc>
        <w:tc>
          <w:tcPr>
            <w:tcW w:w="55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6"/>
              </w:rPr>
            </w:pPr>
          </w:p>
          <w:p>
            <w:pPr>
              <w:pStyle w:val="7"/>
              <w:ind w:left="180"/>
              <w:rPr>
                <w:sz w:val="22"/>
              </w:rPr>
            </w:pPr>
            <w:r>
              <w:rPr>
                <w:sz w:val="22"/>
              </w:rPr>
              <w:t>√</w:t>
            </w:r>
          </w:p>
        </w:tc>
        <w:tc>
          <w:tcPr>
            <w:tcW w:w="647" w:type="dxa"/>
            <w:vMerge w:val="restart"/>
          </w:tcPr>
          <w:p>
            <w:pPr>
              <w:pStyle w:val="7"/>
              <w:rPr>
                <w:rFonts w:ascii="Times New Roman"/>
                <w:sz w:val="22"/>
              </w:rPr>
            </w:pPr>
          </w:p>
        </w:tc>
        <w:tc>
          <w:tcPr>
            <w:tcW w:w="647" w:type="dxa"/>
            <w:vMerge w:val="restart"/>
          </w:tcPr>
          <w:p>
            <w:pPr>
              <w:pStyle w:val="7"/>
              <w:rPr>
                <w:rFonts w:ascii="Times New Roman"/>
                <w:sz w:val="22"/>
              </w:rPr>
            </w:pPr>
          </w:p>
        </w:tc>
        <w:tc>
          <w:tcPr>
            <w:tcW w:w="1021"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6"/>
              </w:rPr>
            </w:pPr>
          </w:p>
          <w:p>
            <w:pPr>
              <w:pStyle w:val="7"/>
              <w:ind w:left="55"/>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6" w:hRule="atLeast"/>
        </w:trPr>
        <w:tc>
          <w:tcPr>
            <w:tcW w:w="470"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04"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9"/>
              </w:rPr>
            </w:pPr>
          </w:p>
          <w:p>
            <w:pPr>
              <w:pStyle w:val="7"/>
              <w:spacing w:before="1" w:line="228" w:lineRule="auto"/>
              <w:ind w:left="430" w:right="59" w:hanging="331"/>
              <w:rPr>
                <w:sz w:val="22"/>
              </w:rPr>
            </w:pPr>
            <w:r>
              <w:rPr>
                <w:sz w:val="22"/>
              </w:rPr>
              <w:t>救助对象及资金公示</w:t>
            </w:r>
          </w:p>
        </w:tc>
        <w:tc>
          <w:tcPr>
            <w:tcW w:w="1725" w:type="dxa"/>
          </w:tcPr>
          <w:p>
            <w:pPr>
              <w:pStyle w:val="7"/>
              <w:numPr>
                <w:ilvl w:val="0"/>
                <w:numId w:val="198"/>
              </w:numPr>
              <w:tabs>
                <w:tab w:val="left" w:pos="206"/>
              </w:tabs>
              <w:spacing w:before="83" w:after="0" w:line="240" w:lineRule="auto"/>
              <w:ind w:left="41" w:right="116" w:firstLine="0"/>
              <w:jc w:val="both"/>
              <w:rPr>
                <w:sz w:val="22"/>
              </w:rPr>
            </w:pPr>
            <w:r>
              <w:rPr>
                <w:sz w:val="22"/>
              </w:rPr>
              <w:t>因灾过渡期生</w:t>
            </w:r>
            <w:r>
              <w:rPr>
                <w:spacing w:val="-3"/>
                <w:sz w:val="22"/>
              </w:rPr>
              <w:t>活救助标准及救助对象评议结果</w:t>
            </w:r>
          </w:p>
          <w:p>
            <w:pPr>
              <w:pStyle w:val="7"/>
              <w:spacing w:line="230" w:lineRule="auto"/>
              <w:ind w:left="41" w:right="116"/>
              <w:jc w:val="both"/>
              <w:rPr>
                <w:sz w:val="22"/>
              </w:rPr>
            </w:pPr>
            <w:r>
              <w:rPr>
                <w:sz w:val="22"/>
              </w:rPr>
              <w:t>（灾民姓名、受灾情况、拟救助金额、监督举报电话）</w:t>
            </w:r>
          </w:p>
          <w:p>
            <w:pPr>
              <w:pStyle w:val="7"/>
              <w:numPr>
                <w:ilvl w:val="0"/>
                <w:numId w:val="198"/>
              </w:numPr>
              <w:tabs>
                <w:tab w:val="left" w:pos="206"/>
              </w:tabs>
              <w:spacing w:before="0" w:after="0" w:line="261" w:lineRule="exact"/>
              <w:ind w:left="206" w:right="0" w:hanging="165"/>
              <w:jc w:val="left"/>
              <w:rPr>
                <w:sz w:val="22"/>
              </w:rPr>
            </w:pPr>
            <w:r>
              <w:rPr>
                <w:sz w:val="22"/>
              </w:rPr>
              <w:t>居民住房恢复</w:t>
            </w:r>
          </w:p>
          <w:p>
            <w:pPr>
              <w:pStyle w:val="7"/>
              <w:spacing w:before="13" w:line="230" w:lineRule="auto"/>
              <w:ind w:left="41" w:right="116"/>
              <w:jc w:val="both"/>
              <w:rPr>
                <w:sz w:val="22"/>
              </w:rPr>
            </w:pPr>
            <w:r>
              <w:rPr>
                <w:sz w:val="22"/>
              </w:rPr>
              <w:t>重建救助标准及重建救助对象评议结果</w:t>
            </w:r>
          </w:p>
          <w:p>
            <w:pPr>
              <w:pStyle w:val="7"/>
              <w:numPr>
                <w:ilvl w:val="0"/>
                <w:numId w:val="198"/>
              </w:numPr>
              <w:tabs>
                <w:tab w:val="left" w:pos="206"/>
              </w:tabs>
              <w:spacing w:before="0" w:after="0" w:line="263" w:lineRule="exact"/>
              <w:ind w:left="206" w:right="0" w:hanging="165"/>
              <w:jc w:val="left"/>
              <w:rPr>
                <w:sz w:val="22"/>
              </w:rPr>
            </w:pPr>
            <w:r>
              <w:rPr>
                <w:sz w:val="22"/>
              </w:rPr>
              <w:t>其他应公示的</w:t>
            </w:r>
          </w:p>
          <w:p>
            <w:pPr>
              <w:pStyle w:val="7"/>
              <w:spacing w:before="8"/>
              <w:ind w:left="41"/>
              <w:rPr>
                <w:sz w:val="22"/>
              </w:rPr>
            </w:pPr>
            <w:r>
              <w:rPr>
                <w:sz w:val="22"/>
              </w:rPr>
              <w:t>内容</w:t>
            </w:r>
          </w:p>
        </w:tc>
        <w:tc>
          <w:tcPr>
            <w:tcW w:w="2303" w:type="dxa"/>
            <w:vMerge w:val="continue"/>
            <w:tcBorders>
              <w:top w:val="nil"/>
            </w:tcBorders>
          </w:tcPr>
          <w:p>
            <w:pPr>
              <w:rPr>
                <w:sz w:val="2"/>
                <w:szCs w:val="2"/>
              </w:rPr>
            </w:pPr>
          </w:p>
        </w:tc>
        <w:tc>
          <w:tcPr>
            <w:tcW w:w="1173"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1697" w:type="dxa"/>
            <w:vMerge w:val="continue"/>
            <w:tcBorders>
              <w:top w:val="nil"/>
            </w:tcBorders>
          </w:tcPr>
          <w:p>
            <w:pPr>
              <w:rPr>
                <w:sz w:val="2"/>
                <w:szCs w:val="2"/>
              </w:rPr>
            </w:pPr>
          </w:p>
        </w:tc>
        <w:tc>
          <w:tcPr>
            <w:tcW w:w="607" w:type="dxa"/>
            <w:vMerge w:val="continue"/>
            <w:tcBorders>
              <w:top w:val="nil"/>
            </w:tcBorders>
          </w:tcPr>
          <w:p>
            <w:pPr>
              <w:rPr>
                <w:sz w:val="2"/>
                <w:szCs w:val="2"/>
              </w:rPr>
            </w:pPr>
          </w:p>
        </w:tc>
        <w:tc>
          <w:tcPr>
            <w:tcW w:w="621"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647" w:type="dxa"/>
            <w:vMerge w:val="continue"/>
            <w:tcBorders>
              <w:top w:val="nil"/>
            </w:tcBorders>
          </w:tcPr>
          <w:p>
            <w:pPr>
              <w:rPr>
                <w:sz w:val="2"/>
                <w:szCs w:val="2"/>
              </w:rPr>
            </w:pPr>
          </w:p>
        </w:tc>
        <w:tc>
          <w:tcPr>
            <w:tcW w:w="1021" w:type="dxa"/>
            <w:vMerge w:val="continue"/>
            <w:tcBorders>
              <w:top w:val="nil"/>
            </w:tcBorders>
          </w:tcPr>
          <w:p>
            <w:pPr>
              <w:rPr>
                <w:sz w:val="2"/>
                <w:szCs w:val="2"/>
              </w:rPr>
            </w:pPr>
          </w:p>
        </w:tc>
      </w:tr>
    </w:tbl>
    <w:p/>
    <w:sectPr>
      <w:footerReference r:id="rId31" w:type="default"/>
      <w:pgSz w:w="16840" w:h="11910" w:orient="landscape"/>
      <w:pgMar w:top="1680" w:right="920" w:bottom="680" w:left="900" w:header="1267" w:footer="493" w:gutter="0"/>
      <w:pgNumType w:start="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54912" behindDoc="1" locked="0" layoutInCell="1" allowOverlap="1">
              <wp:simplePos x="0" y="0"/>
              <wp:positionH relativeFrom="page">
                <wp:posOffset>5280025</wp:posOffset>
              </wp:positionH>
              <wp:positionV relativeFrom="page">
                <wp:posOffset>7106285</wp:posOffset>
              </wp:positionV>
              <wp:extent cx="120650" cy="1651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20650" cy="165100"/>
                      </a:xfrm>
                      <a:prstGeom prst="rect">
                        <a:avLst/>
                      </a:prstGeom>
                      <a:noFill/>
                      <a:ln>
                        <a:noFill/>
                      </a:ln>
                    </wps:spPr>
                    <wps:txbx>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026" o:spid="_x0000_s1026" o:spt="202" type="#_x0000_t202" style="position:absolute;left:0pt;margin-left:415.75pt;margin-top:559.55pt;height:13pt;width:9.5pt;mso-position-horizontal-relative:page;mso-position-vertical-relative:page;z-index:-276461568;mso-width-relative:page;mso-height-relative:page;" filled="f" stroked="f" coordsize="21600,21600" o:gfxdata="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N1jm3ZAAAADQEAAA8AAAAAAAAAAQAgAAAAIgAAAGRycy9kb3ducmV2LnhtbFBL&#10;AQIUABQAAAAIAIdO4kA3S40pvAEAAHQDAAAOAAAAAAAAAAEAIAAAACgBAABkcnMvZTJvRG9jLnht&#10;bFBLBQYAAAAABgAGAFkBAABWBQAAAAA=&#10;">
              <v:fill on="f" focussize="0,0"/>
              <v:stroke on="f"/>
              <v:imagedata o:title=""/>
              <o:lock v:ext="edit" aspectratio="f"/>
              <v:textbox inset="0mm,0mm,0mm,0mm">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77440" behindDoc="1" locked="0" layoutInCell="1" allowOverlap="1">
              <wp:simplePos x="0" y="0"/>
              <wp:positionH relativeFrom="page">
                <wp:posOffset>5241925</wp:posOffset>
              </wp:positionH>
              <wp:positionV relativeFrom="page">
                <wp:posOffset>7106285</wp:posOffset>
              </wp:positionV>
              <wp:extent cx="190500" cy="165100"/>
              <wp:effectExtent l="0" t="0" r="0" b="0"/>
              <wp:wrapNone/>
              <wp:docPr id="25" name="文本框 1048"/>
              <wp:cNvGraphicFramePr/>
              <a:graphic xmlns:a="http://schemas.openxmlformats.org/drawingml/2006/main">
                <a:graphicData uri="http://schemas.microsoft.com/office/word/2010/wordprocessingShape">
                  <wps:wsp>
                    <wps:cNvSpPr txBox="1"/>
                    <wps:spPr>
                      <a:xfrm>
                        <a:off x="0" y="0"/>
                        <a:ext cx="190500" cy="165100"/>
                      </a:xfrm>
                      <a:prstGeom prst="rect">
                        <a:avLst/>
                      </a:prstGeom>
                      <a:noFill/>
                      <a:ln>
                        <a:noFill/>
                      </a:ln>
                    </wps:spPr>
                    <wps:txbx>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70</w:t>
                          </w:r>
                          <w:r>
                            <w:fldChar w:fldCharType="end"/>
                          </w:r>
                        </w:p>
                      </w:txbxContent>
                    </wps:txbx>
                    <wps:bodyPr lIns="0" tIns="0" rIns="0" bIns="0" upright="1"/>
                  </wps:wsp>
                </a:graphicData>
              </a:graphic>
            </wp:anchor>
          </w:drawing>
        </mc:Choice>
        <mc:Fallback>
          <w:pict>
            <v:shape id="文本框 1048" o:spid="_x0000_s1026" o:spt="202" type="#_x0000_t202" style="position:absolute;left:0pt;margin-left:412.75pt;margin-top:559.55pt;height:13pt;width:15pt;mso-position-horizontal-relative:page;mso-position-vertical-relative:page;z-index:-276439040;mso-width-relative:page;mso-height-relative:page;" filled="f" stroked="f" coordsize="21600,21600" o:gfxdata="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W1r3TZAAAADQEAAA8AAAAAAAAAAQAgAAAAIgAAAGRycy9kb3ducmV2LnhtbFBL&#10;AQIUABQAAAAIAIdO4kCUd2llvAEAAHUDAAAOAAAAAAAAAAEAIAAAACgBAABkcnMvZTJvRG9jLnht&#10;bFBLBQYAAAAABgAGAFkBAABWBQAAAAA=&#10;">
              <v:fill on="f" focussize="0,0"/>
              <v:stroke on="f"/>
              <v:imagedata o:title=""/>
              <o:lock v:ext="edit" aspectratio="f"/>
              <v:textbox inset="0mm,0mm,0mm,0mm">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70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80512" behindDoc="1" locked="0" layoutInCell="1" allowOverlap="1">
              <wp:simplePos x="0" y="0"/>
              <wp:positionH relativeFrom="page">
                <wp:posOffset>5241925</wp:posOffset>
              </wp:positionH>
              <wp:positionV relativeFrom="page">
                <wp:posOffset>7106285</wp:posOffset>
              </wp:positionV>
              <wp:extent cx="190500" cy="165100"/>
              <wp:effectExtent l="0" t="0" r="0" b="0"/>
              <wp:wrapNone/>
              <wp:docPr id="28" name="文本框 1051"/>
              <wp:cNvGraphicFramePr/>
              <a:graphic xmlns:a="http://schemas.openxmlformats.org/drawingml/2006/main">
                <a:graphicData uri="http://schemas.microsoft.com/office/word/2010/wordprocessingShape">
                  <wps:wsp>
                    <wps:cNvSpPr txBox="1"/>
                    <wps:spPr>
                      <a:xfrm>
                        <a:off x="0" y="0"/>
                        <a:ext cx="190500" cy="165100"/>
                      </a:xfrm>
                      <a:prstGeom prst="rect">
                        <a:avLst/>
                      </a:prstGeom>
                      <a:noFill/>
                      <a:ln>
                        <a:noFill/>
                      </a:ln>
                    </wps:spPr>
                    <wps:txbx>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77</w:t>
                          </w:r>
                          <w:r>
                            <w:fldChar w:fldCharType="end"/>
                          </w:r>
                        </w:p>
                      </w:txbxContent>
                    </wps:txbx>
                    <wps:bodyPr lIns="0" tIns="0" rIns="0" bIns="0" upright="1"/>
                  </wps:wsp>
                </a:graphicData>
              </a:graphic>
            </wp:anchor>
          </w:drawing>
        </mc:Choice>
        <mc:Fallback>
          <w:pict>
            <v:shape id="文本框 1051" o:spid="_x0000_s1026" o:spt="202" type="#_x0000_t202" style="position:absolute;left:0pt;margin-left:412.75pt;margin-top:559.55pt;height:13pt;width:15pt;mso-position-horizontal-relative:page;mso-position-vertical-relative:page;z-index:-276435968;mso-width-relative:page;mso-height-relative:page;" filled="f" stroked="f" coordsize="21600,21600" o:gfxdata="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ta902QAAAA0BAAAPAAAAAAAAAAEAIAAAACIAAABkcnMvZG93bnJldi54bWxQSwEC&#10;FAAUAAAACACHTuJAIdWXMboBAAB1AwAADgAAAAAAAAABACAAAAAoAQAAZHJzL2Uyb0RvYy54bWxQ&#10;SwUGAAAAAAYABgBZAQAAVAUAAAAA&#10;">
              <v:fill on="f" focussize="0,0"/>
              <v:stroke on="f"/>
              <v:imagedata o:title=""/>
              <o:lock v:ext="edit" aspectratio="f"/>
              <v:textbox inset="0mm,0mm,0mm,0mm">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77</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82560" behindDoc="1" locked="0" layoutInCell="1" allowOverlap="1">
              <wp:simplePos x="0" y="0"/>
              <wp:positionH relativeFrom="page">
                <wp:posOffset>5241925</wp:posOffset>
              </wp:positionH>
              <wp:positionV relativeFrom="page">
                <wp:posOffset>7106285</wp:posOffset>
              </wp:positionV>
              <wp:extent cx="190500" cy="165100"/>
              <wp:effectExtent l="0" t="0" r="0" b="0"/>
              <wp:wrapNone/>
              <wp:docPr id="30" name="文本框 1053"/>
              <wp:cNvGraphicFramePr/>
              <a:graphic xmlns:a="http://schemas.openxmlformats.org/drawingml/2006/main">
                <a:graphicData uri="http://schemas.microsoft.com/office/word/2010/wordprocessingShape">
                  <wps:wsp>
                    <wps:cNvSpPr txBox="1"/>
                    <wps:spPr>
                      <a:xfrm>
                        <a:off x="0" y="0"/>
                        <a:ext cx="190500" cy="165100"/>
                      </a:xfrm>
                      <a:prstGeom prst="rect">
                        <a:avLst/>
                      </a:prstGeom>
                      <a:noFill/>
                      <a:ln>
                        <a:noFill/>
                      </a:ln>
                    </wps:spPr>
                    <wps:txbx>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80</w:t>
                          </w:r>
                          <w:r>
                            <w:fldChar w:fldCharType="end"/>
                          </w:r>
                        </w:p>
                      </w:txbxContent>
                    </wps:txbx>
                    <wps:bodyPr lIns="0" tIns="0" rIns="0" bIns="0" upright="1"/>
                  </wps:wsp>
                </a:graphicData>
              </a:graphic>
            </wp:anchor>
          </w:drawing>
        </mc:Choice>
        <mc:Fallback>
          <w:pict>
            <v:shape id="文本框 1053" o:spid="_x0000_s1026" o:spt="202" type="#_x0000_t202" style="position:absolute;left:0pt;margin-left:412.75pt;margin-top:559.55pt;height:13pt;width:15pt;mso-position-horizontal-relative:page;mso-position-vertical-relative:page;z-index:-276433920;mso-width-relative:page;mso-height-relative:page;" filled="f" stroked="f" coordsize="21600,21600" o:gfxdata="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bWvdNkAAAANAQAADwAAAAAAAAABACAAAAAiAAAAZHJzL2Rvd25yZXYueG1sUEsB&#10;AhQAFAAAAAgAh07iQDgDJTO7AQAAdQMAAA4AAAAAAAAAAQAgAAAAKAEAAGRycy9lMm9Eb2MueG1s&#10;UEsFBgAAAAAGAAYAWQEAAFUFAAAAAA==&#10;">
              <v:fill on="f" focussize="0,0"/>
              <v:stroke on="f"/>
              <v:imagedata o:title=""/>
              <o:lock v:ext="edit" aspectratio="f"/>
              <v:textbox inset="0mm,0mm,0mm,0mm">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80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56960" behindDoc="1" locked="0" layoutInCell="1" allowOverlap="1">
              <wp:simplePos x="0" y="0"/>
              <wp:positionH relativeFrom="page">
                <wp:posOffset>5241925</wp:posOffset>
              </wp:positionH>
              <wp:positionV relativeFrom="page">
                <wp:posOffset>7106285</wp:posOffset>
              </wp:positionV>
              <wp:extent cx="190500" cy="165100"/>
              <wp:effectExtent l="0" t="0" r="0" b="0"/>
              <wp:wrapNone/>
              <wp:docPr id="5" name="文本框 1028"/>
              <wp:cNvGraphicFramePr/>
              <a:graphic xmlns:a="http://schemas.openxmlformats.org/drawingml/2006/main">
                <a:graphicData uri="http://schemas.microsoft.com/office/word/2010/wordprocessingShape">
                  <wps:wsp>
                    <wps:cNvSpPr txBox="1"/>
                    <wps:spPr>
                      <a:xfrm>
                        <a:off x="0" y="0"/>
                        <a:ext cx="190500" cy="165100"/>
                      </a:xfrm>
                      <a:prstGeom prst="rect">
                        <a:avLst/>
                      </a:prstGeom>
                      <a:noFill/>
                      <a:ln>
                        <a:noFill/>
                      </a:ln>
                    </wps:spPr>
                    <wps:txbx>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028" o:spid="_x0000_s1026" o:spt="202" type="#_x0000_t202" style="position:absolute;left:0pt;margin-left:412.75pt;margin-top:559.55pt;height:13pt;width:15pt;mso-position-horizontal-relative:page;mso-position-vertical-relative:page;z-index:-276459520;mso-width-relative:page;mso-height-relative:page;" filled="f" stroked="f" coordsize="21600,21600" o:gfxdata="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ta902QAAAA0BAAAPAAAAAAAAAAEAIAAAACIAAABkcnMvZG93bnJldi54bWxQSwEC&#10;FAAUAAAACACHTuJAusQfZroBAAB0AwAADgAAAAAAAAABACAAAAAoAQAAZHJzL2Uyb0RvYy54bWxQ&#10;SwUGAAAAAAYABgBZAQAAVAUAAAAA&#10;">
              <v:fill on="f" focussize="0,0"/>
              <v:stroke on="f"/>
              <v:imagedata o:title=""/>
              <o:lock v:ext="edit" aspectratio="f"/>
              <v:textbox inset="0mm,0mm,0mm,0mm">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61056" behindDoc="1" locked="0" layoutInCell="1" allowOverlap="1">
              <wp:simplePos x="0" y="0"/>
              <wp:positionH relativeFrom="page">
                <wp:posOffset>5241925</wp:posOffset>
              </wp:positionH>
              <wp:positionV relativeFrom="page">
                <wp:posOffset>7106285</wp:posOffset>
              </wp:positionV>
              <wp:extent cx="190500" cy="165100"/>
              <wp:effectExtent l="0" t="0" r="0" b="0"/>
              <wp:wrapNone/>
              <wp:docPr id="9" name="文本框 1032"/>
              <wp:cNvGraphicFramePr/>
              <a:graphic xmlns:a="http://schemas.openxmlformats.org/drawingml/2006/main">
                <a:graphicData uri="http://schemas.microsoft.com/office/word/2010/wordprocessingShape">
                  <wps:wsp>
                    <wps:cNvSpPr txBox="1"/>
                    <wps:spPr>
                      <a:xfrm>
                        <a:off x="0" y="0"/>
                        <a:ext cx="190500" cy="165100"/>
                      </a:xfrm>
                      <a:prstGeom prst="rect">
                        <a:avLst/>
                      </a:prstGeom>
                      <a:noFill/>
                      <a:ln>
                        <a:noFill/>
                      </a:ln>
                    </wps:spPr>
                    <wps:txbx>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1032" o:spid="_x0000_s1026" o:spt="202" type="#_x0000_t202" style="position:absolute;left:0pt;margin-left:412.75pt;margin-top:559.55pt;height:13pt;width:15pt;mso-position-horizontal-relative:page;mso-position-vertical-relative:page;z-index:-276455424;mso-width-relative:page;mso-height-relative:page;" filled="f" stroked="f" coordsize="21600,21600" o:gfxdata="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ta902QAAAA0BAAAPAAAAAAAAAAEAIAAAACIAAABkcnMvZG93bnJldi54bWxQSwEC&#10;FAAUAAAACACHTuJATuJmJboBAAB0AwAADgAAAAAAAAABACAAAAAoAQAAZHJzL2Uyb0RvYy54bWxQ&#10;SwUGAAAAAAYABgBZAQAAVAUAAAAA&#10;">
              <v:fill on="f" focussize="0,0"/>
              <v:stroke on="f"/>
              <v:imagedata o:title=""/>
              <o:lock v:ext="edit" aspectratio="f"/>
              <v:textbox inset="0mm,0mm,0mm,0mm">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63104" behindDoc="1" locked="0" layoutInCell="1" allowOverlap="1">
              <wp:simplePos x="0" y="0"/>
              <wp:positionH relativeFrom="page">
                <wp:posOffset>5241925</wp:posOffset>
              </wp:positionH>
              <wp:positionV relativeFrom="page">
                <wp:posOffset>7106285</wp:posOffset>
              </wp:positionV>
              <wp:extent cx="190500" cy="165100"/>
              <wp:effectExtent l="0" t="0" r="0" b="0"/>
              <wp:wrapNone/>
              <wp:docPr id="11" name="文本框 1034"/>
              <wp:cNvGraphicFramePr/>
              <a:graphic xmlns:a="http://schemas.openxmlformats.org/drawingml/2006/main">
                <a:graphicData uri="http://schemas.microsoft.com/office/word/2010/wordprocessingShape">
                  <wps:wsp>
                    <wps:cNvSpPr txBox="1"/>
                    <wps:spPr>
                      <a:xfrm>
                        <a:off x="0" y="0"/>
                        <a:ext cx="190500" cy="165100"/>
                      </a:xfrm>
                      <a:prstGeom prst="rect">
                        <a:avLst/>
                      </a:prstGeom>
                      <a:noFill/>
                      <a:ln>
                        <a:noFill/>
                      </a:ln>
                    </wps:spPr>
                    <wps:txbx>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1034" o:spid="_x0000_s1026" o:spt="202" type="#_x0000_t202" style="position:absolute;left:0pt;margin-left:412.75pt;margin-top:559.55pt;height:13pt;width:15pt;mso-position-horizontal-relative:page;mso-position-vertical-relative:page;z-index:-276453376;mso-width-relative:page;mso-height-relative:page;" filled="f" stroked="f" coordsize="21600,21600" o:gfxdata="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bWvdNkAAAANAQAADwAAAAAAAAABACAAAAAiAAAAZHJzL2Rvd25yZXYueG1sUEsB&#10;AhQAFAAAAAgAh07iQIS34ra7AQAAdQMAAA4AAAAAAAAAAQAgAAAAKAEAAGRycy9lMm9Eb2MueG1s&#10;UEsFBgAAAAAGAAYAWQEAAFUFAAAAAA==&#10;">
              <v:fill on="f" focussize="0,0"/>
              <v:stroke on="f"/>
              <v:imagedata o:title=""/>
              <o:lock v:ext="edit" aspectratio="f"/>
              <v:textbox inset="0mm,0mm,0mm,0mm">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65152" behindDoc="1" locked="0" layoutInCell="1" allowOverlap="1">
              <wp:simplePos x="0" y="0"/>
              <wp:positionH relativeFrom="page">
                <wp:posOffset>5241925</wp:posOffset>
              </wp:positionH>
              <wp:positionV relativeFrom="page">
                <wp:posOffset>7106285</wp:posOffset>
              </wp:positionV>
              <wp:extent cx="190500" cy="165100"/>
              <wp:effectExtent l="0" t="0" r="0" b="0"/>
              <wp:wrapNone/>
              <wp:docPr id="13" name="文本框 1036"/>
              <wp:cNvGraphicFramePr/>
              <a:graphic xmlns:a="http://schemas.openxmlformats.org/drawingml/2006/main">
                <a:graphicData uri="http://schemas.microsoft.com/office/word/2010/wordprocessingShape">
                  <wps:wsp>
                    <wps:cNvSpPr txBox="1"/>
                    <wps:spPr>
                      <a:xfrm>
                        <a:off x="0" y="0"/>
                        <a:ext cx="190500" cy="165100"/>
                      </a:xfrm>
                      <a:prstGeom prst="rect">
                        <a:avLst/>
                      </a:prstGeom>
                      <a:noFill/>
                      <a:ln>
                        <a:noFill/>
                      </a:ln>
                    </wps:spPr>
                    <wps:txbx>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1036" o:spid="_x0000_s1026" o:spt="202" type="#_x0000_t202" style="position:absolute;left:0pt;margin-left:412.75pt;margin-top:559.55pt;height:13pt;width:15pt;mso-position-horizontal-relative:page;mso-position-vertical-relative:page;z-index:-276451328;mso-width-relative:page;mso-height-relative:page;" filled="f" stroked="f" coordsize="21600,21600" o:gfxdata="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bWvdNkAAAANAQAADwAAAAAAAAABACAAAAAiAAAAZHJzL2Rvd25yZXYueG1sUEsB&#10;AhQAFAAAAAgAh07iQP9iNAi7AQAAdQMAAA4AAAAAAAAAAQAgAAAAKAEAAGRycy9lMm9Eb2MueG1s&#10;UEsFBgAAAAAGAAYAWQEAAFUFAAAAAA==&#10;">
              <v:fill on="f" focussize="0,0"/>
              <v:stroke on="f"/>
              <v:imagedata o:title=""/>
              <o:lock v:ext="edit" aspectratio="f"/>
              <v:textbox inset="0mm,0mm,0mm,0mm">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40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67200" behindDoc="1" locked="0" layoutInCell="1" allowOverlap="1">
              <wp:simplePos x="0" y="0"/>
              <wp:positionH relativeFrom="page">
                <wp:posOffset>5254625</wp:posOffset>
              </wp:positionH>
              <wp:positionV relativeFrom="page">
                <wp:posOffset>7106285</wp:posOffset>
              </wp:positionV>
              <wp:extent cx="165100" cy="165100"/>
              <wp:effectExtent l="0" t="0" r="0" b="0"/>
              <wp:wrapNone/>
              <wp:docPr id="15" name="文本框 1038"/>
              <wp:cNvGraphicFramePr/>
              <a:graphic xmlns:a="http://schemas.openxmlformats.org/drawingml/2006/main">
                <a:graphicData uri="http://schemas.microsoft.com/office/word/2010/wordprocessingShape">
                  <wps:wsp>
                    <wps:cNvSpPr txBox="1"/>
                    <wps:spPr>
                      <a:xfrm>
                        <a:off x="0" y="0"/>
                        <a:ext cx="165100" cy="165100"/>
                      </a:xfrm>
                      <a:prstGeom prst="rect">
                        <a:avLst/>
                      </a:prstGeom>
                      <a:noFill/>
                      <a:ln>
                        <a:noFill/>
                      </a:ln>
                    </wps:spPr>
                    <wps:txbx>
                      <w:txbxContent>
                        <w:p>
                          <w:pPr>
                            <w:spacing w:before="0" w:line="260" w:lineRule="exact"/>
                            <w:ind w:left="20" w:right="0" w:firstLine="0"/>
                            <w:jc w:val="left"/>
                            <w:rPr>
                              <w:rFonts w:ascii="宋体"/>
                              <w:sz w:val="22"/>
                            </w:rPr>
                          </w:pPr>
                          <w:r>
                            <w:rPr>
                              <w:rFonts w:ascii="宋体"/>
                              <w:sz w:val="22"/>
                            </w:rPr>
                            <w:t>46</w:t>
                          </w:r>
                        </w:p>
                      </w:txbxContent>
                    </wps:txbx>
                    <wps:bodyPr lIns="0" tIns="0" rIns="0" bIns="0" upright="1"/>
                  </wps:wsp>
                </a:graphicData>
              </a:graphic>
            </wp:anchor>
          </w:drawing>
        </mc:Choice>
        <mc:Fallback>
          <w:pict>
            <v:shape id="文本框 1038" o:spid="_x0000_s1026" o:spt="202" type="#_x0000_t202" style="position:absolute;left:0pt;margin-left:413.75pt;margin-top:559.55pt;height:13pt;width:13pt;mso-position-horizontal-relative:page;mso-position-vertical-relative:page;z-index:-276449280;mso-width-relative:page;mso-height-relative:page;" filled="f" stroked="f" coordsize="21600,21600" o:gfxdata="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KnLDjaAAAADQEAAA8AAAAAAAAAAQAgAAAAIgAAAGRycy9kb3ducmV2LnhtbFBLAQIU&#10;ABQAAAAIAIdO4kDRWljGuAEAAHUDAAAOAAAAAAAAAAEAIAAAACkBAABkcnMvZTJvRG9jLnhtbFBL&#10;BQYAAAAABgAGAFkBAABTBQAAAAA=&#10;">
              <v:fill on="f" focussize="0,0"/>
              <v:stroke on="f"/>
              <v:imagedata o:title=""/>
              <o:lock v:ext="edit" aspectratio="f"/>
              <v:textbox inset="0mm,0mm,0mm,0mm">
                <w:txbxContent>
                  <w:p>
                    <w:pPr>
                      <w:spacing w:before="0" w:line="260" w:lineRule="exact"/>
                      <w:ind w:left="20" w:right="0" w:firstLine="0"/>
                      <w:jc w:val="left"/>
                      <w:rPr>
                        <w:rFonts w:ascii="宋体"/>
                        <w:sz w:val="22"/>
                      </w:rPr>
                    </w:pPr>
                    <w:r>
                      <w:rPr>
                        <w:rFonts w:ascii="宋体"/>
                        <w:sz w:val="22"/>
                      </w:rPr>
                      <w:t>46</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69248" behindDoc="1" locked="0" layoutInCell="1" allowOverlap="1">
              <wp:simplePos x="0" y="0"/>
              <wp:positionH relativeFrom="page">
                <wp:posOffset>5241925</wp:posOffset>
              </wp:positionH>
              <wp:positionV relativeFrom="page">
                <wp:posOffset>7106285</wp:posOffset>
              </wp:positionV>
              <wp:extent cx="190500" cy="165100"/>
              <wp:effectExtent l="0" t="0" r="0" b="0"/>
              <wp:wrapNone/>
              <wp:docPr id="17" name="文本框 1040"/>
              <wp:cNvGraphicFramePr/>
              <a:graphic xmlns:a="http://schemas.openxmlformats.org/drawingml/2006/main">
                <a:graphicData uri="http://schemas.microsoft.com/office/word/2010/wordprocessingShape">
                  <wps:wsp>
                    <wps:cNvSpPr txBox="1"/>
                    <wps:spPr>
                      <a:xfrm>
                        <a:off x="0" y="0"/>
                        <a:ext cx="190500" cy="165100"/>
                      </a:xfrm>
                      <a:prstGeom prst="rect">
                        <a:avLst/>
                      </a:prstGeom>
                      <a:noFill/>
                      <a:ln>
                        <a:noFill/>
                      </a:ln>
                    </wps:spPr>
                    <wps:txbx>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47</w:t>
                          </w:r>
                          <w:r>
                            <w:fldChar w:fldCharType="end"/>
                          </w:r>
                        </w:p>
                      </w:txbxContent>
                    </wps:txbx>
                    <wps:bodyPr lIns="0" tIns="0" rIns="0" bIns="0" upright="1"/>
                  </wps:wsp>
                </a:graphicData>
              </a:graphic>
            </wp:anchor>
          </w:drawing>
        </mc:Choice>
        <mc:Fallback>
          <w:pict>
            <v:shape id="文本框 1040" o:spid="_x0000_s1026" o:spt="202" type="#_x0000_t202" style="position:absolute;left:0pt;margin-left:412.75pt;margin-top:559.55pt;height:13pt;width:15pt;mso-position-horizontal-relative:page;mso-position-vertical-relative:page;z-index:-276447232;mso-width-relative:page;mso-height-relative:page;" filled="f" stroked="f" coordsize="21600,21600" o:gfxdata="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ta902QAAAA0BAAAPAAAAAAAAAAEAIAAAACIAAABkcnMvZG93bnJldi54bWxQSwEC&#10;FAAUAAAACACHTuJAKp9sB7oBAAB1AwAADgAAAAAAAAABACAAAAAoAQAAZHJzL2Uyb0RvYy54bWxQ&#10;SwUGAAAAAAYABgBZAQAAVAUAAAAA&#10;">
              <v:fill on="f" focussize="0,0"/>
              <v:stroke on="f"/>
              <v:imagedata o:title=""/>
              <o:lock v:ext="edit" aspectratio="f"/>
              <v:textbox inset="0mm,0mm,0mm,0mm">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47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70272" behindDoc="1" locked="0" layoutInCell="1" allowOverlap="1">
              <wp:simplePos x="0" y="0"/>
              <wp:positionH relativeFrom="page">
                <wp:posOffset>5241925</wp:posOffset>
              </wp:positionH>
              <wp:positionV relativeFrom="page">
                <wp:posOffset>7106285</wp:posOffset>
              </wp:positionV>
              <wp:extent cx="190500" cy="165100"/>
              <wp:effectExtent l="0" t="0" r="0" b="0"/>
              <wp:wrapNone/>
              <wp:docPr id="18" name="文本框 1041"/>
              <wp:cNvGraphicFramePr/>
              <a:graphic xmlns:a="http://schemas.openxmlformats.org/drawingml/2006/main">
                <a:graphicData uri="http://schemas.microsoft.com/office/word/2010/wordprocessingShape">
                  <wps:wsp>
                    <wps:cNvSpPr txBox="1"/>
                    <wps:spPr>
                      <a:xfrm>
                        <a:off x="0" y="0"/>
                        <a:ext cx="190500" cy="165100"/>
                      </a:xfrm>
                      <a:prstGeom prst="rect">
                        <a:avLst/>
                      </a:prstGeom>
                      <a:noFill/>
                      <a:ln>
                        <a:noFill/>
                      </a:ln>
                    </wps:spPr>
                    <wps:txbx>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文本框 1041" o:spid="_x0000_s1026" o:spt="202" type="#_x0000_t202" style="position:absolute;left:0pt;margin-left:412.75pt;margin-top:559.55pt;height:13pt;width:15pt;mso-position-horizontal-relative:page;mso-position-vertical-relative:page;z-index:-276446208;mso-width-relative:page;mso-height-relative:page;" filled="f" stroked="f" coordsize="21600,21600" o:gfxdata="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ta902QAAAA0BAAAPAAAAAAAAAAEAIAAAACIAAABkcnMvZG93bnJldi54bWxQSwEC&#10;FAAUAAAACACHTuJAwl0y97oBAAB1AwAADgAAAAAAAAABACAAAAAoAQAAZHJzL2Uyb0RvYy54bWxQ&#10;SwUGAAAAAAYABgBZAQAAVAUAAAAA&#10;">
              <v:fill on="f" focussize="0,0"/>
              <v:stroke on="f"/>
              <v:imagedata o:title=""/>
              <o:lock v:ext="edit" aspectratio="f"/>
              <v:textbox inset="0mm,0mm,0mm,0mm">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50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73344" behindDoc="1" locked="0" layoutInCell="1" allowOverlap="1">
              <wp:simplePos x="0" y="0"/>
              <wp:positionH relativeFrom="page">
                <wp:posOffset>5241925</wp:posOffset>
              </wp:positionH>
              <wp:positionV relativeFrom="page">
                <wp:posOffset>7106285</wp:posOffset>
              </wp:positionV>
              <wp:extent cx="190500" cy="165100"/>
              <wp:effectExtent l="0" t="0" r="0" b="0"/>
              <wp:wrapNone/>
              <wp:docPr id="21" name="文本框 1044"/>
              <wp:cNvGraphicFramePr/>
              <a:graphic xmlns:a="http://schemas.openxmlformats.org/drawingml/2006/main">
                <a:graphicData uri="http://schemas.microsoft.com/office/word/2010/wordprocessingShape">
                  <wps:wsp>
                    <wps:cNvSpPr txBox="1"/>
                    <wps:spPr>
                      <a:xfrm>
                        <a:off x="0" y="0"/>
                        <a:ext cx="190500" cy="165100"/>
                      </a:xfrm>
                      <a:prstGeom prst="rect">
                        <a:avLst/>
                      </a:prstGeom>
                      <a:noFill/>
                      <a:ln>
                        <a:noFill/>
                      </a:ln>
                    </wps:spPr>
                    <wps:txbx>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60</w:t>
                          </w:r>
                          <w:r>
                            <w:fldChar w:fldCharType="end"/>
                          </w:r>
                        </w:p>
                      </w:txbxContent>
                    </wps:txbx>
                    <wps:bodyPr lIns="0" tIns="0" rIns="0" bIns="0" upright="1"/>
                  </wps:wsp>
                </a:graphicData>
              </a:graphic>
            </wp:anchor>
          </w:drawing>
        </mc:Choice>
        <mc:Fallback>
          <w:pict>
            <v:shape id="文本框 1044" o:spid="_x0000_s1026" o:spt="202" type="#_x0000_t202" style="position:absolute;left:0pt;margin-left:412.75pt;margin-top:559.55pt;height:13pt;width:15pt;mso-position-horizontal-relative:page;mso-position-vertical-relative:page;z-index:-276443136;mso-width-relative:page;mso-height-relative:page;" filled="f" stroked="f" coordsize="21600,21600" o:gfxdata="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bWvdNkAAAANAQAADwAAAAAAAAABACAAAAAiAAAAZHJzL2Rvd25yZXYueG1sUEsB&#10;AhQAFAAAAAgAh07iQJBmdzu7AQAAdQMAAA4AAAAAAAAAAQAgAAAAKAEAAGRycy9lMm9Eb2MueG1s&#10;UEsFBgAAAAAGAAYAWQEAAFUFAAAAAA==&#10;">
              <v:fill on="f" focussize="0,0"/>
              <v:stroke on="f"/>
              <v:imagedata o:title=""/>
              <o:lock v:ext="edit" aspectratio="f"/>
              <v:textbox inset="0mm,0mm,0mm,0mm">
                <w:txbxContent>
                  <w:p>
                    <w:pPr>
                      <w:spacing w:before="0" w:line="260" w:lineRule="exact"/>
                      <w:ind w:left="40" w:right="0" w:firstLine="0"/>
                      <w:jc w:val="left"/>
                      <w:rPr>
                        <w:rFonts w:ascii="宋体"/>
                        <w:sz w:val="22"/>
                      </w:rPr>
                    </w:pPr>
                    <w:r>
                      <w:fldChar w:fldCharType="begin"/>
                    </w:r>
                    <w:r>
                      <w:rPr>
                        <w:rFonts w:ascii="宋体"/>
                        <w:sz w:val="22"/>
                      </w:rPr>
                      <w:instrText xml:space="preserve"> PAGE </w:instrText>
                    </w:r>
                    <w:r>
                      <w:fldChar w:fldCharType="separate"/>
                    </w:r>
                    <w:r>
                      <w:t>60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53888" behindDoc="1" locked="0" layoutInCell="1" allowOverlap="1">
              <wp:simplePos x="0" y="0"/>
              <wp:positionH relativeFrom="page">
                <wp:posOffset>3727450</wp:posOffset>
              </wp:positionH>
              <wp:positionV relativeFrom="page">
                <wp:posOffset>791845</wp:posOffset>
              </wp:positionV>
              <wp:extent cx="3225800" cy="29781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3225800" cy="297815"/>
                      </a:xfrm>
                      <a:prstGeom prst="rect">
                        <a:avLst/>
                      </a:prstGeom>
                      <a:noFill/>
                      <a:ln>
                        <a:noFill/>
                      </a:ln>
                    </wps:spPr>
                    <wps:txbx>
                      <w:txbxContent>
                        <w:p>
                          <w:pPr>
                            <w:pStyle w:val="2"/>
                            <w:spacing w:before="0" w:line="469" w:lineRule="exact"/>
                            <w:ind w:left="20"/>
                          </w:pPr>
                          <w:r>
                            <w:t>教育领域基层政务公开标准目录</w:t>
                          </w:r>
                        </w:p>
                      </w:txbxContent>
                    </wps:txbx>
                    <wps:bodyPr lIns="0" tIns="0" rIns="0" bIns="0" upright="1"/>
                  </wps:wsp>
                </a:graphicData>
              </a:graphic>
            </wp:anchor>
          </w:drawing>
        </mc:Choice>
        <mc:Fallback>
          <w:pict>
            <v:shape id="文本框 1025" o:spid="_x0000_s1026" o:spt="202" type="#_x0000_t202" style="position:absolute;left:0pt;margin-left:293.5pt;margin-top:62.35pt;height:23.45pt;width:254pt;mso-position-horizontal-relative:page;mso-position-vertical-relative:page;z-index:-276462592;mso-width-relative:page;mso-height-relative:page;" filled="f" stroked="f" coordsize="21600,21600" o:gfxdata="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rcaLdoAAAAMAQAADwAAAAAAAAABACAAAAAiAAAAZHJzL2Rvd25yZXYueG1s&#10;UEsBAhQAFAAAAAgAh07iQPhzctW9AQAAdQMAAA4AAAAAAAAAAQAgAAAAKQEAAGRycy9lMm9Eb2Mu&#10;eG1sUEsFBgAAAAAGAAYAWQEAAFgFAAAAAA==&#10;">
              <v:fill on="f" focussize="0,0"/>
              <v:stroke on="f"/>
              <v:imagedata o:title=""/>
              <o:lock v:ext="edit" aspectratio="f"/>
              <v:textbox inset="0mm,0mm,0mm,0mm">
                <w:txbxContent>
                  <w:p>
                    <w:pPr>
                      <w:pStyle w:val="2"/>
                      <w:spacing w:before="0" w:line="469" w:lineRule="exact"/>
                      <w:ind w:left="20"/>
                    </w:pPr>
                    <w:r>
                      <w:t>教育领域基层政务公开标准目录</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71296" behindDoc="1" locked="0" layoutInCell="1" allowOverlap="1">
              <wp:simplePos x="0" y="0"/>
              <wp:positionH relativeFrom="page">
                <wp:posOffset>3279140</wp:posOffset>
              </wp:positionH>
              <wp:positionV relativeFrom="page">
                <wp:posOffset>791845</wp:posOffset>
              </wp:positionV>
              <wp:extent cx="3911600" cy="297815"/>
              <wp:effectExtent l="0" t="0" r="0" b="0"/>
              <wp:wrapNone/>
              <wp:docPr id="19" name="文本框 1042"/>
              <wp:cNvGraphicFramePr/>
              <a:graphic xmlns:a="http://schemas.openxmlformats.org/drawingml/2006/main">
                <a:graphicData uri="http://schemas.microsoft.com/office/word/2010/wordprocessingShape">
                  <wps:wsp>
                    <wps:cNvSpPr txBox="1"/>
                    <wps:spPr>
                      <a:xfrm>
                        <a:off x="0" y="0"/>
                        <a:ext cx="3911600" cy="297815"/>
                      </a:xfrm>
                      <a:prstGeom prst="rect">
                        <a:avLst/>
                      </a:prstGeom>
                      <a:noFill/>
                      <a:ln>
                        <a:noFill/>
                      </a:ln>
                    </wps:spPr>
                    <wps:txbx>
                      <w:txbxContent>
                        <w:p>
                          <w:pPr>
                            <w:pStyle w:val="2"/>
                            <w:spacing w:before="0" w:line="469" w:lineRule="exact"/>
                            <w:ind w:left="20"/>
                          </w:pPr>
                          <w:r>
                            <w:t>财政预决算领域基层政务公开标准目录</w:t>
                          </w:r>
                        </w:p>
                      </w:txbxContent>
                    </wps:txbx>
                    <wps:bodyPr lIns="0" tIns="0" rIns="0" bIns="0" upright="1"/>
                  </wps:wsp>
                </a:graphicData>
              </a:graphic>
            </wp:anchor>
          </w:drawing>
        </mc:Choice>
        <mc:Fallback>
          <w:pict>
            <v:shape id="文本框 1042" o:spid="_x0000_s1026" o:spt="202" type="#_x0000_t202" style="position:absolute;left:0pt;margin-left:258.2pt;margin-top:62.35pt;height:23.45pt;width:308pt;mso-position-horizontal-relative:page;mso-position-vertical-relative:page;z-index:-276445184;mso-width-relative:page;mso-height-relative:page;" filled="f" stroked="f" coordsize="21600,21600" o:gfxdata="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f/YPraAAAADAEAAA8AAAAAAAAAAQAgAAAAIgAAAGRycy9kb3ducmV2Lnht&#10;bFBLAQIUABQAAAAIAIdO4kAZkYOHvgEAAHYDAAAOAAAAAAAAAAEAIAAAACkBAABkcnMvZTJvRG9j&#10;LnhtbFBLBQYAAAAABgAGAFkBAABZBQAAAAA=&#10;">
              <v:fill on="f" focussize="0,0"/>
              <v:stroke on="f"/>
              <v:imagedata o:title=""/>
              <o:lock v:ext="edit" aspectratio="f"/>
              <v:textbox inset="0mm,0mm,0mm,0mm">
                <w:txbxContent>
                  <w:p>
                    <w:pPr>
                      <w:pStyle w:val="2"/>
                      <w:spacing w:before="0" w:line="469" w:lineRule="exact"/>
                      <w:ind w:left="20"/>
                    </w:pPr>
                    <w:r>
                      <w:t>财政预决算领域基层政务公开标准目录</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72320" behindDoc="1" locked="0" layoutInCell="1" allowOverlap="1">
              <wp:simplePos x="0" y="0"/>
              <wp:positionH relativeFrom="page">
                <wp:posOffset>3468370</wp:posOffset>
              </wp:positionH>
              <wp:positionV relativeFrom="page">
                <wp:posOffset>791845</wp:posOffset>
              </wp:positionV>
              <wp:extent cx="3683000" cy="297815"/>
              <wp:effectExtent l="0" t="0" r="0" b="0"/>
              <wp:wrapNone/>
              <wp:docPr id="20" name="文本框 1043"/>
              <wp:cNvGraphicFramePr/>
              <a:graphic xmlns:a="http://schemas.openxmlformats.org/drawingml/2006/main">
                <a:graphicData uri="http://schemas.microsoft.com/office/word/2010/wordprocessingShape">
                  <wps:wsp>
                    <wps:cNvSpPr txBox="1"/>
                    <wps:spPr>
                      <a:xfrm>
                        <a:off x="0" y="0"/>
                        <a:ext cx="3683000" cy="297815"/>
                      </a:xfrm>
                      <a:prstGeom prst="rect">
                        <a:avLst/>
                      </a:prstGeom>
                      <a:noFill/>
                      <a:ln>
                        <a:noFill/>
                      </a:ln>
                    </wps:spPr>
                    <wps:txbx>
                      <w:txbxContent>
                        <w:p>
                          <w:pPr>
                            <w:pStyle w:val="2"/>
                            <w:spacing w:before="0" w:line="469" w:lineRule="exact"/>
                            <w:ind w:left="20"/>
                          </w:pPr>
                          <w:r>
                            <w:t>涉农补贴领域基层政务公开标准目录</w:t>
                          </w:r>
                        </w:p>
                      </w:txbxContent>
                    </wps:txbx>
                    <wps:bodyPr lIns="0" tIns="0" rIns="0" bIns="0" upright="1"/>
                  </wps:wsp>
                </a:graphicData>
              </a:graphic>
            </wp:anchor>
          </w:drawing>
        </mc:Choice>
        <mc:Fallback>
          <w:pict>
            <v:shape id="文本框 1043" o:spid="_x0000_s1026" o:spt="202" type="#_x0000_t202" style="position:absolute;left:0pt;margin-left:273.1pt;margin-top:62.35pt;height:23.45pt;width:290pt;mso-position-horizontal-relative:page;mso-position-vertical-relative:page;z-index:-276444160;mso-width-relative:page;mso-height-relative:page;" filled="f" stroked="f" coordsize="21600,21600" o:gfxdata="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9Qe59kAAAAMAQAADwAAAAAAAAABACAAAAAiAAAAZHJzL2Rvd25yZXYueG1s&#10;UEsBAhQAFAAAAAgAh07iQDa3s+y+AQAAdgMAAA4AAAAAAAAAAQAgAAAAKAEAAGRycy9lMm9Eb2Mu&#10;eG1sUEsFBgAAAAAGAAYAWQEAAFgFAAAAAA==&#10;">
              <v:fill on="f" focussize="0,0"/>
              <v:stroke on="f"/>
              <v:imagedata o:title=""/>
              <o:lock v:ext="edit" aspectratio="f"/>
              <v:textbox inset="0mm,0mm,0mm,0mm">
                <w:txbxContent>
                  <w:p>
                    <w:pPr>
                      <w:pStyle w:val="2"/>
                      <w:spacing w:before="0" w:line="469" w:lineRule="exact"/>
                      <w:ind w:left="20"/>
                    </w:pPr>
                    <w:r>
                      <w:t>涉农补贴领域基层政务公开标准目录</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74368" behindDoc="1" locked="0" layoutInCell="1" allowOverlap="1">
              <wp:simplePos x="0" y="0"/>
              <wp:positionH relativeFrom="page">
                <wp:posOffset>3724275</wp:posOffset>
              </wp:positionH>
              <wp:positionV relativeFrom="page">
                <wp:posOffset>791845</wp:posOffset>
              </wp:positionV>
              <wp:extent cx="3225800" cy="297815"/>
              <wp:effectExtent l="0" t="0" r="0" b="0"/>
              <wp:wrapNone/>
              <wp:docPr id="22" name="文本框 1045"/>
              <wp:cNvGraphicFramePr/>
              <a:graphic xmlns:a="http://schemas.openxmlformats.org/drawingml/2006/main">
                <a:graphicData uri="http://schemas.microsoft.com/office/word/2010/wordprocessingShape">
                  <wps:wsp>
                    <wps:cNvSpPr txBox="1"/>
                    <wps:spPr>
                      <a:xfrm>
                        <a:off x="0" y="0"/>
                        <a:ext cx="3225800" cy="297815"/>
                      </a:xfrm>
                      <a:prstGeom prst="rect">
                        <a:avLst/>
                      </a:prstGeom>
                      <a:noFill/>
                      <a:ln>
                        <a:noFill/>
                      </a:ln>
                    </wps:spPr>
                    <wps:txbx>
                      <w:txbxContent>
                        <w:p>
                          <w:pPr>
                            <w:pStyle w:val="2"/>
                            <w:spacing w:before="0" w:line="469" w:lineRule="exact"/>
                            <w:ind w:left="20"/>
                          </w:pPr>
                          <w:r>
                            <w:t>扶贫领域基层政务公开标准目录</w:t>
                          </w:r>
                        </w:p>
                      </w:txbxContent>
                    </wps:txbx>
                    <wps:bodyPr lIns="0" tIns="0" rIns="0" bIns="0" upright="1"/>
                  </wps:wsp>
                </a:graphicData>
              </a:graphic>
            </wp:anchor>
          </w:drawing>
        </mc:Choice>
        <mc:Fallback>
          <w:pict>
            <v:shape id="文本框 1045" o:spid="_x0000_s1026" o:spt="202" type="#_x0000_t202" style="position:absolute;left:0pt;margin-left:293.25pt;margin-top:62.35pt;height:23.45pt;width:254pt;mso-position-horizontal-relative:page;mso-position-vertical-relative:page;z-index:-276442112;mso-width-relative:page;mso-height-relative:page;" filled="f" stroked="f" coordsize="21600,21600" o:gfxdata="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6siY9oAAAAMAQAADwAAAAAAAAABACAAAAAiAAAAZHJzL2Rvd25yZXYueG1s&#10;UEsBAhQAFAAAAAgAh07iQIQIpwm9AQAAdgMAAA4AAAAAAAAAAQAgAAAAKQEAAGRycy9lMm9Eb2Mu&#10;eG1sUEsFBgAAAAAGAAYAWQEAAFgFAAAAAA==&#10;">
              <v:fill on="f" focussize="0,0"/>
              <v:stroke on="f"/>
              <v:imagedata o:title=""/>
              <o:lock v:ext="edit" aspectratio="f"/>
              <v:textbox inset="0mm,0mm,0mm,0mm">
                <w:txbxContent>
                  <w:p>
                    <w:pPr>
                      <w:pStyle w:val="2"/>
                      <w:spacing w:before="0" w:line="469" w:lineRule="exact"/>
                      <w:ind w:left="20"/>
                    </w:pPr>
                    <w:r>
                      <w:t>扶贫领域基层政务公开标准目录</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75392" behindDoc="1" locked="0" layoutInCell="1" allowOverlap="1">
              <wp:simplePos x="0" y="0"/>
              <wp:positionH relativeFrom="page">
                <wp:posOffset>3267075</wp:posOffset>
              </wp:positionH>
              <wp:positionV relativeFrom="page">
                <wp:posOffset>791845</wp:posOffset>
              </wp:positionV>
              <wp:extent cx="4140200" cy="297815"/>
              <wp:effectExtent l="0" t="0" r="0" b="0"/>
              <wp:wrapNone/>
              <wp:docPr id="23" name="文本框 1046"/>
              <wp:cNvGraphicFramePr/>
              <a:graphic xmlns:a="http://schemas.openxmlformats.org/drawingml/2006/main">
                <a:graphicData uri="http://schemas.microsoft.com/office/word/2010/wordprocessingShape">
                  <wps:wsp>
                    <wps:cNvSpPr txBox="1"/>
                    <wps:spPr>
                      <a:xfrm>
                        <a:off x="0" y="0"/>
                        <a:ext cx="4140200" cy="297815"/>
                      </a:xfrm>
                      <a:prstGeom prst="rect">
                        <a:avLst/>
                      </a:prstGeom>
                      <a:noFill/>
                      <a:ln>
                        <a:noFill/>
                      </a:ln>
                    </wps:spPr>
                    <wps:txbx>
                      <w:txbxContent>
                        <w:p>
                          <w:pPr>
                            <w:pStyle w:val="2"/>
                            <w:spacing w:before="0" w:line="469" w:lineRule="exact"/>
                            <w:ind w:left="20"/>
                          </w:pPr>
                          <w:r>
                            <w:t>农村危房改造领域基层政务公开标准目录</w:t>
                          </w:r>
                        </w:p>
                      </w:txbxContent>
                    </wps:txbx>
                    <wps:bodyPr lIns="0" tIns="0" rIns="0" bIns="0" upright="1"/>
                  </wps:wsp>
                </a:graphicData>
              </a:graphic>
            </wp:anchor>
          </w:drawing>
        </mc:Choice>
        <mc:Fallback>
          <w:pict>
            <v:shape id="文本框 1046" o:spid="_x0000_s1026" o:spt="202" type="#_x0000_t202" style="position:absolute;left:0pt;margin-left:257.25pt;margin-top:62.35pt;height:23.45pt;width:326pt;mso-position-horizontal-relative:page;mso-position-vertical-relative:page;z-index:-276441088;mso-width-relative:page;mso-height-relative:page;" filled="f" stroked="f" coordsize="21600,21600" o:gfxdata="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3UJz2gAAAAwBAAAPAAAAAAAAAAEAIAAAACIAAABkcnMvZG93bnJldi54&#10;bWxQSwECFAAUAAAACACHTuJACYowar8BAAB2AwAADgAAAAAAAAABACAAAAApAQAAZHJzL2Uyb0Rv&#10;Yy54bWxQSwUGAAAAAAYABgBZAQAAWgUAAAAA&#10;">
              <v:fill on="f" focussize="0,0"/>
              <v:stroke on="f"/>
              <v:imagedata o:title=""/>
              <o:lock v:ext="edit" aspectratio="f"/>
              <v:textbox inset="0mm,0mm,0mm,0mm">
                <w:txbxContent>
                  <w:p>
                    <w:pPr>
                      <w:pStyle w:val="2"/>
                      <w:spacing w:before="0" w:line="469" w:lineRule="exact"/>
                      <w:ind w:left="20"/>
                    </w:pPr>
                    <w:r>
                      <w:t>农村危房改造领域基层政务公开标准目录</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76416" behindDoc="1" locked="0" layoutInCell="1" allowOverlap="1">
              <wp:simplePos x="0" y="0"/>
              <wp:positionH relativeFrom="page">
                <wp:posOffset>3495675</wp:posOffset>
              </wp:positionH>
              <wp:positionV relativeFrom="page">
                <wp:posOffset>791845</wp:posOffset>
              </wp:positionV>
              <wp:extent cx="3683000" cy="297815"/>
              <wp:effectExtent l="0" t="0" r="0" b="0"/>
              <wp:wrapNone/>
              <wp:docPr id="24" name="文本框 1047"/>
              <wp:cNvGraphicFramePr/>
              <a:graphic xmlns:a="http://schemas.openxmlformats.org/drawingml/2006/main">
                <a:graphicData uri="http://schemas.microsoft.com/office/word/2010/wordprocessingShape">
                  <wps:wsp>
                    <wps:cNvSpPr txBox="1"/>
                    <wps:spPr>
                      <a:xfrm>
                        <a:off x="0" y="0"/>
                        <a:ext cx="3683000" cy="297815"/>
                      </a:xfrm>
                      <a:prstGeom prst="rect">
                        <a:avLst/>
                      </a:prstGeom>
                      <a:noFill/>
                      <a:ln>
                        <a:noFill/>
                      </a:ln>
                    </wps:spPr>
                    <wps:txbx>
                      <w:txbxContent>
                        <w:p>
                          <w:pPr>
                            <w:pStyle w:val="2"/>
                            <w:spacing w:before="0" w:line="469" w:lineRule="exact"/>
                            <w:ind w:left="20"/>
                          </w:pPr>
                          <w:r>
                            <w:t>城乡规划领域基层政务公开标准目录</w:t>
                          </w:r>
                        </w:p>
                      </w:txbxContent>
                    </wps:txbx>
                    <wps:bodyPr lIns="0" tIns="0" rIns="0" bIns="0" upright="1"/>
                  </wps:wsp>
                </a:graphicData>
              </a:graphic>
            </wp:anchor>
          </w:drawing>
        </mc:Choice>
        <mc:Fallback>
          <w:pict>
            <v:shape id="文本框 1047" o:spid="_x0000_s1026" o:spt="202" type="#_x0000_t202" style="position:absolute;left:0pt;margin-left:275.25pt;margin-top:62.35pt;height:23.45pt;width:290pt;mso-position-horizontal-relative:page;mso-position-vertical-relative:page;z-index:-276440064;mso-width-relative:page;mso-height-relative:page;" filled="f" stroked="f" coordsize="21600,21600" o:gfxdata="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Bn9InZAAAADAEAAA8AAAAAAAAAAQAgAAAAIgAAAGRycy9kb3ducmV2Lnht&#10;bFBLAQIUABQAAAAIAIdO4kC1TRC5vwEAAHYDAAAOAAAAAAAAAAEAIAAAACgBAABkcnMvZTJvRG9j&#10;LnhtbFBLBQYAAAAABgAGAFkBAABZBQAAAAA=&#10;">
              <v:fill on="f" focussize="0,0"/>
              <v:stroke on="f"/>
              <v:imagedata o:title=""/>
              <o:lock v:ext="edit" aspectratio="f"/>
              <v:textbox inset="0mm,0mm,0mm,0mm">
                <w:txbxContent>
                  <w:p>
                    <w:pPr>
                      <w:pStyle w:val="2"/>
                      <w:spacing w:before="0" w:line="469" w:lineRule="exact"/>
                      <w:ind w:left="20"/>
                    </w:pPr>
                    <w:r>
                      <w:t>城乡规划领域基层政务公开标准目录</w:t>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78464" behindDoc="1" locked="0" layoutInCell="1" allowOverlap="1">
              <wp:simplePos x="0" y="0"/>
              <wp:positionH relativeFrom="page">
                <wp:posOffset>3267075</wp:posOffset>
              </wp:positionH>
              <wp:positionV relativeFrom="page">
                <wp:posOffset>791845</wp:posOffset>
              </wp:positionV>
              <wp:extent cx="4140200" cy="297815"/>
              <wp:effectExtent l="0" t="0" r="0" b="0"/>
              <wp:wrapNone/>
              <wp:docPr id="26" name="文本框 1049"/>
              <wp:cNvGraphicFramePr/>
              <a:graphic xmlns:a="http://schemas.openxmlformats.org/drawingml/2006/main">
                <a:graphicData uri="http://schemas.microsoft.com/office/word/2010/wordprocessingShape">
                  <wps:wsp>
                    <wps:cNvSpPr txBox="1"/>
                    <wps:spPr>
                      <a:xfrm>
                        <a:off x="0" y="0"/>
                        <a:ext cx="4140200" cy="297815"/>
                      </a:xfrm>
                      <a:prstGeom prst="rect">
                        <a:avLst/>
                      </a:prstGeom>
                      <a:noFill/>
                      <a:ln>
                        <a:noFill/>
                      </a:ln>
                    </wps:spPr>
                    <wps:txbx>
                      <w:txbxContent>
                        <w:p>
                          <w:pPr>
                            <w:pStyle w:val="2"/>
                            <w:spacing w:before="0" w:line="469" w:lineRule="exact"/>
                            <w:ind w:left="20"/>
                          </w:pPr>
                          <w:r>
                            <w:t>农村集体土地征收基层政务公开标准目录</w:t>
                          </w:r>
                        </w:p>
                      </w:txbxContent>
                    </wps:txbx>
                    <wps:bodyPr lIns="0" tIns="0" rIns="0" bIns="0" upright="1"/>
                  </wps:wsp>
                </a:graphicData>
              </a:graphic>
            </wp:anchor>
          </w:drawing>
        </mc:Choice>
        <mc:Fallback>
          <w:pict>
            <v:shape id="文本框 1049" o:spid="_x0000_s1026" o:spt="202" type="#_x0000_t202" style="position:absolute;left:0pt;margin-left:257.25pt;margin-top:62.35pt;height:23.45pt;width:326pt;mso-position-horizontal-relative:page;mso-position-vertical-relative:page;z-index:-276438016;mso-width-relative:page;mso-height-relative:page;" filled="f" stroked="f" coordsize="21600,21600" o:gfxdata="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3UJz2gAAAAwBAAAPAAAAAAAAAAEAIAAAACIAAABkcnMvZG93bnJldi54&#10;bWxQSwECFAAUAAAACACHTuJAg6bPbL8BAAB2AwAADgAAAAAAAAABACAAAAApAQAAZHJzL2Uyb0Rv&#10;Yy54bWxQSwUGAAAAAAYABgBZAQAAWgUAAAAA&#10;">
              <v:fill on="f" focussize="0,0"/>
              <v:stroke on="f"/>
              <v:imagedata o:title=""/>
              <o:lock v:ext="edit" aspectratio="f"/>
              <v:textbox inset="0mm,0mm,0mm,0mm">
                <w:txbxContent>
                  <w:p>
                    <w:pPr>
                      <w:pStyle w:val="2"/>
                      <w:spacing w:before="0" w:line="469" w:lineRule="exact"/>
                      <w:ind w:left="20"/>
                    </w:pPr>
                    <w:r>
                      <w:t>农村集体土地征收基层政务公开标准目录</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79488" behindDoc="1" locked="0" layoutInCell="1" allowOverlap="1">
              <wp:simplePos x="0" y="0"/>
              <wp:positionH relativeFrom="page">
                <wp:posOffset>3495675</wp:posOffset>
              </wp:positionH>
              <wp:positionV relativeFrom="page">
                <wp:posOffset>791845</wp:posOffset>
              </wp:positionV>
              <wp:extent cx="3683000" cy="297815"/>
              <wp:effectExtent l="0" t="0" r="0" b="0"/>
              <wp:wrapNone/>
              <wp:docPr id="27" name="文本框 1050"/>
              <wp:cNvGraphicFramePr/>
              <a:graphic xmlns:a="http://schemas.openxmlformats.org/drawingml/2006/main">
                <a:graphicData uri="http://schemas.microsoft.com/office/word/2010/wordprocessingShape">
                  <wps:wsp>
                    <wps:cNvSpPr txBox="1"/>
                    <wps:spPr>
                      <a:xfrm>
                        <a:off x="0" y="0"/>
                        <a:ext cx="3683000" cy="297815"/>
                      </a:xfrm>
                      <a:prstGeom prst="rect">
                        <a:avLst/>
                      </a:prstGeom>
                      <a:noFill/>
                      <a:ln>
                        <a:noFill/>
                      </a:ln>
                    </wps:spPr>
                    <wps:txbx>
                      <w:txbxContent>
                        <w:p>
                          <w:pPr>
                            <w:pStyle w:val="2"/>
                            <w:spacing w:before="0" w:line="469" w:lineRule="exact"/>
                            <w:ind w:left="20"/>
                          </w:pPr>
                          <w:r>
                            <w:t>安全生产领域基层政务公开标准目录</w:t>
                          </w:r>
                        </w:p>
                      </w:txbxContent>
                    </wps:txbx>
                    <wps:bodyPr lIns="0" tIns="0" rIns="0" bIns="0" upright="1"/>
                  </wps:wsp>
                </a:graphicData>
              </a:graphic>
            </wp:anchor>
          </w:drawing>
        </mc:Choice>
        <mc:Fallback>
          <w:pict>
            <v:shape id="文本框 1050" o:spid="_x0000_s1026" o:spt="202" type="#_x0000_t202" style="position:absolute;left:0pt;margin-left:275.25pt;margin-top:62.35pt;height:23.45pt;width:290pt;mso-position-horizontal-relative:page;mso-position-vertical-relative:page;z-index:-276436992;mso-width-relative:page;mso-height-relative:page;" filled="f" stroked="f" coordsize="21600,21600" o:gfxdata="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MGf0idkAAAAMAQAADwAAAAAAAAABACAAAAAiAAAAZHJzL2Rvd25yZXYueG1s&#10;UEsBAhQAFAAAAAgAh07iQPCFwju+AQAAdgMAAA4AAAAAAAAAAQAgAAAAKAEAAGRycy9lMm9Eb2Mu&#10;eG1sUEsFBgAAAAAGAAYAWQEAAFgFAAAAAA==&#10;">
              <v:fill on="f" focussize="0,0"/>
              <v:stroke on="f"/>
              <v:imagedata o:title=""/>
              <o:lock v:ext="edit" aspectratio="f"/>
              <v:textbox inset="0mm,0mm,0mm,0mm">
                <w:txbxContent>
                  <w:p>
                    <w:pPr>
                      <w:pStyle w:val="2"/>
                      <w:spacing w:before="0" w:line="469" w:lineRule="exact"/>
                      <w:ind w:left="20"/>
                    </w:pPr>
                    <w:r>
                      <w:t>安全生产领域基层政务公开标准目录</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81536" behindDoc="1" locked="0" layoutInCell="1" allowOverlap="1">
              <wp:simplePos x="0" y="0"/>
              <wp:positionH relativeFrom="page">
                <wp:posOffset>3495675</wp:posOffset>
              </wp:positionH>
              <wp:positionV relativeFrom="page">
                <wp:posOffset>791845</wp:posOffset>
              </wp:positionV>
              <wp:extent cx="3683000" cy="297815"/>
              <wp:effectExtent l="0" t="0" r="0" b="0"/>
              <wp:wrapNone/>
              <wp:docPr id="29" name="文本框 1052"/>
              <wp:cNvGraphicFramePr/>
              <a:graphic xmlns:a="http://schemas.openxmlformats.org/drawingml/2006/main">
                <a:graphicData uri="http://schemas.microsoft.com/office/word/2010/wordprocessingShape">
                  <wps:wsp>
                    <wps:cNvSpPr txBox="1"/>
                    <wps:spPr>
                      <a:xfrm>
                        <a:off x="0" y="0"/>
                        <a:ext cx="3683000" cy="297815"/>
                      </a:xfrm>
                      <a:prstGeom prst="rect">
                        <a:avLst/>
                      </a:prstGeom>
                      <a:noFill/>
                      <a:ln>
                        <a:noFill/>
                      </a:ln>
                    </wps:spPr>
                    <wps:txbx>
                      <w:txbxContent>
                        <w:p>
                          <w:pPr>
                            <w:pStyle w:val="2"/>
                            <w:spacing w:before="0" w:line="469" w:lineRule="exact"/>
                            <w:ind w:left="20"/>
                          </w:pPr>
                          <w:r>
                            <w:t>防灾救灾领域基层政务公开标准目录</w:t>
                          </w:r>
                        </w:p>
                      </w:txbxContent>
                    </wps:txbx>
                    <wps:bodyPr lIns="0" tIns="0" rIns="0" bIns="0" upright="1"/>
                  </wps:wsp>
                </a:graphicData>
              </a:graphic>
            </wp:anchor>
          </w:drawing>
        </mc:Choice>
        <mc:Fallback>
          <w:pict>
            <v:shape id="文本框 1052" o:spid="_x0000_s1026" o:spt="202" type="#_x0000_t202" style="position:absolute;left:0pt;margin-left:275.25pt;margin-top:62.35pt;height:23.45pt;width:290pt;mso-position-horizontal-relative:page;mso-position-vertical-relative:page;z-index:-276434944;mso-width-relative:page;mso-height-relative:page;" filled="f" stroked="f" coordsize="21600,21600" o:gfxdata="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Bn9InZAAAADAEAAA8AAAAAAAAAAQAgAAAAIgAAAGRycy9kb3ducmV2Lnht&#10;bFBLAQIUABQAAAAIAIdO4kD6Ry+UvwEAAHYDAAAOAAAAAAAAAAEAIAAAACgBAABkcnMvZTJvRG9j&#10;LnhtbFBLBQYAAAAABgAGAFkBAABZBQAAAAA=&#10;">
              <v:fill on="f" focussize="0,0"/>
              <v:stroke on="f"/>
              <v:imagedata o:title=""/>
              <o:lock v:ext="edit" aspectratio="f"/>
              <v:textbox inset="0mm,0mm,0mm,0mm">
                <w:txbxContent>
                  <w:p>
                    <w:pPr>
                      <w:pStyle w:val="2"/>
                      <w:spacing w:before="0" w:line="469" w:lineRule="exact"/>
                      <w:ind w:left="20"/>
                    </w:pPr>
                    <w:r>
                      <w:t>防灾救灾领域基层政务公开标准目录</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55936" behindDoc="1" locked="0" layoutInCell="1" allowOverlap="1">
              <wp:simplePos x="0" y="0"/>
              <wp:positionH relativeFrom="page">
                <wp:posOffset>3495675</wp:posOffset>
              </wp:positionH>
              <wp:positionV relativeFrom="page">
                <wp:posOffset>791845</wp:posOffset>
              </wp:positionV>
              <wp:extent cx="3683000" cy="297815"/>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3683000" cy="297815"/>
                      </a:xfrm>
                      <a:prstGeom prst="rect">
                        <a:avLst/>
                      </a:prstGeom>
                      <a:noFill/>
                      <a:ln>
                        <a:noFill/>
                      </a:ln>
                    </wps:spPr>
                    <wps:txbx>
                      <w:txbxContent>
                        <w:p>
                          <w:pPr>
                            <w:pStyle w:val="2"/>
                            <w:spacing w:before="0" w:line="469" w:lineRule="exact"/>
                            <w:ind w:left="20"/>
                          </w:pPr>
                          <w:r>
                            <w:t>医疗卫生领域基层政务公开标准目录</w:t>
                          </w:r>
                        </w:p>
                      </w:txbxContent>
                    </wps:txbx>
                    <wps:bodyPr lIns="0" tIns="0" rIns="0" bIns="0" upright="1"/>
                  </wps:wsp>
                </a:graphicData>
              </a:graphic>
            </wp:anchor>
          </w:drawing>
        </mc:Choice>
        <mc:Fallback>
          <w:pict>
            <v:shape id="文本框 1027" o:spid="_x0000_s1026" o:spt="202" type="#_x0000_t202" style="position:absolute;left:0pt;margin-left:275.25pt;margin-top:62.35pt;height:23.45pt;width:290pt;mso-position-horizontal-relative:page;mso-position-vertical-relative:page;z-index:-276460544;mso-width-relative:page;mso-height-relative:page;" filled="f" stroked="f" coordsize="21600,21600" o:gfxdata="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wZ/SJ2QAAAAwBAAAPAAAAAAAAAAEAIAAAACIAAABkcnMvZG93bnJldi54bWxQ&#10;SwECFAAUAAAACACHTuJAyTbFZb0BAAB1AwAADgAAAAAAAAABACAAAAAoAQAAZHJzL2Uyb0RvYy54&#10;bWxQSwUGAAAAAAYABgBZAQAAVwUAAAAA&#10;">
              <v:fill on="f" focussize="0,0"/>
              <v:stroke on="f"/>
              <v:imagedata o:title=""/>
              <o:lock v:ext="edit" aspectratio="f"/>
              <v:textbox inset="0mm,0mm,0mm,0mm">
                <w:txbxContent>
                  <w:p>
                    <w:pPr>
                      <w:pStyle w:val="2"/>
                      <w:spacing w:before="0" w:line="469" w:lineRule="exact"/>
                      <w:ind w:left="20"/>
                    </w:pPr>
                    <w:r>
                      <w:t>医疗卫生领域基层政务公开标准目录</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57984" behindDoc="1" locked="0" layoutInCell="1" allowOverlap="1">
              <wp:simplePos x="0" y="0"/>
              <wp:positionH relativeFrom="page">
                <wp:posOffset>3267075</wp:posOffset>
              </wp:positionH>
              <wp:positionV relativeFrom="page">
                <wp:posOffset>791845</wp:posOffset>
              </wp:positionV>
              <wp:extent cx="4140200" cy="297815"/>
              <wp:effectExtent l="0" t="0" r="0" b="0"/>
              <wp:wrapNone/>
              <wp:docPr id="6" name="文本框 1029"/>
              <wp:cNvGraphicFramePr/>
              <a:graphic xmlns:a="http://schemas.openxmlformats.org/drawingml/2006/main">
                <a:graphicData uri="http://schemas.microsoft.com/office/word/2010/wordprocessingShape">
                  <wps:wsp>
                    <wps:cNvSpPr txBox="1"/>
                    <wps:spPr>
                      <a:xfrm>
                        <a:off x="0" y="0"/>
                        <a:ext cx="4140200" cy="297815"/>
                      </a:xfrm>
                      <a:prstGeom prst="rect">
                        <a:avLst/>
                      </a:prstGeom>
                      <a:noFill/>
                      <a:ln>
                        <a:noFill/>
                      </a:ln>
                    </wps:spPr>
                    <wps:txbx>
                      <w:txbxContent>
                        <w:p>
                          <w:pPr>
                            <w:pStyle w:val="2"/>
                            <w:spacing w:before="0" w:line="469" w:lineRule="exact"/>
                            <w:ind w:left="20"/>
                          </w:pPr>
                          <w:r>
                            <w:t>食品药品监管领域基层政务公开标准目录</w:t>
                          </w:r>
                        </w:p>
                      </w:txbxContent>
                    </wps:txbx>
                    <wps:bodyPr lIns="0" tIns="0" rIns="0" bIns="0" upright="1"/>
                  </wps:wsp>
                </a:graphicData>
              </a:graphic>
            </wp:anchor>
          </w:drawing>
        </mc:Choice>
        <mc:Fallback>
          <w:pict>
            <v:shape id="文本框 1029" o:spid="_x0000_s1026" o:spt="202" type="#_x0000_t202" style="position:absolute;left:0pt;margin-left:257.25pt;margin-top:62.35pt;height:23.45pt;width:326pt;mso-position-horizontal-relative:page;mso-position-vertical-relative:page;z-index:-276458496;mso-width-relative:page;mso-height-relative:page;" filled="f" stroked="f" coordsize="21600,21600" o:gfxdata="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ft1Cc9oAAAAMAQAADwAAAAAAAAABACAAAAAiAAAAZHJzL2Rvd25yZXYueG1s&#10;UEsBAhQAFAAAAAgAh07iQP/dGrC9AQAAdQMAAA4AAAAAAAAAAQAgAAAAKQEAAGRycy9lMm9Eb2Mu&#10;eG1sUEsFBgAAAAAGAAYAWQEAAFgFAAAAAA==&#10;">
              <v:fill on="f" focussize="0,0"/>
              <v:stroke on="f"/>
              <v:imagedata o:title=""/>
              <o:lock v:ext="edit" aspectratio="f"/>
              <v:textbox inset="0mm,0mm,0mm,0mm">
                <w:txbxContent>
                  <w:p>
                    <w:pPr>
                      <w:pStyle w:val="2"/>
                      <w:spacing w:before="0" w:line="469" w:lineRule="exact"/>
                      <w:ind w:left="20"/>
                    </w:pPr>
                    <w:r>
                      <w:t>食品药品监管领域基层政务公开标准目录</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59008" behindDoc="1" locked="0" layoutInCell="1" allowOverlap="1">
              <wp:simplePos x="0" y="0"/>
              <wp:positionH relativeFrom="page">
                <wp:posOffset>3495675</wp:posOffset>
              </wp:positionH>
              <wp:positionV relativeFrom="page">
                <wp:posOffset>791845</wp:posOffset>
              </wp:positionV>
              <wp:extent cx="3683000" cy="297815"/>
              <wp:effectExtent l="0" t="0" r="0" b="0"/>
              <wp:wrapNone/>
              <wp:docPr id="7" name="文本框 1030"/>
              <wp:cNvGraphicFramePr/>
              <a:graphic xmlns:a="http://schemas.openxmlformats.org/drawingml/2006/main">
                <a:graphicData uri="http://schemas.microsoft.com/office/word/2010/wordprocessingShape">
                  <wps:wsp>
                    <wps:cNvSpPr txBox="1"/>
                    <wps:spPr>
                      <a:xfrm>
                        <a:off x="0" y="0"/>
                        <a:ext cx="3683000" cy="297815"/>
                      </a:xfrm>
                      <a:prstGeom prst="rect">
                        <a:avLst/>
                      </a:prstGeom>
                      <a:noFill/>
                      <a:ln>
                        <a:noFill/>
                      </a:ln>
                    </wps:spPr>
                    <wps:txbx>
                      <w:txbxContent>
                        <w:p>
                          <w:pPr>
                            <w:pStyle w:val="2"/>
                            <w:spacing w:before="0" w:line="469" w:lineRule="exact"/>
                            <w:ind w:left="20"/>
                          </w:pPr>
                          <w:r>
                            <w:t>公共文化领域基层政务公开标准目录</w:t>
                          </w:r>
                        </w:p>
                      </w:txbxContent>
                    </wps:txbx>
                    <wps:bodyPr lIns="0" tIns="0" rIns="0" bIns="0" upright="1"/>
                  </wps:wsp>
                </a:graphicData>
              </a:graphic>
            </wp:anchor>
          </w:drawing>
        </mc:Choice>
        <mc:Fallback>
          <w:pict>
            <v:shape id="文本框 1030" o:spid="_x0000_s1026" o:spt="202" type="#_x0000_t202" style="position:absolute;left:0pt;margin-left:275.25pt;margin-top:62.35pt;height:23.45pt;width:290pt;mso-position-horizontal-relative:page;mso-position-vertical-relative:page;z-index:-276457472;mso-width-relative:page;mso-height-relative:page;" filled="f" stroked="f" coordsize="21600,21600" o:gfxdata="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Bn9InZAAAADAEAAA8AAAAAAAAAAQAgAAAAIgAAAGRycy9kb3ducmV2LnhtbFBL&#10;AQIUABQAAAAIAIdO4kCM/hfnvAEAAHUDAAAOAAAAAAAAAAEAIAAAACgBAABkcnMvZTJvRG9jLnht&#10;bFBLBQYAAAAABgAGAFkBAABWBQAAAAA=&#10;">
              <v:fill on="f" focussize="0,0"/>
              <v:stroke on="f"/>
              <v:imagedata o:title=""/>
              <o:lock v:ext="edit" aspectratio="f"/>
              <v:textbox inset="0mm,0mm,0mm,0mm">
                <w:txbxContent>
                  <w:p>
                    <w:pPr>
                      <w:pStyle w:val="2"/>
                      <w:spacing w:before="0" w:line="469" w:lineRule="exact"/>
                      <w:ind w:left="20"/>
                    </w:pPr>
                    <w:r>
                      <w:t>公共文化领域基层政务公开标准目录</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60032" behindDoc="1" locked="0" layoutInCell="1" allowOverlap="1">
              <wp:simplePos x="0" y="0"/>
              <wp:positionH relativeFrom="page">
                <wp:posOffset>3463290</wp:posOffset>
              </wp:positionH>
              <wp:positionV relativeFrom="page">
                <wp:posOffset>791845</wp:posOffset>
              </wp:positionV>
              <wp:extent cx="3683000" cy="297815"/>
              <wp:effectExtent l="0" t="0" r="0" b="0"/>
              <wp:wrapNone/>
              <wp:docPr id="8" name="文本框 1031"/>
              <wp:cNvGraphicFramePr/>
              <a:graphic xmlns:a="http://schemas.openxmlformats.org/drawingml/2006/main">
                <a:graphicData uri="http://schemas.microsoft.com/office/word/2010/wordprocessingShape">
                  <wps:wsp>
                    <wps:cNvSpPr txBox="1"/>
                    <wps:spPr>
                      <a:xfrm>
                        <a:off x="0" y="0"/>
                        <a:ext cx="3683000" cy="297815"/>
                      </a:xfrm>
                      <a:prstGeom prst="rect">
                        <a:avLst/>
                      </a:prstGeom>
                      <a:noFill/>
                      <a:ln>
                        <a:noFill/>
                      </a:ln>
                    </wps:spPr>
                    <wps:txbx>
                      <w:txbxContent>
                        <w:p>
                          <w:pPr>
                            <w:pStyle w:val="2"/>
                            <w:spacing w:before="0" w:line="469" w:lineRule="exact"/>
                            <w:ind w:left="20"/>
                          </w:pPr>
                          <w:r>
                            <w:t>社会救助领域基层政务公开标准目录</w:t>
                          </w:r>
                        </w:p>
                      </w:txbxContent>
                    </wps:txbx>
                    <wps:bodyPr lIns="0" tIns="0" rIns="0" bIns="0" upright="1"/>
                  </wps:wsp>
                </a:graphicData>
              </a:graphic>
            </wp:anchor>
          </w:drawing>
        </mc:Choice>
        <mc:Fallback>
          <w:pict>
            <v:shape id="文本框 1031" o:spid="_x0000_s1026" o:spt="202" type="#_x0000_t202" style="position:absolute;left:0pt;margin-left:272.7pt;margin-top:62.35pt;height:23.45pt;width:290pt;mso-position-horizontal-relative:page;mso-position-vertical-relative:page;z-index:-276456448;mso-width-relative:page;mso-height-relative:page;" filled="f" stroked="f" coordsize="21600,21600" o:gfxdata="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KuR+t2QAAAAwBAAAPAAAAAAAAAAEAIAAAACIAAABkcnMvZG93bnJldi54bWxQ&#10;SwECFAAUAAAACACHTuJABMo2Sb0BAAB1AwAADgAAAAAAAAABACAAAAAoAQAAZHJzL2Uyb0RvYy54&#10;bWxQSwUGAAAAAAYABgBZAQAAVwUAAAAA&#10;">
              <v:fill on="f" focussize="0,0"/>
              <v:stroke on="f"/>
              <v:imagedata o:title=""/>
              <o:lock v:ext="edit" aspectratio="f"/>
              <v:textbox inset="0mm,0mm,0mm,0mm">
                <w:txbxContent>
                  <w:p>
                    <w:pPr>
                      <w:pStyle w:val="2"/>
                      <w:spacing w:before="0" w:line="469" w:lineRule="exact"/>
                      <w:ind w:left="20"/>
                    </w:pPr>
                    <w:r>
                      <w:t>社会救助领域基层政务公开标准目录</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62080" behindDoc="1" locked="0" layoutInCell="1" allowOverlap="1">
              <wp:simplePos x="0" y="0"/>
              <wp:positionH relativeFrom="page">
                <wp:posOffset>3352165</wp:posOffset>
              </wp:positionH>
              <wp:positionV relativeFrom="page">
                <wp:posOffset>791845</wp:posOffset>
              </wp:positionV>
              <wp:extent cx="3683000" cy="297815"/>
              <wp:effectExtent l="0" t="0" r="0" b="0"/>
              <wp:wrapNone/>
              <wp:docPr id="10" name="文本框 1033"/>
              <wp:cNvGraphicFramePr/>
              <a:graphic xmlns:a="http://schemas.openxmlformats.org/drawingml/2006/main">
                <a:graphicData uri="http://schemas.microsoft.com/office/word/2010/wordprocessingShape">
                  <wps:wsp>
                    <wps:cNvSpPr txBox="1"/>
                    <wps:spPr>
                      <a:xfrm>
                        <a:off x="0" y="0"/>
                        <a:ext cx="3683000" cy="297815"/>
                      </a:xfrm>
                      <a:prstGeom prst="rect">
                        <a:avLst/>
                      </a:prstGeom>
                      <a:noFill/>
                      <a:ln>
                        <a:noFill/>
                      </a:ln>
                    </wps:spPr>
                    <wps:txbx>
                      <w:txbxContent>
                        <w:p>
                          <w:pPr>
                            <w:pStyle w:val="2"/>
                            <w:spacing w:before="0" w:line="469" w:lineRule="exact"/>
                            <w:ind w:left="20"/>
                          </w:pPr>
                          <w:r>
                            <w:t>养老服务领域基层政务公开标准目录</w:t>
                          </w:r>
                        </w:p>
                      </w:txbxContent>
                    </wps:txbx>
                    <wps:bodyPr lIns="0" tIns="0" rIns="0" bIns="0" upright="1"/>
                  </wps:wsp>
                </a:graphicData>
              </a:graphic>
            </wp:anchor>
          </w:drawing>
        </mc:Choice>
        <mc:Fallback>
          <w:pict>
            <v:shape id="文本框 1033" o:spid="_x0000_s1026" o:spt="202" type="#_x0000_t202" style="position:absolute;left:0pt;margin-left:263.95pt;margin-top:62.35pt;height:23.45pt;width:290pt;mso-position-horizontal-relative:page;mso-position-vertical-relative:page;z-index:-276454400;mso-width-relative:page;mso-height-relative:page;" filled="f" stroked="f" coordsize="21600,21600" o:gfxdata="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lsix3ZAAAADAEAAA8AAAAAAAAAAQAgAAAAIgAAAGRycy9kb3ducmV2LnhtbFBL&#10;AQIUABQAAAAIAIdO4kCa9uT2vAEAAHYDAAAOAAAAAAAAAAEAIAAAACgBAABkcnMvZTJvRG9jLnht&#10;bFBLBQYAAAAABgAGAFkBAABWBQAAAAA=&#10;">
              <v:fill on="f" focussize="0,0"/>
              <v:stroke on="f"/>
              <v:imagedata o:title=""/>
              <o:lock v:ext="edit" aspectratio="f"/>
              <v:textbox inset="0mm,0mm,0mm,0mm">
                <w:txbxContent>
                  <w:p>
                    <w:pPr>
                      <w:pStyle w:val="2"/>
                      <w:spacing w:before="0" w:line="469" w:lineRule="exact"/>
                      <w:ind w:left="20"/>
                    </w:pPr>
                    <w:r>
                      <w:t>养老服务领域基层政务公开标准目录</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64128" behindDoc="1" locked="0" layoutInCell="1" allowOverlap="1">
              <wp:simplePos x="0" y="0"/>
              <wp:positionH relativeFrom="page">
                <wp:posOffset>3469640</wp:posOffset>
              </wp:positionH>
              <wp:positionV relativeFrom="page">
                <wp:posOffset>791845</wp:posOffset>
              </wp:positionV>
              <wp:extent cx="3683000" cy="297815"/>
              <wp:effectExtent l="0" t="0" r="0" b="0"/>
              <wp:wrapNone/>
              <wp:docPr id="12" name="文本框 1035"/>
              <wp:cNvGraphicFramePr/>
              <a:graphic xmlns:a="http://schemas.openxmlformats.org/drawingml/2006/main">
                <a:graphicData uri="http://schemas.microsoft.com/office/word/2010/wordprocessingShape">
                  <wps:wsp>
                    <wps:cNvSpPr txBox="1"/>
                    <wps:spPr>
                      <a:xfrm>
                        <a:off x="0" y="0"/>
                        <a:ext cx="3683000" cy="297815"/>
                      </a:xfrm>
                      <a:prstGeom prst="rect">
                        <a:avLst/>
                      </a:prstGeom>
                      <a:noFill/>
                      <a:ln>
                        <a:noFill/>
                      </a:ln>
                    </wps:spPr>
                    <wps:txbx>
                      <w:txbxContent>
                        <w:p>
                          <w:pPr>
                            <w:pStyle w:val="2"/>
                            <w:spacing w:before="0" w:line="469" w:lineRule="exact"/>
                            <w:ind w:left="20"/>
                          </w:pPr>
                          <w:r>
                            <w:t>社会保险领域基层政务公开标准目录</w:t>
                          </w:r>
                        </w:p>
                      </w:txbxContent>
                    </wps:txbx>
                    <wps:bodyPr lIns="0" tIns="0" rIns="0" bIns="0" upright="1"/>
                  </wps:wsp>
                </a:graphicData>
              </a:graphic>
            </wp:anchor>
          </w:drawing>
        </mc:Choice>
        <mc:Fallback>
          <w:pict>
            <v:shape id="文本框 1035" o:spid="_x0000_s1026" o:spt="202" type="#_x0000_t202" style="position:absolute;left:0pt;margin-left:273.2pt;margin-top:62.35pt;height:23.45pt;width:290pt;mso-position-horizontal-relative:page;mso-position-vertical-relative:page;z-index:-276452352;mso-width-relative:page;mso-height-relative:page;" filled="f" stroked="f" coordsize="21600,21600" o:gfxdata="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ufFTtkAAAAMAQAADwAAAAAAAAABACAAAAAiAAAAZHJzL2Rvd25yZXYueG1s&#10;UEsBAhQAFAAAAAgAh07iQJ4bffW+AQAAdgMAAA4AAAAAAAAAAQAgAAAAKAEAAGRycy9lMm9Eb2Mu&#10;eG1sUEsFBgAAAAAGAAYAWQEAAFgFAAAAAA==&#10;">
              <v:fill on="f" focussize="0,0"/>
              <v:stroke on="f"/>
              <v:imagedata o:title=""/>
              <o:lock v:ext="edit" aspectratio="f"/>
              <v:textbox inset="0mm,0mm,0mm,0mm">
                <w:txbxContent>
                  <w:p>
                    <w:pPr>
                      <w:pStyle w:val="2"/>
                      <w:spacing w:before="0" w:line="469" w:lineRule="exact"/>
                      <w:ind w:left="20"/>
                    </w:pPr>
                    <w:r>
                      <w:t>社会保险领域基层政务公开标准目录</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66176" behindDoc="1" locked="0" layoutInCell="1" allowOverlap="1">
              <wp:simplePos x="0" y="0"/>
              <wp:positionH relativeFrom="page">
                <wp:posOffset>3051810</wp:posOffset>
              </wp:positionH>
              <wp:positionV relativeFrom="page">
                <wp:posOffset>791845</wp:posOffset>
              </wp:positionV>
              <wp:extent cx="4140200" cy="297815"/>
              <wp:effectExtent l="0" t="0" r="0" b="0"/>
              <wp:wrapNone/>
              <wp:docPr id="14" name="文本框 1037"/>
              <wp:cNvGraphicFramePr/>
              <a:graphic xmlns:a="http://schemas.openxmlformats.org/drawingml/2006/main">
                <a:graphicData uri="http://schemas.microsoft.com/office/word/2010/wordprocessingShape">
                  <wps:wsp>
                    <wps:cNvSpPr txBox="1"/>
                    <wps:spPr>
                      <a:xfrm>
                        <a:off x="0" y="0"/>
                        <a:ext cx="4140200" cy="297815"/>
                      </a:xfrm>
                      <a:prstGeom prst="rect">
                        <a:avLst/>
                      </a:prstGeom>
                      <a:noFill/>
                      <a:ln>
                        <a:noFill/>
                      </a:ln>
                    </wps:spPr>
                    <wps:txbx>
                      <w:txbxContent>
                        <w:p>
                          <w:pPr>
                            <w:pStyle w:val="2"/>
                            <w:spacing w:before="0" w:line="469" w:lineRule="exact"/>
                            <w:ind w:left="20"/>
                          </w:pPr>
                          <w:r>
                            <w:t>公共法律服务领域基层政务公开标准目录</w:t>
                          </w:r>
                        </w:p>
                      </w:txbxContent>
                    </wps:txbx>
                    <wps:bodyPr lIns="0" tIns="0" rIns="0" bIns="0" upright="1"/>
                  </wps:wsp>
                </a:graphicData>
              </a:graphic>
            </wp:anchor>
          </w:drawing>
        </mc:Choice>
        <mc:Fallback>
          <w:pict>
            <v:shape id="文本框 1037" o:spid="_x0000_s1026" o:spt="202" type="#_x0000_t202" style="position:absolute;left:0pt;margin-left:240.3pt;margin-top:62.35pt;height:23.45pt;width:326pt;mso-position-horizontal-relative:page;mso-position-vertical-relative:page;z-index:-276450304;mso-width-relative:page;mso-height-relative:page;" filled="f" stroked="f" coordsize="21600,21600" o:gfxdata="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Mi0wzaAAAADAEAAA8AAAAAAAAAAQAgAAAAIgAAAGRycy9kb3ducmV2Lnht&#10;bFBLAQIUABQAAAAIAIdO4kCgKpEnvgEAAHYDAAAOAAAAAAAAAAEAIAAAACkBAABkcnMvZTJvRG9j&#10;LnhtbFBLBQYAAAAABgAGAFkBAABZBQAAAAA=&#10;">
              <v:fill on="f" focussize="0,0"/>
              <v:stroke on="f"/>
              <v:imagedata o:title=""/>
              <o:lock v:ext="edit" aspectratio="f"/>
              <v:textbox inset="0mm,0mm,0mm,0mm">
                <w:txbxContent>
                  <w:p>
                    <w:pPr>
                      <w:pStyle w:val="2"/>
                      <w:spacing w:before="0" w:line="469" w:lineRule="exact"/>
                      <w:ind w:left="20"/>
                    </w:pPr>
                    <w:r>
                      <w:t>公共法律服务领域基层政务公开标准目录</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6868224" behindDoc="1" locked="0" layoutInCell="1" allowOverlap="1">
              <wp:simplePos x="0" y="0"/>
              <wp:positionH relativeFrom="page">
                <wp:posOffset>3489325</wp:posOffset>
              </wp:positionH>
              <wp:positionV relativeFrom="page">
                <wp:posOffset>791845</wp:posOffset>
              </wp:positionV>
              <wp:extent cx="3683000" cy="297815"/>
              <wp:effectExtent l="0" t="0" r="0" b="0"/>
              <wp:wrapNone/>
              <wp:docPr id="16" name="文本框 1039"/>
              <wp:cNvGraphicFramePr/>
              <a:graphic xmlns:a="http://schemas.openxmlformats.org/drawingml/2006/main">
                <a:graphicData uri="http://schemas.microsoft.com/office/word/2010/wordprocessingShape">
                  <wps:wsp>
                    <wps:cNvSpPr txBox="1"/>
                    <wps:spPr>
                      <a:xfrm>
                        <a:off x="0" y="0"/>
                        <a:ext cx="3683000" cy="297815"/>
                      </a:xfrm>
                      <a:prstGeom prst="rect">
                        <a:avLst/>
                      </a:prstGeom>
                      <a:noFill/>
                      <a:ln>
                        <a:noFill/>
                      </a:ln>
                    </wps:spPr>
                    <wps:txbx>
                      <w:txbxContent>
                        <w:p>
                          <w:pPr>
                            <w:pStyle w:val="2"/>
                            <w:spacing w:before="0" w:line="469" w:lineRule="exact"/>
                            <w:ind w:left="20"/>
                          </w:pPr>
                          <w:r>
                            <w:t>户籍管理领域基层政务公开标准目录</w:t>
                          </w:r>
                        </w:p>
                      </w:txbxContent>
                    </wps:txbx>
                    <wps:bodyPr lIns="0" tIns="0" rIns="0" bIns="0" upright="1"/>
                  </wps:wsp>
                </a:graphicData>
              </a:graphic>
            </wp:anchor>
          </w:drawing>
        </mc:Choice>
        <mc:Fallback>
          <w:pict>
            <v:shape id="文本框 1039" o:spid="_x0000_s1026" o:spt="202" type="#_x0000_t202" style="position:absolute;left:0pt;margin-left:274.75pt;margin-top:62.35pt;height:23.45pt;width:290pt;mso-position-horizontal-relative:page;mso-position-vertical-relative:page;z-index:-276448256;mso-width-relative:page;mso-height-relative:page;" filled="f" stroked="f" coordsize="21600,21600" o:gfxdata="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A7WPzaAAAADAEAAA8AAAAAAAAAAQAgAAAAIgAAAGRycy9kb3ducmV2Lnht&#10;bFBLAQIUABQAAAAIAIdO4kCWwU7yvgEAAHYDAAAOAAAAAAAAAAEAIAAAACkBAABkcnMvZTJvRG9j&#10;LnhtbFBLBQYAAAAABgAGAFkBAABZBQAAAAA=&#10;">
              <v:fill on="f" focussize="0,0"/>
              <v:stroke on="f"/>
              <v:imagedata o:title=""/>
              <o:lock v:ext="edit" aspectratio="f"/>
              <v:textbox inset="0mm,0mm,0mm,0mm">
                <w:txbxContent>
                  <w:p>
                    <w:pPr>
                      <w:pStyle w:val="2"/>
                      <w:spacing w:before="0" w:line="469" w:lineRule="exact"/>
                      <w:ind w:left="20"/>
                    </w:pPr>
                    <w:r>
                      <w:t>户籍管理领域基层政务公开标准目录</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1"/>
      <w:numFmt w:val="decimal"/>
      <w:lvlText w:val="%1."/>
      <w:lvlJc w:val="left"/>
      <w:pPr>
        <w:ind w:left="208" w:hanging="166"/>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85" w:hanging="166"/>
      </w:pPr>
      <w:rPr>
        <w:rFonts w:hint="default"/>
        <w:lang w:val="zh-CN" w:eastAsia="zh-CN" w:bidi="zh-CN"/>
      </w:rPr>
    </w:lvl>
    <w:lvl w:ilvl="2" w:tentative="0">
      <w:start w:val="0"/>
      <w:numFmt w:val="bullet"/>
      <w:lvlText w:val="•"/>
      <w:lvlJc w:val="left"/>
      <w:pPr>
        <w:ind w:left="570" w:hanging="166"/>
      </w:pPr>
      <w:rPr>
        <w:rFonts w:hint="default"/>
        <w:lang w:val="zh-CN" w:eastAsia="zh-CN" w:bidi="zh-CN"/>
      </w:rPr>
    </w:lvl>
    <w:lvl w:ilvl="3" w:tentative="0">
      <w:start w:val="0"/>
      <w:numFmt w:val="bullet"/>
      <w:lvlText w:val="•"/>
      <w:lvlJc w:val="left"/>
      <w:pPr>
        <w:ind w:left="755" w:hanging="166"/>
      </w:pPr>
      <w:rPr>
        <w:rFonts w:hint="default"/>
        <w:lang w:val="zh-CN" w:eastAsia="zh-CN" w:bidi="zh-CN"/>
      </w:rPr>
    </w:lvl>
    <w:lvl w:ilvl="4" w:tentative="0">
      <w:start w:val="0"/>
      <w:numFmt w:val="bullet"/>
      <w:lvlText w:val="•"/>
      <w:lvlJc w:val="left"/>
      <w:pPr>
        <w:ind w:left="940" w:hanging="166"/>
      </w:pPr>
      <w:rPr>
        <w:rFonts w:hint="default"/>
        <w:lang w:val="zh-CN" w:eastAsia="zh-CN" w:bidi="zh-CN"/>
      </w:rPr>
    </w:lvl>
    <w:lvl w:ilvl="5" w:tentative="0">
      <w:start w:val="0"/>
      <w:numFmt w:val="bullet"/>
      <w:lvlText w:val="•"/>
      <w:lvlJc w:val="left"/>
      <w:pPr>
        <w:ind w:left="1125" w:hanging="166"/>
      </w:pPr>
      <w:rPr>
        <w:rFonts w:hint="default"/>
        <w:lang w:val="zh-CN" w:eastAsia="zh-CN" w:bidi="zh-CN"/>
      </w:rPr>
    </w:lvl>
    <w:lvl w:ilvl="6" w:tentative="0">
      <w:start w:val="0"/>
      <w:numFmt w:val="bullet"/>
      <w:lvlText w:val="•"/>
      <w:lvlJc w:val="left"/>
      <w:pPr>
        <w:ind w:left="1310" w:hanging="166"/>
      </w:pPr>
      <w:rPr>
        <w:rFonts w:hint="default"/>
        <w:lang w:val="zh-CN" w:eastAsia="zh-CN" w:bidi="zh-CN"/>
      </w:rPr>
    </w:lvl>
    <w:lvl w:ilvl="7" w:tentative="0">
      <w:start w:val="0"/>
      <w:numFmt w:val="bullet"/>
      <w:lvlText w:val="•"/>
      <w:lvlJc w:val="left"/>
      <w:pPr>
        <w:ind w:left="1495" w:hanging="166"/>
      </w:pPr>
      <w:rPr>
        <w:rFonts w:hint="default"/>
        <w:lang w:val="zh-CN" w:eastAsia="zh-CN" w:bidi="zh-CN"/>
      </w:rPr>
    </w:lvl>
    <w:lvl w:ilvl="8" w:tentative="0">
      <w:start w:val="0"/>
      <w:numFmt w:val="bullet"/>
      <w:lvlText w:val="•"/>
      <w:lvlJc w:val="left"/>
      <w:pPr>
        <w:ind w:left="1680" w:hanging="166"/>
      </w:pPr>
      <w:rPr>
        <w:rFonts w:hint="default"/>
        <w:lang w:val="zh-CN" w:eastAsia="zh-CN" w:bidi="zh-CN"/>
      </w:rPr>
    </w:lvl>
  </w:abstractNum>
  <w:abstractNum w:abstractNumId="1">
    <w:nsid w:val="813A4B87"/>
    <w:multiLevelType w:val="multilevel"/>
    <w:tmpl w:val="813A4B87"/>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2">
    <w:nsid w:val="825EC3C5"/>
    <w:multiLevelType w:val="multilevel"/>
    <w:tmpl w:val="825EC3C5"/>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12" w:hanging="221"/>
      </w:pPr>
      <w:rPr>
        <w:rFonts w:hint="default"/>
        <w:lang w:val="zh-CN" w:eastAsia="zh-CN" w:bidi="zh-CN"/>
      </w:rPr>
    </w:lvl>
    <w:lvl w:ilvl="2" w:tentative="0">
      <w:start w:val="0"/>
      <w:numFmt w:val="bullet"/>
      <w:lvlText w:val="•"/>
      <w:lvlJc w:val="left"/>
      <w:pPr>
        <w:ind w:left="384" w:hanging="221"/>
      </w:pPr>
      <w:rPr>
        <w:rFonts w:hint="default"/>
        <w:lang w:val="zh-CN" w:eastAsia="zh-CN" w:bidi="zh-CN"/>
      </w:rPr>
    </w:lvl>
    <w:lvl w:ilvl="3" w:tentative="0">
      <w:start w:val="0"/>
      <w:numFmt w:val="bullet"/>
      <w:lvlText w:val="•"/>
      <w:lvlJc w:val="left"/>
      <w:pPr>
        <w:ind w:left="556" w:hanging="221"/>
      </w:pPr>
      <w:rPr>
        <w:rFonts w:hint="default"/>
        <w:lang w:val="zh-CN" w:eastAsia="zh-CN" w:bidi="zh-CN"/>
      </w:rPr>
    </w:lvl>
    <w:lvl w:ilvl="4" w:tentative="0">
      <w:start w:val="0"/>
      <w:numFmt w:val="bullet"/>
      <w:lvlText w:val="•"/>
      <w:lvlJc w:val="left"/>
      <w:pPr>
        <w:ind w:left="728" w:hanging="221"/>
      </w:pPr>
      <w:rPr>
        <w:rFonts w:hint="default"/>
        <w:lang w:val="zh-CN" w:eastAsia="zh-CN" w:bidi="zh-CN"/>
      </w:rPr>
    </w:lvl>
    <w:lvl w:ilvl="5" w:tentative="0">
      <w:start w:val="0"/>
      <w:numFmt w:val="bullet"/>
      <w:lvlText w:val="•"/>
      <w:lvlJc w:val="left"/>
      <w:pPr>
        <w:ind w:left="900" w:hanging="221"/>
      </w:pPr>
      <w:rPr>
        <w:rFonts w:hint="default"/>
        <w:lang w:val="zh-CN" w:eastAsia="zh-CN" w:bidi="zh-CN"/>
      </w:rPr>
    </w:lvl>
    <w:lvl w:ilvl="6" w:tentative="0">
      <w:start w:val="0"/>
      <w:numFmt w:val="bullet"/>
      <w:lvlText w:val="•"/>
      <w:lvlJc w:val="left"/>
      <w:pPr>
        <w:ind w:left="1072" w:hanging="221"/>
      </w:pPr>
      <w:rPr>
        <w:rFonts w:hint="default"/>
        <w:lang w:val="zh-CN" w:eastAsia="zh-CN" w:bidi="zh-CN"/>
      </w:rPr>
    </w:lvl>
    <w:lvl w:ilvl="7" w:tentative="0">
      <w:start w:val="0"/>
      <w:numFmt w:val="bullet"/>
      <w:lvlText w:val="•"/>
      <w:lvlJc w:val="left"/>
      <w:pPr>
        <w:ind w:left="1244" w:hanging="221"/>
      </w:pPr>
      <w:rPr>
        <w:rFonts w:hint="default"/>
        <w:lang w:val="zh-CN" w:eastAsia="zh-CN" w:bidi="zh-CN"/>
      </w:rPr>
    </w:lvl>
    <w:lvl w:ilvl="8" w:tentative="0">
      <w:start w:val="0"/>
      <w:numFmt w:val="bullet"/>
      <w:lvlText w:val="•"/>
      <w:lvlJc w:val="left"/>
      <w:pPr>
        <w:ind w:left="1416" w:hanging="221"/>
      </w:pPr>
      <w:rPr>
        <w:rFonts w:hint="default"/>
        <w:lang w:val="zh-CN" w:eastAsia="zh-CN" w:bidi="zh-CN"/>
      </w:rPr>
    </w:lvl>
  </w:abstractNum>
  <w:abstractNum w:abstractNumId="3">
    <w:nsid w:val="845B5372"/>
    <w:multiLevelType w:val="multilevel"/>
    <w:tmpl w:val="845B5372"/>
    <w:lvl w:ilvl="0" w:tentative="0">
      <w:start w:val="1"/>
      <w:numFmt w:val="decimal"/>
      <w:lvlText w:val="%1."/>
      <w:lvlJc w:val="left"/>
      <w:pPr>
        <w:ind w:left="42"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275" w:hanging="164"/>
      </w:pPr>
      <w:rPr>
        <w:rFonts w:hint="default"/>
        <w:lang w:val="zh-CN" w:eastAsia="zh-CN" w:bidi="zh-CN"/>
      </w:rPr>
    </w:lvl>
    <w:lvl w:ilvl="2" w:tentative="0">
      <w:start w:val="0"/>
      <w:numFmt w:val="bullet"/>
      <w:lvlText w:val="•"/>
      <w:lvlJc w:val="left"/>
      <w:pPr>
        <w:ind w:left="510" w:hanging="164"/>
      </w:pPr>
      <w:rPr>
        <w:rFonts w:hint="default"/>
        <w:lang w:val="zh-CN" w:eastAsia="zh-CN" w:bidi="zh-CN"/>
      </w:rPr>
    </w:lvl>
    <w:lvl w:ilvl="3" w:tentative="0">
      <w:start w:val="0"/>
      <w:numFmt w:val="bullet"/>
      <w:lvlText w:val="•"/>
      <w:lvlJc w:val="left"/>
      <w:pPr>
        <w:ind w:left="746" w:hanging="164"/>
      </w:pPr>
      <w:rPr>
        <w:rFonts w:hint="default"/>
        <w:lang w:val="zh-CN" w:eastAsia="zh-CN" w:bidi="zh-CN"/>
      </w:rPr>
    </w:lvl>
    <w:lvl w:ilvl="4" w:tentative="0">
      <w:start w:val="0"/>
      <w:numFmt w:val="bullet"/>
      <w:lvlText w:val="•"/>
      <w:lvlJc w:val="left"/>
      <w:pPr>
        <w:ind w:left="981" w:hanging="164"/>
      </w:pPr>
      <w:rPr>
        <w:rFonts w:hint="default"/>
        <w:lang w:val="zh-CN" w:eastAsia="zh-CN" w:bidi="zh-CN"/>
      </w:rPr>
    </w:lvl>
    <w:lvl w:ilvl="5" w:tentative="0">
      <w:start w:val="0"/>
      <w:numFmt w:val="bullet"/>
      <w:lvlText w:val="•"/>
      <w:lvlJc w:val="left"/>
      <w:pPr>
        <w:ind w:left="1217" w:hanging="164"/>
      </w:pPr>
      <w:rPr>
        <w:rFonts w:hint="default"/>
        <w:lang w:val="zh-CN" w:eastAsia="zh-CN" w:bidi="zh-CN"/>
      </w:rPr>
    </w:lvl>
    <w:lvl w:ilvl="6" w:tentative="0">
      <w:start w:val="0"/>
      <w:numFmt w:val="bullet"/>
      <w:lvlText w:val="•"/>
      <w:lvlJc w:val="left"/>
      <w:pPr>
        <w:ind w:left="1452" w:hanging="164"/>
      </w:pPr>
      <w:rPr>
        <w:rFonts w:hint="default"/>
        <w:lang w:val="zh-CN" w:eastAsia="zh-CN" w:bidi="zh-CN"/>
      </w:rPr>
    </w:lvl>
    <w:lvl w:ilvl="7" w:tentative="0">
      <w:start w:val="0"/>
      <w:numFmt w:val="bullet"/>
      <w:lvlText w:val="•"/>
      <w:lvlJc w:val="left"/>
      <w:pPr>
        <w:ind w:left="1687" w:hanging="164"/>
      </w:pPr>
      <w:rPr>
        <w:rFonts w:hint="default"/>
        <w:lang w:val="zh-CN" w:eastAsia="zh-CN" w:bidi="zh-CN"/>
      </w:rPr>
    </w:lvl>
    <w:lvl w:ilvl="8" w:tentative="0">
      <w:start w:val="0"/>
      <w:numFmt w:val="bullet"/>
      <w:lvlText w:val="•"/>
      <w:lvlJc w:val="left"/>
      <w:pPr>
        <w:ind w:left="1923" w:hanging="164"/>
      </w:pPr>
      <w:rPr>
        <w:rFonts w:hint="default"/>
        <w:lang w:val="zh-CN" w:eastAsia="zh-CN" w:bidi="zh-CN"/>
      </w:rPr>
    </w:lvl>
  </w:abstractNum>
  <w:abstractNum w:abstractNumId="4">
    <w:nsid w:val="8461FADE"/>
    <w:multiLevelType w:val="multilevel"/>
    <w:tmpl w:val="8461FADE"/>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50" w:hanging="164"/>
      </w:pPr>
      <w:rPr>
        <w:rFonts w:hint="default"/>
        <w:lang w:val="zh-CN" w:eastAsia="zh-CN" w:bidi="zh-CN"/>
      </w:rPr>
    </w:lvl>
    <w:lvl w:ilvl="2" w:tentative="0">
      <w:start w:val="0"/>
      <w:numFmt w:val="bullet"/>
      <w:lvlText w:val="•"/>
      <w:lvlJc w:val="left"/>
      <w:pPr>
        <w:ind w:left="501" w:hanging="164"/>
      </w:pPr>
      <w:rPr>
        <w:rFonts w:hint="default"/>
        <w:lang w:val="zh-CN" w:eastAsia="zh-CN" w:bidi="zh-CN"/>
      </w:rPr>
    </w:lvl>
    <w:lvl w:ilvl="3" w:tentative="0">
      <w:start w:val="0"/>
      <w:numFmt w:val="bullet"/>
      <w:lvlText w:val="•"/>
      <w:lvlJc w:val="left"/>
      <w:pPr>
        <w:ind w:left="651" w:hanging="164"/>
      </w:pPr>
      <w:rPr>
        <w:rFonts w:hint="default"/>
        <w:lang w:val="zh-CN" w:eastAsia="zh-CN" w:bidi="zh-CN"/>
      </w:rPr>
    </w:lvl>
    <w:lvl w:ilvl="4" w:tentative="0">
      <w:start w:val="0"/>
      <w:numFmt w:val="bullet"/>
      <w:lvlText w:val="•"/>
      <w:lvlJc w:val="left"/>
      <w:pPr>
        <w:ind w:left="802" w:hanging="164"/>
      </w:pPr>
      <w:rPr>
        <w:rFonts w:hint="default"/>
        <w:lang w:val="zh-CN" w:eastAsia="zh-CN" w:bidi="zh-CN"/>
      </w:rPr>
    </w:lvl>
    <w:lvl w:ilvl="5" w:tentative="0">
      <w:start w:val="0"/>
      <w:numFmt w:val="bullet"/>
      <w:lvlText w:val="•"/>
      <w:lvlJc w:val="left"/>
      <w:pPr>
        <w:ind w:left="952" w:hanging="164"/>
      </w:pPr>
      <w:rPr>
        <w:rFonts w:hint="default"/>
        <w:lang w:val="zh-CN" w:eastAsia="zh-CN" w:bidi="zh-CN"/>
      </w:rPr>
    </w:lvl>
    <w:lvl w:ilvl="6" w:tentative="0">
      <w:start w:val="0"/>
      <w:numFmt w:val="bullet"/>
      <w:lvlText w:val="•"/>
      <w:lvlJc w:val="left"/>
      <w:pPr>
        <w:ind w:left="1103" w:hanging="164"/>
      </w:pPr>
      <w:rPr>
        <w:rFonts w:hint="default"/>
        <w:lang w:val="zh-CN" w:eastAsia="zh-CN" w:bidi="zh-CN"/>
      </w:rPr>
    </w:lvl>
    <w:lvl w:ilvl="7" w:tentative="0">
      <w:start w:val="0"/>
      <w:numFmt w:val="bullet"/>
      <w:lvlText w:val="•"/>
      <w:lvlJc w:val="left"/>
      <w:pPr>
        <w:ind w:left="1253" w:hanging="164"/>
      </w:pPr>
      <w:rPr>
        <w:rFonts w:hint="default"/>
        <w:lang w:val="zh-CN" w:eastAsia="zh-CN" w:bidi="zh-CN"/>
      </w:rPr>
    </w:lvl>
    <w:lvl w:ilvl="8" w:tentative="0">
      <w:start w:val="0"/>
      <w:numFmt w:val="bullet"/>
      <w:lvlText w:val="•"/>
      <w:lvlJc w:val="left"/>
      <w:pPr>
        <w:ind w:left="1404" w:hanging="164"/>
      </w:pPr>
      <w:rPr>
        <w:rFonts w:hint="default"/>
        <w:lang w:val="zh-CN" w:eastAsia="zh-CN" w:bidi="zh-CN"/>
      </w:rPr>
    </w:lvl>
  </w:abstractNum>
  <w:abstractNum w:abstractNumId="5">
    <w:nsid w:val="84994F45"/>
    <w:multiLevelType w:val="multilevel"/>
    <w:tmpl w:val="84994F45"/>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6">
    <w:nsid w:val="87B75F0A"/>
    <w:multiLevelType w:val="multilevel"/>
    <w:tmpl w:val="87B75F0A"/>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50" w:hanging="164"/>
      </w:pPr>
      <w:rPr>
        <w:rFonts w:hint="default"/>
        <w:lang w:val="zh-CN" w:eastAsia="zh-CN" w:bidi="zh-CN"/>
      </w:rPr>
    </w:lvl>
    <w:lvl w:ilvl="2" w:tentative="0">
      <w:start w:val="0"/>
      <w:numFmt w:val="bullet"/>
      <w:lvlText w:val="•"/>
      <w:lvlJc w:val="left"/>
      <w:pPr>
        <w:ind w:left="501" w:hanging="164"/>
      </w:pPr>
      <w:rPr>
        <w:rFonts w:hint="default"/>
        <w:lang w:val="zh-CN" w:eastAsia="zh-CN" w:bidi="zh-CN"/>
      </w:rPr>
    </w:lvl>
    <w:lvl w:ilvl="3" w:tentative="0">
      <w:start w:val="0"/>
      <w:numFmt w:val="bullet"/>
      <w:lvlText w:val="•"/>
      <w:lvlJc w:val="left"/>
      <w:pPr>
        <w:ind w:left="651" w:hanging="164"/>
      </w:pPr>
      <w:rPr>
        <w:rFonts w:hint="default"/>
        <w:lang w:val="zh-CN" w:eastAsia="zh-CN" w:bidi="zh-CN"/>
      </w:rPr>
    </w:lvl>
    <w:lvl w:ilvl="4" w:tentative="0">
      <w:start w:val="0"/>
      <w:numFmt w:val="bullet"/>
      <w:lvlText w:val="•"/>
      <w:lvlJc w:val="left"/>
      <w:pPr>
        <w:ind w:left="802" w:hanging="164"/>
      </w:pPr>
      <w:rPr>
        <w:rFonts w:hint="default"/>
        <w:lang w:val="zh-CN" w:eastAsia="zh-CN" w:bidi="zh-CN"/>
      </w:rPr>
    </w:lvl>
    <w:lvl w:ilvl="5" w:tentative="0">
      <w:start w:val="0"/>
      <w:numFmt w:val="bullet"/>
      <w:lvlText w:val="•"/>
      <w:lvlJc w:val="left"/>
      <w:pPr>
        <w:ind w:left="952" w:hanging="164"/>
      </w:pPr>
      <w:rPr>
        <w:rFonts w:hint="default"/>
        <w:lang w:val="zh-CN" w:eastAsia="zh-CN" w:bidi="zh-CN"/>
      </w:rPr>
    </w:lvl>
    <w:lvl w:ilvl="6" w:tentative="0">
      <w:start w:val="0"/>
      <w:numFmt w:val="bullet"/>
      <w:lvlText w:val="•"/>
      <w:lvlJc w:val="left"/>
      <w:pPr>
        <w:ind w:left="1103" w:hanging="164"/>
      </w:pPr>
      <w:rPr>
        <w:rFonts w:hint="default"/>
        <w:lang w:val="zh-CN" w:eastAsia="zh-CN" w:bidi="zh-CN"/>
      </w:rPr>
    </w:lvl>
    <w:lvl w:ilvl="7" w:tentative="0">
      <w:start w:val="0"/>
      <w:numFmt w:val="bullet"/>
      <w:lvlText w:val="•"/>
      <w:lvlJc w:val="left"/>
      <w:pPr>
        <w:ind w:left="1253" w:hanging="164"/>
      </w:pPr>
      <w:rPr>
        <w:rFonts w:hint="default"/>
        <w:lang w:val="zh-CN" w:eastAsia="zh-CN" w:bidi="zh-CN"/>
      </w:rPr>
    </w:lvl>
    <w:lvl w:ilvl="8" w:tentative="0">
      <w:start w:val="0"/>
      <w:numFmt w:val="bullet"/>
      <w:lvlText w:val="•"/>
      <w:lvlJc w:val="left"/>
      <w:pPr>
        <w:ind w:left="1404" w:hanging="164"/>
      </w:pPr>
      <w:rPr>
        <w:rFonts w:hint="default"/>
        <w:lang w:val="zh-CN" w:eastAsia="zh-CN" w:bidi="zh-CN"/>
      </w:rPr>
    </w:lvl>
  </w:abstractNum>
  <w:abstractNum w:abstractNumId="7">
    <w:nsid w:val="883B3669"/>
    <w:multiLevelType w:val="multilevel"/>
    <w:tmpl w:val="883B3669"/>
    <w:lvl w:ilvl="0" w:tentative="0">
      <w:start w:val="1"/>
      <w:numFmt w:val="decimal"/>
      <w:lvlText w:val="%1."/>
      <w:lvlJc w:val="left"/>
      <w:pPr>
        <w:ind w:left="42"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241" w:hanging="164"/>
      </w:pPr>
      <w:rPr>
        <w:rFonts w:hint="default"/>
        <w:lang w:val="zh-CN" w:eastAsia="zh-CN" w:bidi="zh-CN"/>
      </w:rPr>
    </w:lvl>
    <w:lvl w:ilvl="2" w:tentative="0">
      <w:start w:val="0"/>
      <w:numFmt w:val="bullet"/>
      <w:lvlText w:val="•"/>
      <w:lvlJc w:val="left"/>
      <w:pPr>
        <w:ind w:left="442" w:hanging="164"/>
      </w:pPr>
      <w:rPr>
        <w:rFonts w:hint="default"/>
        <w:lang w:val="zh-CN" w:eastAsia="zh-CN" w:bidi="zh-CN"/>
      </w:rPr>
    </w:lvl>
    <w:lvl w:ilvl="3" w:tentative="0">
      <w:start w:val="0"/>
      <w:numFmt w:val="bullet"/>
      <w:lvlText w:val="•"/>
      <w:lvlJc w:val="left"/>
      <w:pPr>
        <w:ind w:left="643" w:hanging="164"/>
      </w:pPr>
      <w:rPr>
        <w:rFonts w:hint="default"/>
        <w:lang w:val="zh-CN" w:eastAsia="zh-CN" w:bidi="zh-CN"/>
      </w:rPr>
    </w:lvl>
    <w:lvl w:ilvl="4" w:tentative="0">
      <w:start w:val="0"/>
      <w:numFmt w:val="bullet"/>
      <w:lvlText w:val="•"/>
      <w:lvlJc w:val="left"/>
      <w:pPr>
        <w:ind w:left="844" w:hanging="164"/>
      </w:pPr>
      <w:rPr>
        <w:rFonts w:hint="default"/>
        <w:lang w:val="zh-CN" w:eastAsia="zh-CN" w:bidi="zh-CN"/>
      </w:rPr>
    </w:lvl>
    <w:lvl w:ilvl="5" w:tentative="0">
      <w:start w:val="0"/>
      <w:numFmt w:val="bullet"/>
      <w:lvlText w:val="•"/>
      <w:lvlJc w:val="left"/>
      <w:pPr>
        <w:ind w:left="1045" w:hanging="164"/>
      </w:pPr>
      <w:rPr>
        <w:rFonts w:hint="default"/>
        <w:lang w:val="zh-CN" w:eastAsia="zh-CN" w:bidi="zh-CN"/>
      </w:rPr>
    </w:lvl>
    <w:lvl w:ilvl="6" w:tentative="0">
      <w:start w:val="0"/>
      <w:numFmt w:val="bullet"/>
      <w:lvlText w:val="•"/>
      <w:lvlJc w:val="left"/>
      <w:pPr>
        <w:ind w:left="1246" w:hanging="164"/>
      </w:pPr>
      <w:rPr>
        <w:rFonts w:hint="default"/>
        <w:lang w:val="zh-CN" w:eastAsia="zh-CN" w:bidi="zh-CN"/>
      </w:rPr>
    </w:lvl>
    <w:lvl w:ilvl="7" w:tentative="0">
      <w:start w:val="0"/>
      <w:numFmt w:val="bullet"/>
      <w:lvlText w:val="•"/>
      <w:lvlJc w:val="left"/>
      <w:pPr>
        <w:ind w:left="1447" w:hanging="164"/>
      </w:pPr>
      <w:rPr>
        <w:rFonts w:hint="default"/>
        <w:lang w:val="zh-CN" w:eastAsia="zh-CN" w:bidi="zh-CN"/>
      </w:rPr>
    </w:lvl>
    <w:lvl w:ilvl="8" w:tentative="0">
      <w:start w:val="0"/>
      <w:numFmt w:val="bullet"/>
      <w:lvlText w:val="•"/>
      <w:lvlJc w:val="left"/>
      <w:pPr>
        <w:ind w:left="1648" w:hanging="164"/>
      </w:pPr>
      <w:rPr>
        <w:rFonts w:hint="default"/>
        <w:lang w:val="zh-CN" w:eastAsia="zh-CN" w:bidi="zh-CN"/>
      </w:rPr>
    </w:lvl>
  </w:abstractNum>
  <w:abstractNum w:abstractNumId="8">
    <w:nsid w:val="8CAEB125"/>
    <w:multiLevelType w:val="multilevel"/>
    <w:tmpl w:val="8CAEB125"/>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419" w:hanging="164"/>
      </w:pPr>
      <w:rPr>
        <w:rFonts w:hint="default"/>
        <w:lang w:val="zh-CN" w:eastAsia="zh-CN" w:bidi="zh-CN"/>
      </w:rPr>
    </w:lvl>
    <w:lvl w:ilvl="2" w:tentative="0">
      <w:start w:val="0"/>
      <w:numFmt w:val="bullet"/>
      <w:lvlText w:val="•"/>
      <w:lvlJc w:val="left"/>
      <w:pPr>
        <w:ind w:left="638" w:hanging="164"/>
      </w:pPr>
      <w:rPr>
        <w:rFonts w:hint="default"/>
        <w:lang w:val="zh-CN" w:eastAsia="zh-CN" w:bidi="zh-CN"/>
      </w:rPr>
    </w:lvl>
    <w:lvl w:ilvl="3" w:tentative="0">
      <w:start w:val="0"/>
      <w:numFmt w:val="bullet"/>
      <w:lvlText w:val="•"/>
      <w:lvlJc w:val="left"/>
      <w:pPr>
        <w:ind w:left="858" w:hanging="164"/>
      </w:pPr>
      <w:rPr>
        <w:rFonts w:hint="default"/>
        <w:lang w:val="zh-CN" w:eastAsia="zh-CN" w:bidi="zh-CN"/>
      </w:rPr>
    </w:lvl>
    <w:lvl w:ilvl="4" w:tentative="0">
      <w:start w:val="0"/>
      <w:numFmt w:val="bullet"/>
      <w:lvlText w:val="•"/>
      <w:lvlJc w:val="left"/>
      <w:pPr>
        <w:ind w:left="1077" w:hanging="164"/>
      </w:pPr>
      <w:rPr>
        <w:rFonts w:hint="default"/>
        <w:lang w:val="zh-CN" w:eastAsia="zh-CN" w:bidi="zh-CN"/>
      </w:rPr>
    </w:lvl>
    <w:lvl w:ilvl="5" w:tentative="0">
      <w:start w:val="0"/>
      <w:numFmt w:val="bullet"/>
      <w:lvlText w:val="•"/>
      <w:lvlJc w:val="left"/>
      <w:pPr>
        <w:ind w:left="1297" w:hanging="164"/>
      </w:pPr>
      <w:rPr>
        <w:rFonts w:hint="default"/>
        <w:lang w:val="zh-CN" w:eastAsia="zh-CN" w:bidi="zh-CN"/>
      </w:rPr>
    </w:lvl>
    <w:lvl w:ilvl="6" w:tentative="0">
      <w:start w:val="0"/>
      <w:numFmt w:val="bullet"/>
      <w:lvlText w:val="•"/>
      <w:lvlJc w:val="left"/>
      <w:pPr>
        <w:ind w:left="1516" w:hanging="164"/>
      </w:pPr>
      <w:rPr>
        <w:rFonts w:hint="default"/>
        <w:lang w:val="zh-CN" w:eastAsia="zh-CN" w:bidi="zh-CN"/>
      </w:rPr>
    </w:lvl>
    <w:lvl w:ilvl="7" w:tentative="0">
      <w:start w:val="0"/>
      <w:numFmt w:val="bullet"/>
      <w:lvlText w:val="•"/>
      <w:lvlJc w:val="left"/>
      <w:pPr>
        <w:ind w:left="1735" w:hanging="164"/>
      </w:pPr>
      <w:rPr>
        <w:rFonts w:hint="default"/>
        <w:lang w:val="zh-CN" w:eastAsia="zh-CN" w:bidi="zh-CN"/>
      </w:rPr>
    </w:lvl>
    <w:lvl w:ilvl="8" w:tentative="0">
      <w:start w:val="0"/>
      <w:numFmt w:val="bullet"/>
      <w:lvlText w:val="•"/>
      <w:lvlJc w:val="left"/>
      <w:pPr>
        <w:ind w:left="1955" w:hanging="164"/>
      </w:pPr>
      <w:rPr>
        <w:rFonts w:hint="default"/>
        <w:lang w:val="zh-CN" w:eastAsia="zh-CN" w:bidi="zh-CN"/>
      </w:rPr>
    </w:lvl>
  </w:abstractNum>
  <w:abstractNum w:abstractNumId="9">
    <w:nsid w:val="91995D4F"/>
    <w:multiLevelType w:val="multilevel"/>
    <w:tmpl w:val="91995D4F"/>
    <w:lvl w:ilvl="0" w:tentative="0">
      <w:start w:val="0"/>
      <w:numFmt w:val="bullet"/>
      <w:lvlText w:val="■"/>
      <w:lvlJc w:val="left"/>
      <w:pPr>
        <w:ind w:left="44"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0" w:hanging="221"/>
      </w:pPr>
      <w:rPr>
        <w:rFonts w:hint="default"/>
        <w:lang w:val="zh-CN" w:eastAsia="zh-CN" w:bidi="zh-CN"/>
      </w:rPr>
    </w:lvl>
    <w:lvl w:ilvl="2" w:tentative="0">
      <w:start w:val="0"/>
      <w:numFmt w:val="bullet"/>
      <w:lvlText w:val="•"/>
      <w:lvlJc w:val="left"/>
      <w:pPr>
        <w:ind w:left="340" w:hanging="221"/>
      </w:pPr>
      <w:rPr>
        <w:rFonts w:hint="default"/>
        <w:lang w:val="zh-CN" w:eastAsia="zh-CN" w:bidi="zh-CN"/>
      </w:rPr>
    </w:lvl>
    <w:lvl w:ilvl="3" w:tentative="0">
      <w:start w:val="0"/>
      <w:numFmt w:val="bullet"/>
      <w:lvlText w:val="•"/>
      <w:lvlJc w:val="left"/>
      <w:pPr>
        <w:ind w:left="490" w:hanging="221"/>
      </w:pPr>
      <w:rPr>
        <w:rFonts w:hint="default"/>
        <w:lang w:val="zh-CN" w:eastAsia="zh-CN" w:bidi="zh-CN"/>
      </w:rPr>
    </w:lvl>
    <w:lvl w:ilvl="4" w:tentative="0">
      <w:start w:val="0"/>
      <w:numFmt w:val="bullet"/>
      <w:lvlText w:val="•"/>
      <w:lvlJc w:val="left"/>
      <w:pPr>
        <w:ind w:left="640" w:hanging="221"/>
      </w:pPr>
      <w:rPr>
        <w:rFonts w:hint="default"/>
        <w:lang w:val="zh-CN" w:eastAsia="zh-CN" w:bidi="zh-CN"/>
      </w:rPr>
    </w:lvl>
    <w:lvl w:ilvl="5" w:tentative="0">
      <w:start w:val="0"/>
      <w:numFmt w:val="bullet"/>
      <w:lvlText w:val="•"/>
      <w:lvlJc w:val="left"/>
      <w:pPr>
        <w:ind w:left="790" w:hanging="221"/>
      </w:pPr>
      <w:rPr>
        <w:rFonts w:hint="default"/>
        <w:lang w:val="zh-CN" w:eastAsia="zh-CN" w:bidi="zh-CN"/>
      </w:rPr>
    </w:lvl>
    <w:lvl w:ilvl="6" w:tentative="0">
      <w:start w:val="0"/>
      <w:numFmt w:val="bullet"/>
      <w:lvlText w:val="•"/>
      <w:lvlJc w:val="left"/>
      <w:pPr>
        <w:ind w:left="940" w:hanging="221"/>
      </w:pPr>
      <w:rPr>
        <w:rFonts w:hint="default"/>
        <w:lang w:val="zh-CN" w:eastAsia="zh-CN" w:bidi="zh-CN"/>
      </w:rPr>
    </w:lvl>
    <w:lvl w:ilvl="7" w:tentative="0">
      <w:start w:val="0"/>
      <w:numFmt w:val="bullet"/>
      <w:lvlText w:val="•"/>
      <w:lvlJc w:val="left"/>
      <w:pPr>
        <w:ind w:left="1090" w:hanging="221"/>
      </w:pPr>
      <w:rPr>
        <w:rFonts w:hint="default"/>
        <w:lang w:val="zh-CN" w:eastAsia="zh-CN" w:bidi="zh-CN"/>
      </w:rPr>
    </w:lvl>
    <w:lvl w:ilvl="8" w:tentative="0">
      <w:start w:val="0"/>
      <w:numFmt w:val="bullet"/>
      <w:lvlText w:val="•"/>
      <w:lvlJc w:val="left"/>
      <w:pPr>
        <w:ind w:left="1240" w:hanging="221"/>
      </w:pPr>
      <w:rPr>
        <w:rFonts w:hint="default"/>
        <w:lang w:val="zh-CN" w:eastAsia="zh-CN" w:bidi="zh-CN"/>
      </w:rPr>
    </w:lvl>
  </w:abstractNum>
  <w:abstractNum w:abstractNumId="10">
    <w:nsid w:val="91B69C97"/>
    <w:multiLevelType w:val="multilevel"/>
    <w:tmpl w:val="91B69C97"/>
    <w:lvl w:ilvl="0" w:tentative="0">
      <w:start w:val="1"/>
      <w:numFmt w:val="decimal"/>
      <w:lvlText w:val="%1."/>
      <w:lvlJc w:val="left"/>
      <w:pPr>
        <w:ind w:left="208" w:hanging="166"/>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85" w:hanging="166"/>
      </w:pPr>
      <w:rPr>
        <w:rFonts w:hint="default"/>
        <w:lang w:val="zh-CN" w:eastAsia="zh-CN" w:bidi="zh-CN"/>
      </w:rPr>
    </w:lvl>
    <w:lvl w:ilvl="2" w:tentative="0">
      <w:start w:val="0"/>
      <w:numFmt w:val="bullet"/>
      <w:lvlText w:val="•"/>
      <w:lvlJc w:val="left"/>
      <w:pPr>
        <w:ind w:left="570" w:hanging="166"/>
      </w:pPr>
      <w:rPr>
        <w:rFonts w:hint="default"/>
        <w:lang w:val="zh-CN" w:eastAsia="zh-CN" w:bidi="zh-CN"/>
      </w:rPr>
    </w:lvl>
    <w:lvl w:ilvl="3" w:tentative="0">
      <w:start w:val="0"/>
      <w:numFmt w:val="bullet"/>
      <w:lvlText w:val="•"/>
      <w:lvlJc w:val="left"/>
      <w:pPr>
        <w:ind w:left="755" w:hanging="166"/>
      </w:pPr>
      <w:rPr>
        <w:rFonts w:hint="default"/>
        <w:lang w:val="zh-CN" w:eastAsia="zh-CN" w:bidi="zh-CN"/>
      </w:rPr>
    </w:lvl>
    <w:lvl w:ilvl="4" w:tentative="0">
      <w:start w:val="0"/>
      <w:numFmt w:val="bullet"/>
      <w:lvlText w:val="•"/>
      <w:lvlJc w:val="left"/>
      <w:pPr>
        <w:ind w:left="940" w:hanging="166"/>
      </w:pPr>
      <w:rPr>
        <w:rFonts w:hint="default"/>
        <w:lang w:val="zh-CN" w:eastAsia="zh-CN" w:bidi="zh-CN"/>
      </w:rPr>
    </w:lvl>
    <w:lvl w:ilvl="5" w:tentative="0">
      <w:start w:val="0"/>
      <w:numFmt w:val="bullet"/>
      <w:lvlText w:val="•"/>
      <w:lvlJc w:val="left"/>
      <w:pPr>
        <w:ind w:left="1125" w:hanging="166"/>
      </w:pPr>
      <w:rPr>
        <w:rFonts w:hint="default"/>
        <w:lang w:val="zh-CN" w:eastAsia="zh-CN" w:bidi="zh-CN"/>
      </w:rPr>
    </w:lvl>
    <w:lvl w:ilvl="6" w:tentative="0">
      <w:start w:val="0"/>
      <w:numFmt w:val="bullet"/>
      <w:lvlText w:val="•"/>
      <w:lvlJc w:val="left"/>
      <w:pPr>
        <w:ind w:left="1310" w:hanging="166"/>
      </w:pPr>
      <w:rPr>
        <w:rFonts w:hint="default"/>
        <w:lang w:val="zh-CN" w:eastAsia="zh-CN" w:bidi="zh-CN"/>
      </w:rPr>
    </w:lvl>
    <w:lvl w:ilvl="7" w:tentative="0">
      <w:start w:val="0"/>
      <w:numFmt w:val="bullet"/>
      <w:lvlText w:val="•"/>
      <w:lvlJc w:val="left"/>
      <w:pPr>
        <w:ind w:left="1495" w:hanging="166"/>
      </w:pPr>
      <w:rPr>
        <w:rFonts w:hint="default"/>
        <w:lang w:val="zh-CN" w:eastAsia="zh-CN" w:bidi="zh-CN"/>
      </w:rPr>
    </w:lvl>
    <w:lvl w:ilvl="8" w:tentative="0">
      <w:start w:val="0"/>
      <w:numFmt w:val="bullet"/>
      <w:lvlText w:val="•"/>
      <w:lvlJc w:val="left"/>
      <w:pPr>
        <w:ind w:left="1680" w:hanging="166"/>
      </w:pPr>
      <w:rPr>
        <w:rFonts w:hint="default"/>
        <w:lang w:val="zh-CN" w:eastAsia="zh-CN" w:bidi="zh-CN"/>
      </w:rPr>
    </w:lvl>
  </w:abstractNum>
  <w:abstractNum w:abstractNumId="11">
    <w:nsid w:val="9239341B"/>
    <w:multiLevelType w:val="multilevel"/>
    <w:tmpl w:val="9239341B"/>
    <w:lvl w:ilvl="0" w:tentative="0">
      <w:start w:val="0"/>
      <w:numFmt w:val="bullet"/>
      <w:lvlText w:val="■"/>
      <w:lvlJc w:val="left"/>
      <w:pPr>
        <w:ind w:left="263"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390" w:hanging="221"/>
      </w:pPr>
      <w:rPr>
        <w:rFonts w:hint="default"/>
        <w:lang w:val="zh-CN" w:eastAsia="zh-CN" w:bidi="zh-CN"/>
      </w:rPr>
    </w:lvl>
    <w:lvl w:ilvl="2" w:tentative="0">
      <w:start w:val="0"/>
      <w:numFmt w:val="bullet"/>
      <w:lvlText w:val="•"/>
      <w:lvlJc w:val="left"/>
      <w:pPr>
        <w:ind w:left="521" w:hanging="221"/>
      </w:pPr>
      <w:rPr>
        <w:rFonts w:hint="default"/>
        <w:lang w:val="zh-CN" w:eastAsia="zh-CN" w:bidi="zh-CN"/>
      </w:rPr>
    </w:lvl>
    <w:lvl w:ilvl="3" w:tentative="0">
      <w:start w:val="0"/>
      <w:numFmt w:val="bullet"/>
      <w:lvlText w:val="•"/>
      <w:lvlJc w:val="left"/>
      <w:pPr>
        <w:ind w:left="651" w:hanging="221"/>
      </w:pPr>
      <w:rPr>
        <w:rFonts w:hint="default"/>
        <w:lang w:val="zh-CN" w:eastAsia="zh-CN" w:bidi="zh-CN"/>
      </w:rPr>
    </w:lvl>
    <w:lvl w:ilvl="4" w:tentative="0">
      <w:start w:val="0"/>
      <w:numFmt w:val="bullet"/>
      <w:lvlText w:val="•"/>
      <w:lvlJc w:val="left"/>
      <w:pPr>
        <w:ind w:left="782" w:hanging="221"/>
      </w:pPr>
      <w:rPr>
        <w:rFonts w:hint="default"/>
        <w:lang w:val="zh-CN" w:eastAsia="zh-CN" w:bidi="zh-CN"/>
      </w:rPr>
    </w:lvl>
    <w:lvl w:ilvl="5" w:tentative="0">
      <w:start w:val="0"/>
      <w:numFmt w:val="bullet"/>
      <w:lvlText w:val="•"/>
      <w:lvlJc w:val="left"/>
      <w:pPr>
        <w:ind w:left="913" w:hanging="221"/>
      </w:pPr>
      <w:rPr>
        <w:rFonts w:hint="default"/>
        <w:lang w:val="zh-CN" w:eastAsia="zh-CN" w:bidi="zh-CN"/>
      </w:rPr>
    </w:lvl>
    <w:lvl w:ilvl="6" w:tentative="0">
      <w:start w:val="0"/>
      <w:numFmt w:val="bullet"/>
      <w:lvlText w:val="•"/>
      <w:lvlJc w:val="left"/>
      <w:pPr>
        <w:ind w:left="1043" w:hanging="221"/>
      </w:pPr>
      <w:rPr>
        <w:rFonts w:hint="default"/>
        <w:lang w:val="zh-CN" w:eastAsia="zh-CN" w:bidi="zh-CN"/>
      </w:rPr>
    </w:lvl>
    <w:lvl w:ilvl="7" w:tentative="0">
      <w:start w:val="0"/>
      <w:numFmt w:val="bullet"/>
      <w:lvlText w:val="•"/>
      <w:lvlJc w:val="left"/>
      <w:pPr>
        <w:ind w:left="1174" w:hanging="221"/>
      </w:pPr>
      <w:rPr>
        <w:rFonts w:hint="default"/>
        <w:lang w:val="zh-CN" w:eastAsia="zh-CN" w:bidi="zh-CN"/>
      </w:rPr>
    </w:lvl>
    <w:lvl w:ilvl="8" w:tentative="0">
      <w:start w:val="0"/>
      <w:numFmt w:val="bullet"/>
      <w:lvlText w:val="•"/>
      <w:lvlJc w:val="left"/>
      <w:pPr>
        <w:ind w:left="1304" w:hanging="221"/>
      </w:pPr>
      <w:rPr>
        <w:rFonts w:hint="default"/>
        <w:lang w:val="zh-CN" w:eastAsia="zh-CN" w:bidi="zh-CN"/>
      </w:rPr>
    </w:lvl>
  </w:abstractNum>
  <w:abstractNum w:abstractNumId="12">
    <w:nsid w:val="9288B902"/>
    <w:multiLevelType w:val="multilevel"/>
    <w:tmpl w:val="9288B902"/>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50" w:hanging="164"/>
      </w:pPr>
      <w:rPr>
        <w:rFonts w:hint="default"/>
        <w:lang w:val="zh-CN" w:eastAsia="zh-CN" w:bidi="zh-CN"/>
      </w:rPr>
    </w:lvl>
    <w:lvl w:ilvl="2" w:tentative="0">
      <w:start w:val="0"/>
      <w:numFmt w:val="bullet"/>
      <w:lvlText w:val="•"/>
      <w:lvlJc w:val="left"/>
      <w:pPr>
        <w:ind w:left="501" w:hanging="164"/>
      </w:pPr>
      <w:rPr>
        <w:rFonts w:hint="default"/>
        <w:lang w:val="zh-CN" w:eastAsia="zh-CN" w:bidi="zh-CN"/>
      </w:rPr>
    </w:lvl>
    <w:lvl w:ilvl="3" w:tentative="0">
      <w:start w:val="0"/>
      <w:numFmt w:val="bullet"/>
      <w:lvlText w:val="•"/>
      <w:lvlJc w:val="left"/>
      <w:pPr>
        <w:ind w:left="651" w:hanging="164"/>
      </w:pPr>
      <w:rPr>
        <w:rFonts w:hint="default"/>
        <w:lang w:val="zh-CN" w:eastAsia="zh-CN" w:bidi="zh-CN"/>
      </w:rPr>
    </w:lvl>
    <w:lvl w:ilvl="4" w:tentative="0">
      <w:start w:val="0"/>
      <w:numFmt w:val="bullet"/>
      <w:lvlText w:val="•"/>
      <w:lvlJc w:val="left"/>
      <w:pPr>
        <w:ind w:left="802" w:hanging="164"/>
      </w:pPr>
      <w:rPr>
        <w:rFonts w:hint="default"/>
        <w:lang w:val="zh-CN" w:eastAsia="zh-CN" w:bidi="zh-CN"/>
      </w:rPr>
    </w:lvl>
    <w:lvl w:ilvl="5" w:tentative="0">
      <w:start w:val="0"/>
      <w:numFmt w:val="bullet"/>
      <w:lvlText w:val="•"/>
      <w:lvlJc w:val="left"/>
      <w:pPr>
        <w:ind w:left="952" w:hanging="164"/>
      </w:pPr>
      <w:rPr>
        <w:rFonts w:hint="default"/>
        <w:lang w:val="zh-CN" w:eastAsia="zh-CN" w:bidi="zh-CN"/>
      </w:rPr>
    </w:lvl>
    <w:lvl w:ilvl="6" w:tentative="0">
      <w:start w:val="0"/>
      <w:numFmt w:val="bullet"/>
      <w:lvlText w:val="•"/>
      <w:lvlJc w:val="left"/>
      <w:pPr>
        <w:ind w:left="1103" w:hanging="164"/>
      </w:pPr>
      <w:rPr>
        <w:rFonts w:hint="default"/>
        <w:lang w:val="zh-CN" w:eastAsia="zh-CN" w:bidi="zh-CN"/>
      </w:rPr>
    </w:lvl>
    <w:lvl w:ilvl="7" w:tentative="0">
      <w:start w:val="0"/>
      <w:numFmt w:val="bullet"/>
      <w:lvlText w:val="•"/>
      <w:lvlJc w:val="left"/>
      <w:pPr>
        <w:ind w:left="1253" w:hanging="164"/>
      </w:pPr>
      <w:rPr>
        <w:rFonts w:hint="default"/>
        <w:lang w:val="zh-CN" w:eastAsia="zh-CN" w:bidi="zh-CN"/>
      </w:rPr>
    </w:lvl>
    <w:lvl w:ilvl="8" w:tentative="0">
      <w:start w:val="0"/>
      <w:numFmt w:val="bullet"/>
      <w:lvlText w:val="•"/>
      <w:lvlJc w:val="left"/>
      <w:pPr>
        <w:ind w:left="1404" w:hanging="164"/>
      </w:pPr>
      <w:rPr>
        <w:rFonts w:hint="default"/>
        <w:lang w:val="zh-CN" w:eastAsia="zh-CN" w:bidi="zh-CN"/>
      </w:rPr>
    </w:lvl>
  </w:abstractNum>
  <w:abstractNum w:abstractNumId="13">
    <w:nsid w:val="930EE254"/>
    <w:multiLevelType w:val="multilevel"/>
    <w:tmpl w:val="930EE254"/>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4">
    <w:nsid w:val="9377BC45"/>
    <w:multiLevelType w:val="multilevel"/>
    <w:tmpl w:val="9377BC45"/>
    <w:lvl w:ilvl="0" w:tentative="0">
      <w:start w:val="0"/>
      <w:numFmt w:val="bullet"/>
      <w:lvlText w:val="■"/>
      <w:lvlJc w:val="left"/>
      <w:pPr>
        <w:ind w:left="44"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7" w:hanging="221"/>
      </w:pPr>
      <w:rPr>
        <w:rFonts w:hint="default"/>
        <w:lang w:val="zh-CN" w:eastAsia="zh-CN" w:bidi="zh-CN"/>
      </w:rPr>
    </w:lvl>
    <w:lvl w:ilvl="2" w:tentative="0">
      <w:start w:val="0"/>
      <w:numFmt w:val="bullet"/>
      <w:lvlText w:val="•"/>
      <w:lvlJc w:val="left"/>
      <w:pPr>
        <w:ind w:left="375" w:hanging="221"/>
      </w:pPr>
      <w:rPr>
        <w:rFonts w:hint="default"/>
        <w:lang w:val="zh-CN" w:eastAsia="zh-CN" w:bidi="zh-CN"/>
      </w:rPr>
    </w:lvl>
    <w:lvl w:ilvl="3" w:tentative="0">
      <w:start w:val="0"/>
      <w:numFmt w:val="bullet"/>
      <w:lvlText w:val="•"/>
      <w:lvlJc w:val="left"/>
      <w:pPr>
        <w:ind w:left="543" w:hanging="221"/>
      </w:pPr>
      <w:rPr>
        <w:rFonts w:hint="default"/>
        <w:lang w:val="zh-CN" w:eastAsia="zh-CN" w:bidi="zh-CN"/>
      </w:rPr>
    </w:lvl>
    <w:lvl w:ilvl="4" w:tentative="0">
      <w:start w:val="0"/>
      <w:numFmt w:val="bullet"/>
      <w:lvlText w:val="•"/>
      <w:lvlJc w:val="left"/>
      <w:pPr>
        <w:ind w:left="711" w:hanging="221"/>
      </w:pPr>
      <w:rPr>
        <w:rFonts w:hint="default"/>
        <w:lang w:val="zh-CN" w:eastAsia="zh-CN" w:bidi="zh-CN"/>
      </w:rPr>
    </w:lvl>
    <w:lvl w:ilvl="5" w:tentative="0">
      <w:start w:val="0"/>
      <w:numFmt w:val="bullet"/>
      <w:lvlText w:val="•"/>
      <w:lvlJc w:val="left"/>
      <w:pPr>
        <w:ind w:left="879" w:hanging="221"/>
      </w:pPr>
      <w:rPr>
        <w:rFonts w:hint="default"/>
        <w:lang w:val="zh-CN" w:eastAsia="zh-CN" w:bidi="zh-CN"/>
      </w:rPr>
    </w:lvl>
    <w:lvl w:ilvl="6" w:tentative="0">
      <w:start w:val="0"/>
      <w:numFmt w:val="bullet"/>
      <w:lvlText w:val="•"/>
      <w:lvlJc w:val="left"/>
      <w:pPr>
        <w:ind w:left="1047" w:hanging="221"/>
      </w:pPr>
      <w:rPr>
        <w:rFonts w:hint="default"/>
        <w:lang w:val="zh-CN" w:eastAsia="zh-CN" w:bidi="zh-CN"/>
      </w:rPr>
    </w:lvl>
    <w:lvl w:ilvl="7" w:tentative="0">
      <w:start w:val="0"/>
      <w:numFmt w:val="bullet"/>
      <w:lvlText w:val="•"/>
      <w:lvlJc w:val="left"/>
      <w:pPr>
        <w:ind w:left="1215" w:hanging="221"/>
      </w:pPr>
      <w:rPr>
        <w:rFonts w:hint="default"/>
        <w:lang w:val="zh-CN" w:eastAsia="zh-CN" w:bidi="zh-CN"/>
      </w:rPr>
    </w:lvl>
    <w:lvl w:ilvl="8" w:tentative="0">
      <w:start w:val="0"/>
      <w:numFmt w:val="bullet"/>
      <w:lvlText w:val="•"/>
      <w:lvlJc w:val="left"/>
      <w:pPr>
        <w:ind w:left="1383" w:hanging="221"/>
      </w:pPr>
      <w:rPr>
        <w:rFonts w:hint="default"/>
        <w:lang w:val="zh-CN" w:eastAsia="zh-CN" w:bidi="zh-CN"/>
      </w:rPr>
    </w:lvl>
  </w:abstractNum>
  <w:abstractNum w:abstractNumId="15">
    <w:nsid w:val="941D12A9"/>
    <w:multiLevelType w:val="multilevel"/>
    <w:tmpl w:val="941D12A9"/>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6">
    <w:nsid w:val="95E682A1"/>
    <w:multiLevelType w:val="multilevel"/>
    <w:tmpl w:val="95E682A1"/>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85" w:hanging="164"/>
      </w:pPr>
      <w:rPr>
        <w:rFonts w:hint="default"/>
        <w:lang w:val="zh-CN" w:eastAsia="zh-CN" w:bidi="zh-CN"/>
      </w:rPr>
    </w:lvl>
    <w:lvl w:ilvl="2" w:tentative="0">
      <w:start w:val="0"/>
      <w:numFmt w:val="bullet"/>
      <w:lvlText w:val="•"/>
      <w:lvlJc w:val="left"/>
      <w:pPr>
        <w:ind w:left="570" w:hanging="164"/>
      </w:pPr>
      <w:rPr>
        <w:rFonts w:hint="default"/>
        <w:lang w:val="zh-CN" w:eastAsia="zh-CN" w:bidi="zh-CN"/>
      </w:rPr>
    </w:lvl>
    <w:lvl w:ilvl="3" w:tentative="0">
      <w:start w:val="0"/>
      <w:numFmt w:val="bullet"/>
      <w:lvlText w:val="•"/>
      <w:lvlJc w:val="left"/>
      <w:pPr>
        <w:ind w:left="755" w:hanging="164"/>
      </w:pPr>
      <w:rPr>
        <w:rFonts w:hint="default"/>
        <w:lang w:val="zh-CN" w:eastAsia="zh-CN" w:bidi="zh-CN"/>
      </w:rPr>
    </w:lvl>
    <w:lvl w:ilvl="4" w:tentative="0">
      <w:start w:val="0"/>
      <w:numFmt w:val="bullet"/>
      <w:lvlText w:val="•"/>
      <w:lvlJc w:val="left"/>
      <w:pPr>
        <w:ind w:left="940" w:hanging="164"/>
      </w:pPr>
      <w:rPr>
        <w:rFonts w:hint="default"/>
        <w:lang w:val="zh-CN" w:eastAsia="zh-CN" w:bidi="zh-CN"/>
      </w:rPr>
    </w:lvl>
    <w:lvl w:ilvl="5" w:tentative="0">
      <w:start w:val="0"/>
      <w:numFmt w:val="bullet"/>
      <w:lvlText w:val="•"/>
      <w:lvlJc w:val="left"/>
      <w:pPr>
        <w:ind w:left="1125" w:hanging="164"/>
      </w:pPr>
      <w:rPr>
        <w:rFonts w:hint="default"/>
        <w:lang w:val="zh-CN" w:eastAsia="zh-CN" w:bidi="zh-CN"/>
      </w:rPr>
    </w:lvl>
    <w:lvl w:ilvl="6" w:tentative="0">
      <w:start w:val="0"/>
      <w:numFmt w:val="bullet"/>
      <w:lvlText w:val="•"/>
      <w:lvlJc w:val="left"/>
      <w:pPr>
        <w:ind w:left="1310" w:hanging="164"/>
      </w:pPr>
      <w:rPr>
        <w:rFonts w:hint="default"/>
        <w:lang w:val="zh-CN" w:eastAsia="zh-CN" w:bidi="zh-CN"/>
      </w:rPr>
    </w:lvl>
    <w:lvl w:ilvl="7" w:tentative="0">
      <w:start w:val="0"/>
      <w:numFmt w:val="bullet"/>
      <w:lvlText w:val="•"/>
      <w:lvlJc w:val="left"/>
      <w:pPr>
        <w:ind w:left="1495" w:hanging="164"/>
      </w:pPr>
      <w:rPr>
        <w:rFonts w:hint="default"/>
        <w:lang w:val="zh-CN" w:eastAsia="zh-CN" w:bidi="zh-CN"/>
      </w:rPr>
    </w:lvl>
    <w:lvl w:ilvl="8" w:tentative="0">
      <w:start w:val="0"/>
      <w:numFmt w:val="bullet"/>
      <w:lvlText w:val="•"/>
      <w:lvlJc w:val="left"/>
      <w:pPr>
        <w:ind w:left="1680" w:hanging="164"/>
      </w:pPr>
      <w:rPr>
        <w:rFonts w:hint="default"/>
        <w:lang w:val="zh-CN" w:eastAsia="zh-CN" w:bidi="zh-CN"/>
      </w:rPr>
    </w:lvl>
  </w:abstractNum>
  <w:abstractNum w:abstractNumId="17">
    <w:nsid w:val="98CD717A"/>
    <w:multiLevelType w:val="multilevel"/>
    <w:tmpl w:val="98CD717A"/>
    <w:lvl w:ilvl="0" w:tentative="0">
      <w:start w:val="5"/>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85" w:hanging="164"/>
      </w:pPr>
      <w:rPr>
        <w:rFonts w:hint="default"/>
        <w:lang w:val="zh-CN" w:eastAsia="zh-CN" w:bidi="zh-CN"/>
      </w:rPr>
    </w:lvl>
    <w:lvl w:ilvl="2" w:tentative="0">
      <w:start w:val="0"/>
      <w:numFmt w:val="bullet"/>
      <w:lvlText w:val="•"/>
      <w:lvlJc w:val="left"/>
      <w:pPr>
        <w:ind w:left="570" w:hanging="164"/>
      </w:pPr>
      <w:rPr>
        <w:rFonts w:hint="default"/>
        <w:lang w:val="zh-CN" w:eastAsia="zh-CN" w:bidi="zh-CN"/>
      </w:rPr>
    </w:lvl>
    <w:lvl w:ilvl="3" w:tentative="0">
      <w:start w:val="0"/>
      <w:numFmt w:val="bullet"/>
      <w:lvlText w:val="•"/>
      <w:lvlJc w:val="left"/>
      <w:pPr>
        <w:ind w:left="755" w:hanging="164"/>
      </w:pPr>
      <w:rPr>
        <w:rFonts w:hint="default"/>
        <w:lang w:val="zh-CN" w:eastAsia="zh-CN" w:bidi="zh-CN"/>
      </w:rPr>
    </w:lvl>
    <w:lvl w:ilvl="4" w:tentative="0">
      <w:start w:val="0"/>
      <w:numFmt w:val="bullet"/>
      <w:lvlText w:val="•"/>
      <w:lvlJc w:val="left"/>
      <w:pPr>
        <w:ind w:left="940" w:hanging="164"/>
      </w:pPr>
      <w:rPr>
        <w:rFonts w:hint="default"/>
        <w:lang w:val="zh-CN" w:eastAsia="zh-CN" w:bidi="zh-CN"/>
      </w:rPr>
    </w:lvl>
    <w:lvl w:ilvl="5" w:tentative="0">
      <w:start w:val="0"/>
      <w:numFmt w:val="bullet"/>
      <w:lvlText w:val="•"/>
      <w:lvlJc w:val="left"/>
      <w:pPr>
        <w:ind w:left="1125" w:hanging="164"/>
      </w:pPr>
      <w:rPr>
        <w:rFonts w:hint="default"/>
        <w:lang w:val="zh-CN" w:eastAsia="zh-CN" w:bidi="zh-CN"/>
      </w:rPr>
    </w:lvl>
    <w:lvl w:ilvl="6" w:tentative="0">
      <w:start w:val="0"/>
      <w:numFmt w:val="bullet"/>
      <w:lvlText w:val="•"/>
      <w:lvlJc w:val="left"/>
      <w:pPr>
        <w:ind w:left="1310" w:hanging="164"/>
      </w:pPr>
      <w:rPr>
        <w:rFonts w:hint="default"/>
        <w:lang w:val="zh-CN" w:eastAsia="zh-CN" w:bidi="zh-CN"/>
      </w:rPr>
    </w:lvl>
    <w:lvl w:ilvl="7" w:tentative="0">
      <w:start w:val="0"/>
      <w:numFmt w:val="bullet"/>
      <w:lvlText w:val="•"/>
      <w:lvlJc w:val="left"/>
      <w:pPr>
        <w:ind w:left="1495" w:hanging="164"/>
      </w:pPr>
      <w:rPr>
        <w:rFonts w:hint="default"/>
        <w:lang w:val="zh-CN" w:eastAsia="zh-CN" w:bidi="zh-CN"/>
      </w:rPr>
    </w:lvl>
    <w:lvl w:ilvl="8" w:tentative="0">
      <w:start w:val="0"/>
      <w:numFmt w:val="bullet"/>
      <w:lvlText w:val="•"/>
      <w:lvlJc w:val="left"/>
      <w:pPr>
        <w:ind w:left="1680" w:hanging="164"/>
      </w:pPr>
      <w:rPr>
        <w:rFonts w:hint="default"/>
        <w:lang w:val="zh-CN" w:eastAsia="zh-CN" w:bidi="zh-CN"/>
      </w:rPr>
    </w:lvl>
  </w:abstractNum>
  <w:abstractNum w:abstractNumId="18">
    <w:nsid w:val="9ACF65A0"/>
    <w:multiLevelType w:val="multilevel"/>
    <w:tmpl w:val="9ACF65A0"/>
    <w:lvl w:ilvl="0" w:tentative="0">
      <w:start w:val="1"/>
      <w:numFmt w:val="decimal"/>
      <w:lvlText w:val="%1."/>
      <w:lvlJc w:val="left"/>
      <w:pPr>
        <w:ind w:left="206" w:hanging="166"/>
        <w:jc w:val="left"/>
      </w:pPr>
      <w:rPr>
        <w:rFonts w:hint="default" w:ascii="Times New Roman" w:hAnsi="Times New Roman" w:eastAsia="Times New Roman" w:cs="Times New Roman"/>
        <w:w w:val="100"/>
        <w:sz w:val="20"/>
        <w:szCs w:val="20"/>
        <w:lang w:val="zh-CN" w:eastAsia="zh-CN" w:bidi="zh-CN"/>
      </w:rPr>
    </w:lvl>
    <w:lvl w:ilvl="1" w:tentative="0">
      <w:start w:val="0"/>
      <w:numFmt w:val="bullet"/>
      <w:lvlText w:val="•"/>
      <w:lvlJc w:val="left"/>
      <w:pPr>
        <w:ind w:left="385" w:hanging="166"/>
      </w:pPr>
      <w:rPr>
        <w:rFonts w:hint="default"/>
        <w:lang w:val="zh-CN" w:eastAsia="zh-CN" w:bidi="zh-CN"/>
      </w:rPr>
    </w:lvl>
    <w:lvl w:ilvl="2" w:tentative="0">
      <w:start w:val="0"/>
      <w:numFmt w:val="bullet"/>
      <w:lvlText w:val="•"/>
      <w:lvlJc w:val="left"/>
      <w:pPr>
        <w:ind w:left="570" w:hanging="166"/>
      </w:pPr>
      <w:rPr>
        <w:rFonts w:hint="default"/>
        <w:lang w:val="zh-CN" w:eastAsia="zh-CN" w:bidi="zh-CN"/>
      </w:rPr>
    </w:lvl>
    <w:lvl w:ilvl="3" w:tentative="0">
      <w:start w:val="0"/>
      <w:numFmt w:val="bullet"/>
      <w:lvlText w:val="•"/>
      <w:lvlJc w:val="left"/>
      <w:pPr>
        <w:ind w:left="755" w:hanging="166"/>
      </w:pPr>
      <w:rPr>
        <w:rFonts w:hint="default"/>
        <w:lang w:val="zh-CN" w:eastAsia="zh-CN" w:bidi="zh-CN"/>
      </w:rPr>
    </w:lvl>
    <w:lvl w:ilvl="4" w:tentative="0">
      <w:start w:val="0"/>
      <w:numFmt w:val="bullet"/>
      <w:lvlText w:val="•"/>
      <w:lvlJc w:val="left"/>
      <w:pPr>
        <w:ind w:left="940" w:hanging="166"/>
      </w:pPr>
      <w:rPr>
        <w:rFonts w:hint="default"/>
        <w:lang w:val="zh-CN" w:eastAsia="zh-CN" w:bidi="zh-CN"/>
      </w:rPr>
    </w:lvl>
    <w:lvl w:ilvl="5" w:tentative="0">
      <w:start w:val="0"/>
      <w:numFmt w:val="bullet"/>
      <w:lvlText w:val="•"/>
      <w:lvlJc w:val="left"/>
      <w:pPr>
        <w:ind w:left="1125" w:hanging="166"/>
      </w:pPr>
      <w:rPr>
        <w:rFonts w:hint="default"/>
        <w:lang w:val="zh-CN" w:eastAsia="zh-CN" w:bidi="zh-CN"/>
      </w:rPr>
    </w:lvl>
    <w:lvl w:ilvl="6" w:tentative="0">
      <w:start w:val="0"/>
      <w:numFmt w:val="bullet"/>
      <w:lvlText w:val="•"/>
      <w:lvlJc w:val="left"/>
      <w:pPr>
        <w:ind w:left="1310" w:hanging="166"/>
      </w:pPr>
      <w:rPr>
        <w:rFonts w:hint="default"/>
        <w:lang w:val="zh-CN" w:eastAsia="zh-CN" w:bidi="zh-CN"/>
      </w:rPr>
    </w:lvl>
    <w:lvl w:ilvl="7" w:tentative="0">
      <w:start w:val="0"/>
      <w:numFmt w:val="bullet"/>
      <w:lvlText w:val="•"/>
      <w:lvlJc w:val="left"/>
      <w:pPr>
        <w:ind w:left="1495" w:hanging="166"/>
      </w:pPr>
      <w:rPr>
        <w:rFonts w:hint="default"/>
        <w:lang w:val="zh-CN" w:eastAsia="zh-CN" w:bidi="zh-CN"/>
      </w:rPr>
    </w:lvl>
    <w:lvl w:ilvl="8" w:tentative="0">
      <w:start w:val="0"/>
      <w:numFmt w:val="bullet"/>
      <w:lvlText w:val="•"/>
      <w:lvlJc w:val="left"/>
      <w:pPr>
        <w:ind w:left="1680" w:hanging="166"/>
      </w:pPr>
      <w:rPr>
        <w:rFonts w:hint="default"/>
        <w:lang w:val="zh-CN" w:eastAsia="zh-CN" w:bidi="zh-CN"/>
      </w:rPr>
    </w:lvl>
  </w:abstractNum>
  <w:abstractNum w:abstractNumId="19">
    <w:nsid w:val="9C11E984"/>
    <w:multiLevelType w:val="multilevel"/>
    <w:tmpl w:val="9C11E984"/>
    <w:lvl w:ilvl="0" w:tentative="0">
      <w:start w:val="0"/>
      <w:numFmt w:val="bullet"/>
      <w:lvlText w:val="■"/>
      <w:lvlJc w:val="left"/>
      <w:pPr>
        <w:ind w:left="38"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9" w:hanging="221"/>
      </w:pPr>
      <w:rPr>
        <w:rFonts w:hint="default"/>
        <w:lang w:val="zh-CN" w:eastAsia="zh-CN" w:bidi="zh-CN"/>
      </w:rPr>
    </w:lvl>
    <w:lvl w:ilvl="2" w:tentative="0">
      <w:start w:val="0"/>
      <w:numFmt w:val="bullet"/>
      <w:lvlText w:val="•"/>
      <w:lvlJc w:val="left"/>
      <w:pPr>
        <w:ind w:left="378" w:hanging="221"/>
      </w:pPr>
      <w:rPr>
        <w:rFonts w:hint="default"/>
        <w:lang w:val="zh-CN" w:eastAsia="zh-CN" w:bidi="zh-CN"/>
      </w:rPr>
    </w:lvl>
    <w:lvl w:ilvl="3" w:tentative="0">
      <w:start w:val="0"/>
      <w:numFmt w:val="bullet"/>
      <w:lvlText w:val="•"/>
      <w:lvlJc w:val="left"/>
      <w:pPr>
        <w:ind w:left="547" w:hanging="221"/>
      </w:pPr>
      <w:rPr>
        <w:rFonts w:hint="default"/>
        <w:lang w:val="zh-CN" w:eastAsia="zh-CN" w:bidi="zh-CN"/>
      </w:rPr>
    </w:lvl>
    <w:lvl w:ilvl="4" w:tentative="0">
      <w:start w:val="0"/>
      <w:numFmt w:val="bullet"/>
      <w:lvlText w:val="•"/>
      <w:lvlJc w:val="left"/>
      <w:pPr>
        <w:ind w:left="717" w:hanging="221"/>
      </w:pPr>
      <w:rPr>
        <w:rFonts w:hint="default"/>
        <w:lang w:val="zh-CN" w:eastAsia="zh-CN" w:bidi="zh-CN"/>
      </w:rPr>
    </w:lvl>
    <w:lvl w:ilvl="5" w:tentative="0">
      <w:start w:val="0"/>
      <w:numFmt w:val="bullet"/>
      <w:lvlText w:val="•"/>
      <w:lvlJc w:val="left"/>
      <w:pPr>
        <w:ind w:left="886" w:hanging="221"/>
      </w:pPr>
      <w:rPr>
        <w:rFonts w:hint="default"/>
        <w:lang w:val="zh-CN" w:eastAsia="zh-CN" w:bidi="zh-CN"/>
      </w:rPr>
    </w:lvl>
    <w:lvl w:ilvl="6" w:tentative="0">
      <w:start w:val="0"/>
      <w:numFmt w:val="bullet"/>
      <w:lvlText w:val="•"/>
      <w:lvlJc w:val="left"/>
      <w:pPr>
        <w:ind w:left="1055" w:hanging="221"/>
      </w:pPr>
      <w:rPr>
        <w:rFonts w:hint="default"/>
        <w:lang w:val="zh-CN" w:eastAsia="zh-CN" w:bidi="zh-CN"/>
      </w:rPr>
    </w:lvl>
    <w:lvl w:ilvl="7" w:tentative="0">
      <w:start w:val="0"/>
      <w:numFmt w:val="bullet"/>
      <w:lvlText w:val="•"/>
      <w:lvlJc w:val="left"/>
      <w:pPr>
        <w:ind w:left="1225" w:hanging="221"/>
      </w:pPr>
      <w:rPr>
        <w:rFonts w:hint="default"/>
        <w:lang w:val="zh-CN" w:eastAsia="zh-CN" w:bidi="zh-CN"/>
      </w:rPr>
    </w:lvl>
    <w:lvl w:ilvl="8" w:tentative="0">
      <w:start w:val="0"/>
      <w:numFmt w:val="bullet"/>
      <w:lvlText w:val="•"/>
      <w:lvlJc w:val="left"/>
      <w:pPr>
        <w:ind w:left="1394" w:hanging="221"/>
      </w:pPr>
      <w:rPr>
        <w:rFonts w:hint="default"/>
        <w:lang w:val="zh-CN" w:eastAsia="zh-CN" w:bidi="zh-CN"/>
      </w:rPr>
    </w:lvl>
  </w:abstractNum>
  <w:abstractNum w:abstractNumId="20">
    <w:nsid w:val="9C7198AA"/>
    <w:multiLevelType w:val="multilevel"/>
    <w:tmpl w:val="9C7198AA"/>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78" w:hanging="164"/>
      </w:pPr>
      <w:rPr>
        <w:rFonts w:hint="default"/>
        <w:lang w:val="zh-CN" w:eastAsia="zh-CN" w:bidi="zh-CN"/>
      </w:rPr>
    </w:lvl>
    <w:lvl w:ilvl="2" w:tentative="0">
      <w:start w:val="0"/>
      <w:numFmt w:val="bullet"/>
      <w:lvlText w:val="•"/>
      <w:lvlJc w:val="left"/>
      <w:pPr>
        <w:ind w:left="556" w:hanging="164"/>
      </w:pPr>
      <w:rPr>
        <w:rFonts w:hint="default"/>
        <w:lang w:val="zh-CN" w:eastAsia="zh-CN" w:bidi="zh-CN"/>
      </w:rPr>
    </w:lvl>
    <w:lvl w:ilvl="3" w:tentative="0">
      <w:start w:val="0"/>
      <w:numFmt w:val="bullet"/>
      <w:lvlText w:val="•"/>
      <w:lvlJc w:val="left"/>
      <w:pPr>
        <w:ind w:left="734" w:hanging="164"/>
      </w:pPr>
      <w:rPr>
        <w:rFonts w:hint="default"/>
        <w:lang w:val="zh-CN" w:eastAsia="zh-CN" w:bidi="zh-CN"/>
      </w:rPr>
    </w:lvl>
    <w:lvl w:ilvl="4" w:tentative="0">
      <w:start w:val="0"/>
      <w:numFmt w:val="bullet"/>
      <w:lvlText w:val="•"/>
      <w:lvlJc w:val="left"/>
      <w:pPr>
        <w:ind w:left="912" w:hanging="164"/>
      </w:pPr>
      <w:rPr>
        <w:rFonts w:hint="default"/>
        <w:lang w:val="zh-CN" w:eastAsia="zh-CN" w:bidi="zh-CN"/>
      </w:rPr>
    </w:lvl>
    <w:lvl w:ilvl="5" w:tentative="0">
      <w:start w:val="0"/>
      <w:numFmt w:val="bullet"/>
      <w:lvlText w:val="•"/>
      <w:lvlJc w:val="left"/>
      <w:pPr>
        <w:ind w:left="1090" w:hanging="164"/>
      </w:pPr>
      <w:rPr>
        <w:rFonts w:hint="default"/>
        <w:lang w:val="zh-CN" w:eastAsia="zh-CN" w:bidi="zh-CN"/>
      </w:rPr>
    </w:lvl>
    <w:lvl w:ilvl="6" w:tentative="0">
      <w:start w:val="0"/>
      <w:numFmt w:val="bullet"/>
      <w:lvlText w:val="•"/>
      <w:lvlJc w:val="left"/>
      <w:pPr>
        <w:ind w:left="1268" w:hanging="164"/>
      </w:pPr>
      <w:rPr>
        <w:rFonts w:hint="default"/>
        <w:lang w:val="zh-CN" w:eastAsia="zh-CN" w:bidi="zh-CN"/>
      </w:rPr>
    </w:lvl>
    <w:lvl w:ilvl="7" w:tentative="0">
      <w:start w:val="0"/>
      <w:numFmt w:val="bullet"/>
      <w:lvlText w:val="•"/>
      <w:lvlJc w:val="left"/>
      <w:pPr>
        <w:ind w:left="1446" w:hanging="164"/>
      </w:pPr>
      <w:rPr>
        <w:rFonts w:hint="default"/>
        <w:lang w:val="zh-CN" w:eastAsia="zh-CN" w:bidi="zh-CN"/>
      </w:rPr>
    </w:lvl>
    <w:lvl w:ilvl="8" w:tentative="0">
      <w:start w:val="0"/>
      <w:numFmt w:val="bullet"/>
      <w:lvlText w:val="•"/>
      <w:lvlJc w:val="left"/>
      <w:pPr>
        <w:ind w:left="1624" w:hanging="164"/>
      </w:pPr>
      <w:rPr>
        <w:rFonts w:hint="default"/>
        <w:lang w:val="zh-CN" w:eastAsia="zh-CN" w:bidi="zh-CN"/>
      </w:rPr>
    </w:lvl>
  </w:abstractNum>
  <w:abstractNum w:abstractNumId="21">
    <w:nsid w:val="9C8AC8EF"/>
    <w:multiLevelType w:val="multilevel"/>
    <w:tmpl w:val="9C8AC8EF"/>
    <w:lvl w:ilvl="0" w:tentative="0">
      <w:start w:val="0"/>
      <w:numFmt w:val="bullet"/>
      <w:lvlText w:val="■"/>
      <w:lvlJc w:val="left"/>
      <w:pPr>
        <w:ind w:left="263"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390" w:hanging="221"/>
      </w:pPr>
      <w:rPr>
        <w:rFonts w:hint="default"/>
        <w:lang w:val="zh-CN" w:eastAsia="zh-CN" w:bidi="zh-CN"/>
      </w:rPr>
    </w:lvl>
    <w:lvl w:ilvl="2" w:tentative="0">
      <w:start w:val="0"/>
      <w:numFmt w:val="bullet"/>
      <w:lvlText w:val="•"/>
      <w:lvlJc w:val="left"/>
      <w:pPr>
        <w:ind w:left="521" w:hanging="221"/>
      </w:pPr>
      <w:rPr>
        <w:rFonts w:hint="default"/>
        <w:lang w:val="zh-CN" w:eastAsia="zh-CN" w:bidi="zh-CN"/>
      </w:rPr>
    </w:lvl>
    <w:lvl w:ilvl="3" w:tentative="0">
      <w:start w:val="0"/>
      <w:numFmt w:val="bullet"/>
      <w:lvlText w:val="•"/>
      <w:lvlJc w:val="left"/>
      <w:pPr>
        <w:ind w:left="651" w:hanging="221"/>
      </w:pPr>
      <w:rPr>
        <w:rFonts w:hint="default"/>
        <w:lang w:val="zh-CN" w:eastAsia="zh-CN" w:bidi="zh-CN"/>
      </w:rPr>
    </w:lvl>
    <w:lvl w:ilvl="4" w:tentative="0">
      <w:start w:val="0"/>
      <w:numFmt w:val="bullet"/>
      <w:lvlText w:val="•"/>
      <w:lvlJc w:val="left"/>
      <w:pPr>
        <w:ind w:left="782" w:hanging="221"/>
      </w:pPr>
      <w:rPr>
        <w:rFonts w:hint="default"/>
        <w:lang w:val="zh-CN" w:eastAsia="zh-CN" w:bidi="zh-CN"/>
      </w:rPr>
    </w:lvl>
    <w:lvl w:ilvl="5" w:tentative="0">
      <w:start w:val="0"/>
      <w:numFmt w:val="bullet"/>
      <w:lvlText w:val="•"/>
      <w:lvlJc w:val="left"/>
      <w:pPr>
        <w:ind w:left="913" w:hanging="221"/>
      </w:pPr>
      <w:rPr>
        <w:rFonts w:hint="default"/>
        <w:lang w:val="zh-CN" w:eastAsia="zh-CN" w:bidi="zh-CN"/>
      </w:rPr>
    </w:lvl>
    <w:lvl w:ilvl="6" w:tentative="0">
      <w:start w:val="0"/>
      <w:numFmt w:val="bullet"/>
      <w:lvlText w:val="•"/>
      <w:lvlJc w:val="left"/>
      <w:pPr>
        <w:ind w:left="1043" w:hanging="221"/>
      </w:pPr>
      <w:rPr>
        <w:rFonts w:hint="default"/>
        <w:lang w:val="zh-CN" w:eastAsia="zh-CN" w:bidi="zh-CN"/>
      </w:rPr>
    </w:lvl>
    <w:lvl w:ilvl="7" w:tentative="0">
      <w:start w:val="0"/>
      <w:numFmt w:val="bullet"/>
      <w:lvlText w:val="•"/>
      <w:lvlJc w:val="left"/>
      <w:pPr>
        <w:ind w:left="1174" w:hanging="221"/>
      </w:pPr>
      <w:rPr>
        <w:rFonts w:hint="default"/>
        <w:lang w:val="zh-CN" w:eastAsia="zh-CN" w:bidi="zh-CN"/>
      </w:rPr>
    </w:lvl>
    <w:lvl w:ilvl="8" w:tentative="0">
      <w:start w:val="0"/>
      <w:numFmt w:val="bullet"/>
      <w:lvlText w:val="•"/>
      <w:lvlJc w:val="left"/>
      <w:pPr>
        <w:ind w:left="1304" w:hanging="221"/>
      </w:pPr>
      <w:rPr>
        <w:rFonts w:hint="default"/>
        <w:lang w:val="zh-CN" w:eastAsia="zh-CN" w:bidi="zh-CN"/>
      </w:rPr>
    </w:lvl>
  </w:abstractNum>
  <w:abstractNum w:abstractNumId="22">
    <w:nsid w:val="9D5D7490"/>
    <w:multiLevelType w:val="multilevel"/>
    <w:tmpl w:val="9D5D7490"/>
    <w:lvl w:ilvl="0" w:tentative="0">
      <w:start w:val="1"/>
      <w:numFmt w:val="decimal"/>
      <w:lvlText w:val="%1."/>
      <w:lvlJc w:val="left"/>
      <w:pPr>
        <w:ind w:left="208" w:hanging="166"/>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85" w:hanging="166"/>
      </w:pPr>
      <w:rPr>
        <w:rFonts w:hint="default"/>
        <w:lang w:val="zh-CN" w:eastAsia="zh-CN" w:bidi="zh-CN"/>
      </w:rPr>
    </w:lvl>
    <w:lvl w:ilvl="2" w:tentative="0">
      <w:start w:val="0"/>
      <w:numFmt w:val="bullet"/>
      <w:lvlText w:val="•"/>
      <w:lvlJc w:val="left"/>
      <w:pPr>
        <w:ind w:left="570" w:hanging="166"/>
      </w:pPr>
      <w:rPr>
        <w:rFonts w:hint="default"/>
        <w:lang w:val="zh-CN" w:eastAsia="zh-CN" w:bidi="zh-CN"/>
      </w:rPr>
    </w:lvl>
    <w:lvl w:ilvl="3" w:tentative="0">
      <w:start w:val="0"/>
      <w:numFmt w:val="bullet"/>
      <w:lvlText w:val="•"/>
      <w:lvlJc w:val="left"/>
      <w:pPr>
        <w:ind w:left="755" w:hanging="166"/>
      </w:pPr>
      <w:rPr>
        <w:rFonts w:hint="default"/>
        <w:lang w:val="zh-CN" w:eastAsia="zh-CN" w:bidi="zh-CN"/>
      </w:rPr>
    </w:lvl>
    <w:lvl w:ilvl="4" w:tentative="0">
      <w:start w:val="0"/>
      <w:numFmt w:val="bullet"/>
      <w:lvlText w:val="•"/>
      <w:lvlJc w:val="left"/>
      <w:pPr>
        <w:ind w:left="940" w:hanging="166"/>
      </w:pPr>
      <w:rPr>
        <w:rFonts w:hint="default"/>
        <w:lang w:val="zh-CN" w:eastAsia="zh-CN" w:bidi="zh-CN"/>
      </w:rPr>
    </w:lvl>
    <w:lvl w:ilvl="5" w:tentative="0">
      <w:start w:val="0"/>
      <w:numFmt w:val="bullet"/>
      <w:lvlText w:val="•"/>
      <w:lvlJc w:val="left"/>
      <w:pPr>
        <w:ind w:left="1125" w:hanging="166"/>
      </w:pPr>
      <w:rPr>
        <w:rFonts w:hint="default"/>
        <w:lang w:val="zh-CN" w:eastAsia="zh-CN" w:bidi="zh-CN"/>
      </w:rPr>
    </w:lvl>
    <w:lvl w:ilvl="6" w:tentative="0">
      <w:start w:val="0"/>
      <w:numFmt w:val="bullet"/>
      <w:lvlText w:val="•"/>
      <w:lvlJc w:val="left"/>
      <w:pPr>
        <w:ind w:left="1310" w:hanging="166"/>
      </w:pPr>
      <w:rPr>
        <w:rFonts w:hint="default"/>
        <w:lang w:val="zh-CN" w:eastAsia="zh-CN" w:bidi="zh-CN"/>
      </w:rPr>
    </w:lvl>
    <w:lvl w:ilvl="7" w:tentative="0">
      <w:start w:val="0"/>
      <w:numFmt w:val="bullet"/>
      <w:lvlText w:val="•"/>
      <w:lvlJc w:val="left"/>
      <w:pPr>
        <w:ind w:left="1495" w:hanging="166"/>
      </w:pPr>
      <w:rPr>
        <w:rFonts w:hint="default"/>
        <w:lang w:val="zh-CN" w:eastAsia="zh-CN" w:bidi="zh-CN"/>
      </w:rPr>
    </w:lvl>
    <w:lvl w:ilvl="8" w:tentative="0">
      <w:start w:val="0"/>
      <w:numFmt w:val="bullet"/>
      <w:lvlText w:val="•"/>
      <w:lvlJc w:val="left"/>
      <w:pPr>
        <w:ind w:left="1680" w:hanging="166"/>
      </w:pPr>
      <w:rPr>
        <w:rFonts w:hint="default"/>
        <w:lang w:val="zh-CN" w:eastAsia="zh-CN" w:bidi="zh-CN"/>
      </w:rPr>
    </w:lvl>
  </w:abstractNum>
  <w:abstractNum w:abstractNumId="23">
    <w:nsid w:val="9D7EB8E6"/>
    <w:multiLevelType w:val="multilevel"/>
    <w:tmpl w:val="9D7EB8E6"/>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8" w:hanging="221"/>
      </w:pPr>
      <w:rPr>
        <w:rFonts w:hint="default"/>
        <w:lang w:val="zh-CN" w:eastAsia="zh-CN" w:bidi="zh-CN"/>
      </w:rPr>
    </w:lvl>
    <w:lvl w:ilvl="2" w:tentative="0">
      <w:start w:val="0"/>
      <w:numFmt w:val="bullet"/>
      <w:lvlText w:val="•"/>
      <w:lvlJc w:val="left"/>
      <w:pPr>
        <w:ind w:left="356" w:hanging="221"/>
      </w:pPr>
      <w:rPr>
        <w:rFonts w:hint="default"/>
        <w:lang w:val="zh-CN" w:eastAsia="zh-CN" w:bidi="zh-CN"/>
      </w:rPr>
    </w:lvl>
    <w:lvl w:ilvl="3" w:tentative="0">
      <w:start w:val="0"/>
      <w:numFmt w:val="bullet"/>
      <w:lvlText w:val="•"/>
      <w:lvlJc w:val="left"/>
      <w:pPr>
        <w:ind w:left="514" w:hanging="221"/>
      </w:pPr>
      <w:rPr>
        <w:rFonts w:hint="default"/>
        <w:lang w:val="zh-CN" w:eastAsia="zh-CN" w:bidi="zh-CN"/>
      </w:rPr>
    </w:lvl>
    <w:lvl w:ilvl="4" w:tentative="0">
      <w:start w:val="0"/>
      <w:numFmt w:val="bullet"/>
      <w:lvlText w:val="•"/>
      <w:lvlJc w:val="left"/>
      <w:pPr>
        <w:ind w:left="672" w:hanging="221"/>
      </w:pPr>
      <w:rPr>
        <w:rFonts w:hint="default"/>
        <w:lang w:val="zh-CN" w:eastAsia="zh-CN" w:bidi="zh-CN"/>
      </w:rPr>
    </w:lvl>
    <w:lvl w:ilvl="5" w:tentative="0">
      <w:start w:val="0"/>
      <w:numFmt w:val="bullet"/>
      <w:lvlText w:val="•"/>
      <w:lvlJc w:val="left"/>
      <w:pPr>
        <w:ind w:left="830" w:hanging="221"/>
      </w:pPr>
      <w:rPr>
        <w:rFonts w:hint="default"/>
        <w:lang w:val="zh-CN" w:eastAsia="zh-CN" w:bidi="zh-CN"/>
      </w:rPr>
    </w:lvl>
    <w:lvl w:ilvl="6" w:tentative="0">
      <w:start w:val="0"/>
      <w:numFmt w:val="bullet"/>
      <w:lvlText w:val="•"/>
      <w:lvlJc w:val="left"/>
      <w:pPr>
        <w:ind w:left="988" w:hanging="221"/>
      </w:pPr>
      <w:rPr>
        <w:rFonts w:hint="default"/>
        <w:lang w:val="zh-CN" w:eastAsia="zh-CN" w:bidi="zh-CN"/>
      </w:rPr>
    </w:lvl>
    <w:lvl w:ilvl="7" w:tentative="0">
      <w:start w:val="0"/>
      <w:numFmt w:val="bullet"/>
      <w:lvlText w:val="•"/>
      <w:lvlJc w:val="left"/>
      <w:pPr>
        <w:ind w:left="1146" w:hanging="221"/>
      </w:pPr>
      <w:rPr>
        <w:rFonts w:hint="default"/>
        <w:lang w:val="zh-CN" w:eastAsia="zh-CN" w:bidi="zh-CN"/>
      </w:rPr>
    </w:lvl>
    <w:lvl w:ilvl="8" w:tentative="0">
      <w:start w:val="0"/>
      <w:numFmt w:val="bullet"/>
      <w:lvlText w:val="•"/>
      <w:lvlJc w:val="left"/>
      <w:pPr>
        <w:ind w:left="1304" w:hanging="221"/>
      </w:pPr>
      <w:rPr>
        <w:rFonts w:hint="default"/>
        <w:lang w:val="zh-CN" w:eastAsia="zh-CN" w:bidi="zh-CN"/>
      </w:rPr>
    </w:lvl>
  </w:abstractNum>
  <w:abstractNum w:abstractNumId="24">
    <w:nsid w:val="9DFC6F65"/>
    <w:multiLevelType w:val="multilevel"/>
    <w:tmpl w:val="9DFC6F65"/>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78" w:hanging="164"/>
      </w:pPr>
      <w:rPr>
        <w:rFonts w:hint="default"/>
        <w:lang w:val="zh-CN" w:eastAsia="zh-CN" w:bidi="zh-CN"/>
      </w:rPr>
    </w:lvl>
    <w:lvl w:ilvl="2" w:tentative="0">
      <w:start w:val="0"/>
      <w:numFmt w:val="bullet"/>
      <w:lvlText w:val="•"/>
      <w:lvlJc w:val="left"/>
      <w:pPr>
        <w:ind w:left="556" w:hanging="164"/>
      </w:pPr>
      <w:rPr>
        <w:rFonts w:hint="default"/>
        <w:lang w:val="zh-CN" w:eastAsia="zh-CN" w:bidi="zh-CN"/>
      </w:rPr>
    </w:lvl>
    <w:lvl w:ilvl="3" w:tentative="0">
      <w:start w:val="0"/>
      <w:numFmt w:val="bullet"/>
      <w:lvlText w:val="•"/>
      <w:lvlJc w:val="left"/>
      <w:pPr>
        <w:ind w:left="734" w:hanging="164"/>
      </w:pPr>
      <w:rPr>
        <w:rFonts w:hint="default"/>
        <w:lang w:val="zh-CN" w:eastAsia="zh-CN" w:bidi="zh-CN"/>
      </w:rPr>
    </w:lvl>
    <w:lvl w:ilvl="4" w:tentative="0">
      <w:start w:val="0"/>
      <w:numFmt w:val="bullet"/>
      <w:lvlText w:val="•"/>
      <w:lvlJc w:val="left"/>
      <w:pPr>
        <w:ind w:left="912" w:hanging="164"/>
      </w:pPr>
      <w:rPr>
        <w:rFonts w:hint="default"/>
        <w:lang w:val="zh-CN" w:eastAsia="zh-CN" w:bidi="zh-CN"/>
      </w:rPr>
    </w:lvl>
    <w:lvl w:ilvl="5" w:tentative="0">
      <w:start w:val="0"/>
      <w:numFmt w:val="bullet"/>
      <w:lvlText w:val="•"/>
      <w:lvlJc w:val="left"/>
      <w:pPr>
        <w:ind w:left="1090" w:hanging="164"/>
      </w:pPr>
      <w:rPr>
        <w:rFonts w:hint="default"/>
        <w:lang w:val="zh-CN" w:eastAsia="zh-CN" w:bidi="zh-CN"/>
      </w:rPr>
    </w:lvl>
    <w:lvl w:ilvl="6" w:tentative="0">
      <w:start w:val="0"/>
      <w:numFmt w:val="bullet"/>
      <w:lvlText w:val="•"/>
      <w:lvlJc w:val="left"/>
      <w:pPr>
        <w:ind w:left="1268" w:hanging="164"/>
      </w:pPr>
      <w:rPr>
        <w:rFonts w:hint="default"/>
        <w:lang w:val="zh-CN" w:eastAsia="zh-CN" w:bidi="zh-CN"/>
      </w:rPr>
    </w:lvl>
    <w:lvl w:ilvl="7" w:tentative="0">
      <w:start w:val="0"/>
      <w:numFmt w:val="bullet"/>
      <w:lvlText w:val="•"/>
      <w:lvlJc w:val="left"/>
      <w:pPr>
        <w:ind w:left="1446" w:hanging="164"/>
      </w:pPr>
      <w:rPr>
        <w:rFonts w:hint="default"/>
        <w:lang w:val="zh-CN" w:eastAsia="zh-CN" w:bidi="zh-CN"/>
      </w:rPr>
    </w:lvl>
    <w:lvl w:ilvl="8" w:tentative="0">
      <w:start w:val="0"/>
      <w:numFmt w:val="bullet"/>
      <w:lvlText w:val="•"/>
      <w:lvlJc w:val="left"/>
      <w:pPr>
        <w:ind w:left="1624" w:hanging="164"/>
      </w:pPr>
      <w:rPr>
        <w:rFonts w:hint="default"/>
        <w:lang w:val="zh-CN" w:eastAsia="zh-CN" w:bidi="zh-CN"/>
      </w:rPr>
    </w:lvl>
  </w:abstractNum>
  <w:abstractNum w:abstractNumId="25">
    <w:nsid w:val="9F81B9F9"/>
    <w:multiLevelType w:val="multilevel"/>
    <w:tmpl w:val="9F81B9F9"/>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85" w:hanging="164"/>
      </w:pPr>
      <w:rPr>
        <w:rFonts w:hint="default"/>
        <w:lang w:val="zh-CN" w:eastAsia="zh-CN" w:bidi="zh-CN"/>
      </w:rPr>
    </w:lvl>
    <w:lvl w:ilvl="2" w:tentative="0">
      <w:start w:val="0"/>
      <w:numFmt w:val="bullet"/>
      <w:lvlText w:val="•"/>
      <w:lvlJc w:val="left"/>
      <w:pPr>
        <w:ind w:left="570" w:hanging="164"/>
      </w:pPr>
      <w:rPr>
        <w:rFonts w:hint="default"/>
        <w:lang w:val="zh-CN" w:eastAsia="zh-CN" w:bidi="zh-CN"/>
      </w:rPr>
    </w:lvl>
    <w:lvl w:ilvl="3" w:tentative="0">
      <w:start w:val="0"/>
      <w:numFmt w:val="bullet"/>
      <w:lvlText w:val="•"/>
      <w:lvlJc w:val="left"/>
      <w:pPr>
        <w:ind w:left="755" w:hanging="164"/>
      </w:pPr>
      <w:rPr>
        <w:rFonts w:hint="default"/>
        <w:lang w:val="zh-CN" w:eastAsia="zh-CN" w:bidi="zh-CN"/>
      </w:rPr>
    </w:lvl>
    <w:lvl w:ilvl="4" w:tentative="0">
      <w:start w:val="0"/>
      <w:numFmt w:val="bullet"/>
      <w:lvlText w:val="•"/>
      <w:lvlJc w:val="left"/>
      <w:pPr>
        <w:ind w:left="940" w:hanging="164"/>
      </w:pPr>
      <w:rPr>
        <w:rFonts w:hint="default"/>
        <w:lang w:val="zh-CN" w:eastAsia="zh-CN" w:bidi="zh-CN"/>
      </w:rPr>
    </w:lvl>
    <w:lvl w:ilvl="5" w:tentative="0">
      <w:start w:val="0"/>
      <w:numFmt w:val="bullet"/>
      <w:lvlText w:val="•"/>
      <w:lvlJc w:val="left"/>
      <w:pPr>
        <w:ind w:left="1125" w:hanging="164"/>
      </w:pPr>
      <w:rPr>
        <w:rFonts w:hint="default"/>
        <w:lang w:val="zh-CN" w:eastAsia="zh-CN" w:bidi="zh-CN"/>
      </w:rPr>
    </w:lvl>
    <w:lvl w:ilvl="6" w:tentative="0">
      <w:start w:val="0"/>
      <w:numFmt w:val="bullet"/>
      <w:lvlText w:val="•"/>
      <w:lvlJc w:val="left"/>
      <w:pPr>
        <w:ind w:left="1310" w:hanging="164"/>
      </w:pPr>
      <w:rPr>
        <w:rFonts w:hint="default"/>
        <w:lang w:val="zh-CN" w:eastAsia="zh-CN" w:bidi="zh-CN"/>
      </w:rPr>
    </w:lvl>
    <w:lvl w:ilvl="7" w:tentative="0">
      <w:start w:val="0"/>
      <w:numFmt w:val="bullet"/>
      <w:lvlText w:val="•"/>
      <w:lvlJc w:val="left"/>
      <w:pPr>
        <w:ind w:left="1495" w:hanging="164"/>
      </w:pPr>
      <w:rPr>
        <w:rFonts w:hint="default"/>
        <w:lang w:val="zh-CN" w:eastAsia="zh-CN" w:bidi="zh-CN"/>
      </w:rPr>
    </w:lvl>
    <w:lvl w:ilvl="8" w:tentative="0">
      <w:start w:val="0"/>
      <w:numFmt w:val="bullet"/>
      <w:lvlText w:val="•"/>
      <w:lvlJc w:val="left"/>
      <w:pPr>
        <w:ind w:left="1680" w:hanging="164"/>
      </w:pPr>
      <w:rPr>
        <w:rFonts w:hint="default"/>
        <w:lang w:val="zh-CN" w:eastAsia="zh-CN" w:bidi="zh-CN"/>
      </w:rPr>
    </w:lvl>
  </w:abstractNum>
  <w:abstractNum w:abstractNumId="26">
    <w:nsid w:val="A0C93552"/>
    <w:multiLevelType w:val="multilevel"/>
    <w:tmpl w:val="A0C93552"/>
    <w:lvl w:ilvl="0" w:tentative="0">
      <w:start w:val="0"/>
      <w:numFmt w:val="bullet"/>
      <w:lvlText w:val="■"/>
      <w:lvlJc w:val="left"/>
      <w:pPr>
        <w:ind w:left="44"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7" w:hanging="221"/>
      </w:pPr>
      <w:rPr>
        <w:rFonts w:hint="default"/>
        <w:lang w:val="zh-CN" w:eastAsia="zh-CN" w:bidi="zh-CN"/>
      </w:rPr>
    </w:lvl>
    <w:lvl w:ilvl="2" w:tentative="0">
      <w:start w:val="0"/>
      <w:numFmt w:val="bullet"/>
      <w:lvlText w:val="•"/>
      <w:lvlJc w:val="left"/>
      <w:pPr>
        <w:ind w:left="375" w:hanging="221"/>
      </w:pPr>
      <w:rPr>
        <w:rFonts w:hint="default"/>
        <w:lang w:val="zh-CN" w:eastAsia="zh-CN" w:bidi="zh-CN"/>
      </w:rPr>
    </w:lvl>
    <w:lvl w:ilvl="3" w:tentative="0">
      <w:start w:val="0"/>
      <w:numFmt w:val="bullet"/>
      <w:lvlText w:val="•"/>
      <w:lvlJc w:val="left"/>
      <w:pPr>
        <w:ind w:left="543" w:hanging="221"/>
      </w:pPr>
      <w:rPr>
        <w:rFonts w:hint="default"/>
        <w:lang w:val="zh-CN" w:eastAsia="zh-CN" w:bidi="zh-CN"/>
      </w:rPr>
    </w:lvl>
    <w:lvl w:ilvl="4" w:tentative="0">
      <w:start w:val="0"/>
      <w:numFmt w:val="bullet"/>
      <w:lvlText w:val="•"/>
      <w:lvlJc w:val="left"/>
      <w:pPr>
        <w:ind w:left="711" w:hanging="221"/>
      </w:pPr>
      <w:rPr>
        <w:rFonts w:hint="default"/>
        <w:lang w:val="zh-CN" w:eastAsia="zh-CN" w:bidi="zh-CN"/>
      </w:rPr>
    </w:lvl>
    <w:lvl w:ilvl="5" w:tentative="0">
      <w:start w:val="0"/>
      <w:numFmt w:val="bullet"/>
      <w:lvlText w:val="•"/>
      <w:lvlJc w:val="left"/>
      <w:pPr>
        <w:ind w:left="879" w:hanging="221"/>
      </w:pPr>
      <w:rPr>
        <w:rFonts w:hint="default"/>
        <w:lang w:val="zh-CN" w:eastAsia="zh-CN" w:bidi="zh-CN"/>
      </w:rPr>
    </w:lvl>
    <w:lvl w:ilvl="6" w:tentative="0">
      <w:start w:val="0"/>
      <w:numFmt w:val="bullet"/>
      <w:lvlText w:val="•"/>
      <w:lvlJc w:val="left"/>
      <w:pPr>
        <w:ind w:left="1047" w:hanging="221"/>
      </w:pPr>
      <w:rPr>
        <w:rFonts w:hint="default"/>
        <w:lang w:val="zh-CN" w:eastAsia="zh-CN" w:bidi="zh-CN"/>
      </w:rPr>
    </w:lvl>
    <w:lvl w:ilvl="7" w:tentative="0">
      <w:start w:val="0"/>
      <w:numFmt w:val="bullet"/>
      <w:lvlText w:val="•"/>
      <w:lvlJc w:val="left"/>
      <w:pPr>
        <w:ind w:left="1215" w:hanging="221"/>
      </w:pPr>
      <w:rPr>
        <w:rFonts w:hint="default"/>
        <w:lang w:val="zh-CN" w:eastAsia="zh-CN" w:bidi="zh-CN"/>
      </w:rPr>
    </w:lvl>
    <w:lvl w:ilvl="8" w:tentative="0">
      <w:start w:val="0"/>
      <w:numFmt w:val="bullet"/>
      <w:lvlText w:val="•"/>
      <w:lvlJc w:val="left"/>
      <w:pPr>
        <w:ind w:left="1383" w:hanging="221"/>
      </w:pPr>
      <w:rPr>
        <w:rFonts w:hint="default"/>
        <w:lang w:val="zh-CN" w:eastAsia="zh-CN" w:bidi="zh-CN"/>
      </w:rPr>
    </w:lvl>
  </w:abstractNum>
  <w:abstractNum w:abstractNumId="27">
    <w:nsid w:val="A0F05207"/>
    <w:multiLevelType w:val="multilevel"/>
    <w:tmpl w:val="A0F05207"/>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419" w:hanging="164"/>
      </w:pPr>
      <w:rPr>
        <w:rFonts w:hint="default"/>
        <w:lang w:val="zh-CN" w:eastAsia="zh-CN" w:bidi="zh-CN"/>
      </w:rPr>
    </w:lvl>
    <w:lvl w:ilvl="2" w:tentative="0">
      <w:start w:val="0"/>
      <w:numFmt w:val="bullet"/>
      <w:lvlText w:val="•"/>
      <w:lvlJc w:val="left"/>
      <w:pPr>
        <w:ind w:left="638" w:hanging="164"/>
      </w:pPr>
      <w:rPr>
        <w:rFonts w:hint="default"/>
        <w:lang w:val="zh-CN" w:eastAsia="zh-CN" w:bidi="zh-CN"/>
      </w:rPr>
    </w:lvl>
    <w:lvl w:ilvl="3" w:tentative="0">
      <w:start w:val="0"/>
      <w:numFmt w:val="bullet"/>
      <w:lvlText w:val="•"/>
      <w:lvlJc w:val="left"/>
      <w:pPr>
        <w:ind w:left="858" w:hanging="164"/>
      </w:pPr>
      <w:rPr>
        <w:rFonts w:hint="default"/>
        <w:lang w:val="zh-CN" w:eastAsia="zh-CN" w:bidi="zh-CN"/>
      </w:rPr>
    </w:lvl>
    <w:lvl w:ilvl="4" w:tentative="0">
      <w:start w:val="0"/>
      <w:numFmt w:val="bullet"/>
      <w:lvlText w:val="•"/>
      <w:lvlJc w:val="left"/>
      <w:pPr>
        <w:ind w:left="1077" w:hanging="164"/>
      </w:pPr>
      <w:rPr>
        <w:rFonts w:hint="default"/>
        <w:lang w:val="zh-CN" w:eastAsia="zh-CN" w:bidi="zh-CN"/>
      </w:rPr>
    </w:lvl>
    <w:lvl w:ilvl="5" w:tentative="0">
      <w:start w:val="0"/>
      <w:numFmt w:val="bullet"/>
      <w:lvlText w:val="•"/>
      <w:lvlJc w:val="left"/>
      <w:pPr>
        <w:ind w:left="1297" w:hanging="164"/>
      </w:pPr>
      <w:rPr>
        <w:rFonts w:hint="default"/>
        <w:lang w:val="zh-CN" w:eastAsia="zh-CN" w:bidi="zh-CN"/>
      </w:rPr>
    </w:lvl>
    <w:lvl w:ilvl="6" w:tentative="0">
      <w:start w:val="0"/>
      <w:numFmt w:val="bullet"/>
      <w:lvlText w:val="•"/>
      <w:lvlJc w:val="left"/>
      <w:pPr>
        <w:ind w:left="1516" w:hanging="164"/>
      </w:pPr>
      <w:rPr>
        <w:rFonts w:hint="default"/>
        <w:lang w:val="zh-CN" w:eastAsia="zh-CN" w:bidi="zh-CN"/>
      </w:rPr>
    </w:lvl>
    <w:lvl w:ilvl="7" w:tentative="0">
      <w:start w:val="0"/>
      <w:numFmt w:val="bullet"/>
      <w:lvlText w:val="•"/>
      <w:lvlJc w:val="left"/>
      <w:pPr>
        <w:ind w:left="1735" w:hanging="164"/>
      </w:pPr>
      <w:rPr>
        <w:rFonts w:hint="default"/>
        <w:lang w:val="zh-CN" w:eastAsia="zh-CN" w:bidi="zh-CN"/>
      </w:rPr>
    </w:lvl>
    <w:lvl w:ilvl="8" w:tentative="0">
      <w:start w:val="0"/>
      <w:numFmt w:val="bullet"/>
      <w:lvlText w:val="•"/>
      <w:lvlJc w:val="left"/>
      <w:pPr>
        <w:ind w:left="1955" w:hanging="164"/>
      </w:pPr>
      <w:rPr>
        <w:rFonts w:hint="default"/>
        <w:lang w:val="zh-CN" w:eastAsia="zh-CN" w:bidi="zh-CN"/>
      </w:rPr>
    </w:lvl>
  </w:abstractNum>
  <w:abstractNum w:abstractNumId="28">
    <w:nsid w:val="A5435042"/>
    <w:multiLevelType w:val="multilevel"/>
    <w:tmpl w:val="A5435042"/>
    <w:lvl w:ilvl="0" w:tentative="0">
      <w:start w:val="1"/>
      <w:numFmt w:val="decimal"/>
      <w:lvlText w:val="%1."/>
      <w:lvlJc w:val="left"/>
      <w:pPr>
        <w:ind w:left="42"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206" w:hanging="164"/>
      </w:pPr>
      <w:rPr>
        <w:rFonts w:hint="default"/>
        <w:lang w:val="zh-CN" w:eastAsia="zh-CN" w:bidi="zh-CN"/>
      </w:rPr>
    </w:lvl>
    <w:lvl w:ilvl="2" w:tentative="0">
      <w:start w:val="0"/>
      <w:numFmt w:val="bullet"/>
      <w:lvlText w:val="•"/>
      <w:lvlJc w:val="left"/>
      <w:pPr>
        <w:ind w:left="373" w:hanging="164"/>
      </w:pPr>
      <w:rPr>
        <w:rFonts w:hint="default"/>
        <w:lang w:val="zh-CN" w:eastAsia="zh-CN" w:bidi="zh-CN"/>
      </w:rPr>
    </w:lvl>
    <w:lvl w:ilvl="3" w:tentative="0">
      <w:start w:val="0"/>
      <w:numFmt w:val="bullet"/>
      <w:lvlText w:val="•"/>
      <w:lvlJc w:val="left"/>
      <w:pPr>
        <w:ind w:left="539" w:hanging="164"/>
      </w:pPr>
      <w:rPr>
        <w:rFonts w:hint="default"/>
        <w:lang w:val="zh-CN" w:eastAsia="zh-CN" w:bidi="zh-CN"/>
      </w:rPr>
    </w:lvl>
    <w:lvl w:ilvl="4" w:tentative="0">
      <w:start w:val="0"/>
      <w:numFmt w:val="bullet"/>
      <w:lvlText w:val="•"/>
      <w:lvlJc w:val="left"/>
      <w:pPr>
        <w:ind w:left="706" w:hanging="164"/>
      </w:pPr>
      <w:rPr>
        <w:rFonts w:hint="default"/>
        <w:lang w:val="zh-CN" w:eastAsia="zh-CN" w:bidi="zh-CN"/>
      </w:rPr>
    </w:lvl>
    <w:lvl w:ilvl="5" w:tentative="0">
      <w:start w:val="0"/>
      <w:numFmt w:val="bullet"/>
      <w:lvlText w:val="•"/>
      <w:lvlJc w:val="left"/>
      <w:pPr>
        <w:ind w:left="872" w:hanging="164"/>
      </w:pPr>
      <w:rPr>
        <w:rFonts w:hint="default"/>
        <w:lang w:val="zh-CN" w:eastAsia="zh-CN" w:bidi="zh-CN"/>
      </w:rPr>
    </w:lvl>
    <w:lvl w:ilvl="6" w:tentative="0">
      <w:start w:val="0"/>
      <w:numFmt w:val="bullet"/>
      <w:lvlText w:val="•"/>
      <w:lvlJc w:val="left"/>
      <w:pPr>
        <w:ind w:left="1039" w:hanging="164"/>
      </w:pPr>
      <w:rPr>
        <w:rFonts w:hint="default"/>
        <w:lang w:val="zh-CN" w:eastAsia="zh-CN" w:bidi="zh-CN"/>
      </w:rPr>
    </w:lvl>
    <w:lvl w:ilvl="7" w:tentative="0">
      <w:start w:val="0"/>
      <w:numFmt w:val="bullet"/>
      <w:lvlText w:val="•"/>
      <w:lvlJc w:val="left"/>
      <w:pPr>
        <w:ind w:left="1205" w:hanging="164"/>
      </w:pPr>
      <w:rPr>
        <w:rFonts w:hint="default"/>
        <w:lang w:val="zh-CN" w:eastAsia="zh-CN" w:bidi="zh-CN"/>
      </w:rPr>
    </w:lvl>
    <w:lvl w:ilvl="8" w:tentative="0">
      <w:start w:val="0"/>
      <w:numFmt w:val="bullet"/>
      <w:lvlText w:val="•"/>
      <w:lvlJc w:val="left"/>
      <w:pPr>
        <w:ind w:left="1372" w:hanging="164"/>
      </w:pPr>
      <w:rPr>
        <w:rFonts w:hint="default"/>
        <w:lang w:val="zh-CN" w:eastAsia="zh-CN" w:bidi="zh-CN"/>
      </w:rPr>
    </w:lvl>
  </w:abstractNum>
  <w:abstractNum w:abstractNumId="29">
    <w:nsid w:val="A97D620A"/>
    <w:multiLevelType w:val="multilevel"/>
    <w:tmpl w:val="A97D620A"/>
    <w:lvl w:ilvl="0" w:tentative="0">
      <w:start w:val="0"/>
      <w:numFmt w:val="bullet"/>
      <w:lvlText w:val="■"/>
      <w:lvlJc w:val="left"/>
      <w:pPr>
        <w:ind w:left="45"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9" w:hanging="221"/>
      </w:pPr>
      <w:rPr>
        <w:rFonts w:hint="default"/>
        <w:lang w:val="zh-CN" w:eastAsia="zh-CN" w:bidi="zh-CN"/>
      </w:rPr>
    </w:lvl>
    <w:lvl w:ilvl="2" w:tentative="0">
      <w:start w:val="0"/>
      <w:numFmt w:val="bullet"/>
      <w:lvlText w:val="•"/>
      <w:lvlJc w:val="left"/>
      <w:pPr>
        <w:ind w:left="378" w:hanging="221"/>
      </w:pPr>
      <w:rPr>
        <w:rFonts w:hint="default"/>
        <w:lang w:val="zh-CN" w:eastAsia="zh-CN" w:bidi="zh-CN"/>
      </w:rPr>
    </w:lvl>
    <w:lvl w:ilvl="3" w:tentative="0">
      <w:start w:val="0"/>
      <w:numFmt w:val="bullet"/>
      <w:lvlText w:val="•"/>
      <w:lvlJc w:val="left"/>
      <w:pPr>
        <w:ind w:left="547" w:hanging="221"/>
      </w:pPr>
      <w:rPr>
        <w:rFonts w:hint="default"/>
        <w:lang w:val="zh-CN" w:eastAsia="zh-CN" w:bidi="zh-CN"/>
      </w:rPr>
    </w:lvl>
    <w:lvl w:ilvl="4" w:tentative="0">
      <w:start w:val="0"/>
      <w:numFmt w:val="bullet"/>
      <w:lvlText w:val="•"/>
      <w:lvlJc w:val="left"/>
      <w:pPr>
        <w:ind w:left="716" w:hanging="221"/>
      </w:pPr>
      <w:rPr>
        <w:rFonts w:hint="default"/>
        <w:lang w:val="zh-CN" w:eastAsia="zh-CN" w:bidi="zh-CN"/>
      </w:rPr>
    </w:lvl>
    <w:lvl w:ilvl="5" w:tentative="0">
      <w:start w:val="0"/>
      <w:numFmt w:val="bullet"/>
      <w:lvlText w:val="•"/>
      <w:lvlJc w:val="left"/>
      <w:pPr>
        <w:ind w:left="885" w:hanging="221"/>
      </w:pPr>
      <w:rPr>
        <w:rFonts w:hint="default"/>
        <w:lang w:val="zh-CN" w:eastAsia="zh-CN" w:bidi="zh-CN"/>
      </w:rPr>
    </w:lvl>
    <w:lvl w:ilvl="6" w:tentative="0">
      <w:start w:val="0"/>
      <w:numFmt w:val="bullet"/>
      <w:lvlText w:val="•"/>
      <w:lvlJc w:val="left"/>
      <w:pPr>
        <w:ind w:left="1054" w:hanging="221"/>
      </w:pPr>
      <w:rPr>
        <w:rFonts w:hint="default"/>
        <w:lang w:val="zh-CN" w:eastAsia="zh-CN" w:bidi="zh-CN"/>
      </w:rPr>
    </w:lvl>
    <w:lvl w:ilvl="7" w:tentative="0">
      <w:start w:val="0"/>
      <w:numFmt w:val="bullet"/>
      <w:lvlText w:val="•"/>
      <w:lvlJc w:val="left"/>
      <w:pPr>
        <w:ind w:left="1223" w:hanging="221"/>
      </w:pPr>
      <w:rPr>
        <w:rFonts w:hint="default"/>
        <w:lang w:val="zh-CN" w:eastAsia="zh-CN" w:bidi="zh-CN"/>
      </w:rPr>
    </w:lvl>
    <w:lvl w:ilvl="8" w:tentative="0">
      <w:start w:val="0"/>
      <w:numFmt w:val="bullet"/>
      <w:lvlText w:val="•"/>
      <w:lvlJc w:val="left"/>
      <w:pPr>
        <w:ind w:left="1392" w:hanging="221"/>
      </w:pPr>
      <w:rPr>
        <w:rFonts w:hint="default"/>
        <w:lang w:val="zh-CN" w:eastAsia="zh-CN" w:bidi="zh-CN"/>
      </w:rPr>
    </w:lvl>
  </w:abstractNum>
  <w:abstractNum w:abstractNumId="30">
    <w:nsid w:val="A9AC3AA7"/>
    <w:multiLevelType w:val="multilevel"/>
    <w:tmpl w:val="A9AC3AA7"/>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12" w:hanging="221"/>
      </w:pPr>
      <w:rPr>
        <w:rFonts w:hint="default"/>
        <w:lang w:val="zh-CN" w:eastAsia="zh-CN" w:bidi="zh-CN"/>
      </w:rPr>
    </w:lvl>
    <w:lvl w:ilvl="2" w:tentative="0">
      <w:start w:val="0"/>
      <w:numFmt w:val="bullet"/>
      <w:lvlText w:val="•"/>
      <w:lvlJc w:val="left"/>
      <w:pPr>
        <w:ind w:left="384" w:hanging="221"/>
      </w:pPr>
      <w:rPr>
        <w:rFonts w:hint="default"/>
        <w:lang w:val="zh-CN" w:eastAsia="zh-CN" w:bidi="zh-CN"/>
      </w:rPr>
    </w:lvl>
    <w:lvl w:ilvl="3" w:tentative="0">
      <w:start w:val="0"/>
      <w:numFmt w:val="bullet"/>
      <w:lvlText w:val="•"/>
      <w:lvlJc w:val="left"/>
      <w:pPr>
        <w:ind w:left="556" w:hanging="221"/>
      </w:pPr>
      <w:rPr>
        <w:rFonts w:hint="default"/>
        <w:lang w:val="zh-CN" w:eastAsia="zh-CN" w:bidi="zh-CN"/>
      </w:rPr>
    </w:lvl>
    <w:lvl w:ilvl="4" w:tentative="0">
      <w:start w:val="0"/>
      <w:numFmt w:val="bullet"/>
      <w:lvlText w:val="•"/>
      <w:lvlJc w:val="left"/>
      <w:pPr>
        <w:ind w:left="728" w:hanging="221"/>
      </w:pPr>
      <w:rPr>
        <w:rFonts w:hint="default"/>
        <w:lang w:val="zh-CN" w:eastAsia="zh-CN" w:bidi="zh-CN"/>
      </w:rPr>
    </w:lvl>
    <w:lvl w:ilvl="5" w:tentative="0">
      <w:start w:val="0"/>
      <w:numFmt w:val="bullet"/>
      <w:lvlText w:val="•"/>
      <w:lvlJc w:val="left"/>
      <w:pPr>
        <w:ind w:left="900" w:hanging="221"/>
      </w:pPr>
      <w:rPr>
        <w:rFonts w:hint="default"/>
        <w:lang w:val="zh-CN" w:eastAsia="zh-CN" w:bidi="zh-CN"/>
      </w:rPr>
    </w:lvl>
    <w:lvl w:ilvl="6" w:tentative="0">
      <w:start w:val="0"/>
      <w:numFmt w:val="bullet"/>
      <w:lvlText w:val="•"/>
      <w:lvlJc w:val="left"/>
      <w:pPr>
        <w:ind w:left="1072" w:hanging="221"/>
      </w:pPr>
      <w:rPr>
        <w:rFonts w:hint="default"/>
        <w:lang w:val="zh-CN" w:eastAsia="zh-CN" w:bidi="zh-CN"/>
      </w:rPr>
    </w:lvl>
    <w:lvl w:ilvl="7" w:tentative="0">
      <w:start w:val="0"/>
      <w:numFmt w:val="bullet"/>
      <w:lvlText w:val="•"/>
      <w:lvlJc w:val="left"/>
      <w:pPr>
        <w:ind w:left="1244" w:hanging="221"/>
      </w:pPr>
      <w:rPr>
        <w:rFonts w:hint="default"/>
        <w:lang w:val="zh-CN" w:eastAsia="zh-CN" w:bidi="zh-CN"/>
      </w:rPr>
    </w:lvl>
    <w:lvl w:ilvl="8" w:tentative="0">
      <w:start w:val="0"/>
      <w:numFmt w:val="bullet"/>
      <w:lvlText w:val="•"/>
      <w:lvlJc w:val="left"/>
      <w:pPr>
        <w:ind w:left="1416" w:hanging="221"/>
      </w:pPr>
      <w:rPr>
        <w:rFonts w:hint="default"/>
        <w:lang w:val="zh-CN" w:eastAsia="zh-CN" w:bidi="zh-CN"/>
      </w:rPr>
    </w:lvl>
  </w:abstractNum>
  <w:abstractNum w:abstractNumId="31">
    <w:nsid w:val="AAF3F3FA"/>
    <w:multiLevelType w:val="multilevel"/>
    <w:tmpl w:val="AAF3F3FA"/>
    <w:lvl w:ilvl="0" w:tentative="0">
      <w:start w:val="0"/>
      <w:numFmt w:val="bullet"/>
      <w:lvlText w:val="■"/>
      <w:lvlJc w:val="left"/>
      <w:pPr>
        <w:ind w:left="38"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9" w:hanging="221"/>
      </w:pPr>
      <w:rPr>
        <w:rFonts w:hint="default"/>
        <w:lang w:val="zh-CN" w:eastAsia="zh-CN" w:bidi="zh-CN"/>
      </w:rPr>
    </w:lvl>
    <w:lvl w:ilvl="2" w:tentative="0">
      <w:start w:val="0"/>
      <w:numFmt w:val="bullet"/>
      <w:lvlText w:val="•"/>
      <w:lvlJc w:val="left"/>
      <w:pPr>
        <w:ind w:left="378" w:hanging="221"/>
      </w:pPr>
      <w:rPr>
        <w:rFonts w:hint="default"/>
        <w:lang w:val="zh-CN" w:eastAsia="zh-CN" w:bidi="zh-CN"/>
      </w:rPr>
    </w:lvl>
    <w:lvl w:ilvl="3" w:tentative="0">
      <w:start w:val="0"/>
      <w:numFmt w:val="bullet"/>
      <w:lvlText w:val="•"/>
      <w:lvlJc w:val="left"/>
      <w:pPr>
        <w:ind w:left="547" w:hanging="221"/>
      </w:pPr>
      <w:rPr>
        <w:rFonts w:hint="default"/>
        <w:lang w:val="zh-CN" w:eastAsia="zh-CN" w:bidi="zh-CN"/>
      </w:rPr>
    </w:lvl>
    <w:lvl w:ilvl="4" w:tentative="0">
      <w:start w:val="0"/>
      <w:numFmt w:val="bullet"/>
      <w:lvlText w:val="•"/>
      <w:lvlJc w:val="left"/>
      <w:pPr>
        <w:ind w:left="717" w:hanging="221"/>
      </w:pPr>
      <w:rPr>
        <w:rFonts w:hint="default"/>
        <w:lang w:val="zh-CN" w:eastAsia="zh-CN" w:bidi="zh-CN"/>
      </w:rPr>
    </w:lvl>
    <w:lvl w:ilvl="5" w:tentative="0">
      <w:start w:val="0"/>
      <w:numFmt w:val="bullet"/>
      <w:lvlText w:val="•"/>
      <w:lvlJc w:val="left"/>
      <w:pPr>
        <w:ind w:left="886" w:hanging="221"/>
      </w:pPr>
      <w:rPr>
        <w:rFonts w:hint="default"/>
        <w:lang w:val="zh-CN" w:eastAsia="zh-CN" w:bidi="zh-CN"/>
      </w:rPr>
    </w:lvl>
    <w:lvl w:ilvl="6" w:tentative="0">
      <w:start w:val="0"/>
      <w:numFmt w:val="bullet"/>
      <w:lvlText w:val="•"/>
      <w:lvlJc w:val="left"/>
      <w:pPr>
        <w:ind w:left="1055" w:hanging="221"/>
      </w:pPr>
      <w:rPr>
        <w:rFonts w:hint="default"/>
        <w:lang w:val="zh-CN" w:eastAsia="zh-CN" w:bidi="zh-CN"/>
      </w:rPr>
    </w:lvl>
    <w:lvl w:ilvl="7" w:tentative="0">
      <w:start w:val="0"/>
      <w:numFmt w:val="bullet"/>
      <w:lvlText w:val="•"/>
      <w:lvlJc w:val="left"/>
      <w:pPr>
        <w:ind w:left="1225" w:hanging="221"/>
      </w:pPr>
      <w:rPr>
        <w:rFonts w:hint="default"/>
        <w:lang w:val="zh-CN" w:eastAsia="zh-CN" w:bidi="zh-CN"/>
      </w:rPr>
    </w:lvl>
    <w:lvl w:ilvl="8" w:tentative="0">
      <w:start w:val="0"/>
      <w:numFmt w:val="bullet"/>
      <w:lvlText w:val="•"/>
      <w:lvlJc w:val="left"/>
      <w:pPr>
        <w:ind w:left="1394" w:hanging="221"/>
      </w:pPr>
      <w:rPr>
        <w:rFonts w:hint="default"/>
        <w:lang w:val="zh-CN" w:eastAsia="zh-CN" w:bidi="zh-CN"/>
      </w:rPr>
    </w:lvl>
  </w:abstractNum>
  <w:abstractNum w:abstractNumId="32">
    <w:nsid w:val="B0082E4F"/>
    <w:multiLevelType w:val="multilevel"/>
    <w:tmpl w:val="B0082E4F"/>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33">
    <w:nsid w:val="B08374AC"/>
    <w:multiLevelType w:val="multilevel"/>
    <w:tmpl w:val="B08374AC"/>
    <w:lvl w:ilvl="0" w:tentative="0">
      <w:start w:val="0"/>
      <w:numFmt w:val="bullet"/>
      <w:lvlText w:val="■"/>
      <w:lvlJc w:val="left"/>
      <w:pPr>
        <w:ind w:left="45"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9" w:hanging="221"/>
      </w:pPr>
      <w:rPr>
        <w:rFonts w:hint="default"/>
        <w:lang w:val="zh-CN" w:eastAsia="zh-CN" w:bidi="zh-CN"/>
      </w:rPr>
    </w:lvl>
    <w:lvl w:ilvl="2" w:tentative="0">
      <w:start w:val="0"/>
      <w:numFmt w:val="bullet"/>
      <w:lvlText w:val="•"/>
      <w:lvlJc w:val="left"/>
      <w:pPr>
        <w:ind w:left="378" w:hanging="221"/>
      </w:pPr>
      <w:rPr>
        <w:rFonts w:hint="default"/>
        <w:lang w:val="zh-CN" w:eastAsia="zh-CN" w:bidi="zh-CN"/>
      </w:rPr>
    </w:lvl>
    <w:lvl w:ilvl="3" w:tentative="0">
      <w:start w:val="0"/>
      <w:numFmt w:val="bullet"/>
      <w:lvlText w:val="•"/>
      <w:lvlJc w:val="left"/>
      <w:pPr>
        <w:ind w:left="547" w:hanging="221"/>
      </w:pPr>
      <w:rPr>
        <w:rFonts w:hint="default"/>
        <w:lang w:val="zh-CN" w:eastAsia="zh-CN" w:bidi="zh-CN"/>
      </w:rPr>
    </w:lvl>
    <w:lvl w:ilvl="4" w:tentative="0">
      <w:start w:val="0"/>
      <w:numFmt w:val="bullet"/>
      <w:lvlText w:val="•"/>
      <w:lvlJc w:val="left"/>
      <w:pPr>
        <w:ind w:left="716" w:hanging="221"/>
      </w:pPr>
      <w:rPr>
        <w:rFonts w:hint="default"/>
        <w:lang w:val="zh-CN" w:eastAsia="zh-CN" w:bidi="zh-CN"/>
      </w:rPr>
    </w:lvl>
    <w:lvl w:ilvl="5" w:tentative="0">
      <w:start w:val="0"/>
      <w:numFmt w:val="bullet"/>
      <w:lvlText w:val="•"/>
      <w:lvlJc w:val="left"/>
      <w:pPr>
        <w:ind w:left="885" w:hanging="221"/>
      </w:pPr>
      <w:rPr>
        <w:rFonts w:hint="default"/>
        <w:lang w:val="zh-CN" w:eastAsia="zh-CN" w:bidi="zh-CN"/>
      </w:rPr>
    </w:lvl>
    <w:lvl w:ilvl="6" w:tentative="0">
      <w:start w:val="0"/>
      <w:numFmt w:val="bullet"/>
      <w:lvlText w:val="•"/>
      <w:lvlJc w:val="left"/>
      <w:pPr>
        <w:ind w:left="1054" w:hanging="221"/>
      </w:pPr>
      <w:rPr>
        <w:rFonts w:hint="default"/>
        <w:lang w:val="zh-CN" w:eastAsia="zh-CN" w:bidi="zh-CN"/>
      </w:rPr>
    </w:lvl>
    <w:lvl w:ilvl="7" w:tentative="0">
      <w:start w:val="0"/>
      <w:numFmt w:val="bullet"/>
      <w:lvlText w:val="•"/>
      <w:lvlJc w:val="left"/>
      <w:pPr>
        <w:ind w:left="1223" w:hanging="221"/>
      </w:pPr>
      <w:rPr>
        <w:rFonts w:hint="default"/>
        <w:lang w:val="zh-CN" w:eastAsia="zh-CN" w:bidi="zh-CN"/>
      </w:rPr>
    </w:lvl>
    <w:lvl w:ilvl="8" w:tentative="0">
      <w:start w:val="0"/>
      <w:numFmt w:val="bullet"/>
      <w:lvlText w:val="•"/>
      <w:lvlJc w:val="left"/>
      <w:pPr>
        <w:ind w:left="1392" w:hanging="221"/>
      </w:pPr>
      <w:rPr>
        <w:rFonts w:hint="default"/>
        <w:lang w:val="zh-CN" w:eastAsia="zh-CN" w:bidi="zh-CN"/>
      </w:rPr>
    </w:lvl>
  </w:abstractNum>
  <w:abstractNum w:abstractNumId="34">
    <w:nsid w:val="B0ED9BEA"/>
    <w:multiLevelType w:val="multilevel"/>
    <w:tmpl w:val="B0ED9BEA"/>
    <w:lvl w:ilvl="0" w:tentative="0">
      <w:start w:val="1"/>
      <w:numFmt w:val="decimal"/>
      <w:lvlText w:val="%1."/>
      <w:lvlJc w:val="left"/>
      <w:pPr>
        <w:ind w:left="206" w:hanging="166"/>
        <w:jc w:val="left"/>
      </w:pPr>
      <w:rPr>
        <w:rFonts w:hint="default" w:ascii="Times New Roman" w:hAnsi="Times New Roman" w:eastAsia="Times New Roman" w:cs="Times New Roman"/>
        <w:w w:val="100"/>
        <w:sz w:val="20"/>
        <w:szCs w:val="20"/>
        <w:lang w:val="zh-CN" w:eastAsia="zh-CN" w:bidi="zh-CN"/>
      </w:rPr>
    </w:lvl>
    <w:lvl w:ilvl="1" w:tentative="0">
      <w:start w:val="0"/>
      <w:numFmt w:val="bullet"/>
      <w:lvlText w:val="•"/>
      <w:lvlJc w:val="left"/>
      <w:pPr>
        <w:ind w:left="385" w:hanging="166"/>
      </w:pPr>
      <w:rPr>
        <w:rFonts w:hint="default"/>
        <w:lang w:val="zh-CN" w:eastAsia="zh-CN" w:bidi="zh-CN"/>
      </w:rPr>
    </w:lvl>
    <w:lvl w:ilvl="2" w:tentative="0">
      <w:start w:val="0"/>
      <w:numFmt w:val="bullet"/>
      <w:lvlText w:val="•"/>
      <w:lvlJc w:val="left"/>
      <w:pPr>
        <w:ind w:left="570" w:hanging="166"/>
      </w:pPr>
      <w:rPr>
        <w:rFonts w:hint="default"/>
        <w:lang w:val="zh-CN" w:eastAsia="zh-CN" w:bidi="zh-CN"/>
      </w:rPr>
    </w:lvl>
    <w:lvl w:ilvl="3" w:tentative="0">
      <w:start w:val="0"/>
      <w:numFmt w:val="bullet"/>
      <w:lvlText w:val="•"/>
      <w:lvlJc w:val="left"/>
      <w:pPr>
        <w:ind w:left="755" w:hanging="166"/>
      </w:pPr>
      <w:rPr>
        <w:rFonts w:hint="default"/>
        <w:lang w:val="zh-CN" w:eastAsia="zh-CN" w:bidi="zh-CN"/>
      </w:rPr>
    </w:lvl>
    <w:lvl w:ilvl="4" w:tentative="0">
      <w:start w:val="0"/>
      <w:numFmt w:val="bullet"/>
      <w:lvlText w:val="•"/>
      <w:lvlJc w:val="left"/>
      <w:pPr>
        <w:ind w:left="940" w:hanging="166"/>
      </w:pPr>
      <w:rPr>
        <w:rFonts w:hint="default"/>
        <w:lang w:val="zh-CN" w:eastAsia="zh-CN" w:bidi="zh-CN"/>
      </w:rPr>
    </w:lvl>
    <w:lvl w:ilvl="5" w:tentative="0">
      <w:start w:val="0"/>
      <w:numFmt w:val="bullet"/>
      <w:lvlText w:val="•"/>
      <w:lvlJc w:val="left"/>
      <w:pPr>
        <w:ind w:left="1125" w:hanging="166"/>
      </w:pPr>
      <w:rPr>
        <w:rFonts w:hint="default"/>
        <w:lang w:val="zh-CN" w:eastAsia="zh-CN" w:bidi="zh-CN"/>
      </w:rPr>
    </w:lvl>
    <w:lvl w:ilvl="6" w:tentative="0">
      <w:start w:val="0"/>
      <w:numFmt w:val="bullet"/>
      <w:lvlText w:val="•"/>
      <w:lvlJc w:val="left"/>
      <w:pPr>
        <w:ind w:left="1310" w:hanging="166"/>
      </w:pPr>
      <w:rPr>
        <w:rFonts w:hint="default"/>
        <w:lang w:val="zh-CN" w:eastAsia="zh-CN" w:bidi="zh-CN"/>
      </w:rPr>
    </w:lvl>
    <w:lvl w:ilvl="7" w:tentative="0">
      <w:start w:val="0"/>
      <w:numFmt w:val="bullet"/>
      <w:lvlText w:val="•"/>
      <w:lvlJc w:val="left"/>
      <w:pPr>
        <w:ind w:left="1495" w:hanging="166"/>
      </w:pPr>
      <w:rPr>
        <w:rFonts w:hint="default"/>
        <w:lang w:val="zh-CN" w:eastAsia="zh-CN" w:bidi="zh-CN"/>
      </w:rPr>
    </w:lvl>
    <w:lvl w:ilvl="8" w:tentative="0">
      <w:start w:val="0"/>
      <w:numFmt w:val="bullet"/>
      <w:lvlText w:val="•"/>
      <w:lvlJc w:val="left"/>
      <w:pPr>
        <w:ind w:left="1680" w:hanging="166"/>
      </w:pPr>
      <w:rPr>
        <w:rFonts w:hint="default"/>
        <w:lang w:val="zh-CN" w:eastAsia="zh-CN" w:bidi="zh-CN"/>
      </w:rPr>
    </w:lvl>
  </w:abstractNum>
  <w:abstractNum w:abstractNumId="35">
    <w:nsid w:val="B0F1ACD9"/>
    <w:multiLevelType w:val="multilevel"/>
    <w:tmpl w:val="B0F1ACD9"/>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36">
    <w:nsid w:val="B1CC6FF1"/>
    <w:multiLevelType w:val="multilevel"/>
    <w:tmpl w:val="B1CC6FF1"/>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37">
    <w:nsid w:val="B23A94A9"/>
    <w:multiLevelType w:val="multilevel"/>
    <w:tmpl w:val="B23A94A9"/>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419" w:hanging="164"/>
      </w:pPr>
      <w:rPr>
        <w:rFonts w:hint="default"/>
        <w:lang w:val="zh-CN" w:eastAsia="zh-CN" w:bidi="zh-CN"/>
      </w:rPr>
    </w:lvl>
    <w:lvl w:ilvl="2" w:tentative="0">
      <w:start w:val="0"/>
      <w:numFmt w:val="bullet"/>
      <w:lvlText w:val="•"/>
      <w:lvlJc w:val="left"/>
      <w:pPr>
        <w:ind w:left="638" w:hanging="164"/>
      </w:pPr>
      <w:rPr>
        <w:rFonts w:hint="default"/>
        <w:lang w:val="zh-CN" w:eastAsia="zh-CN" w:bidi="zh-CN"/>
      </w:rPr>
    </w:lvl>
    <w:lvl w:ilvl="3" w:tentative="0">
      <w:start w:val="0"/>
      <w:numFmt w:val="bullet"/>
      <w:lvlText w:val="•"/>
      <w:lvlJc w:val="left"/>
      <w:pPr>
        <w:ind w:left="858" w:hanging="164"/>
      </w:pPr>
      <w:rPr>
        <w:rFonts w:hint="default"/>
        <w:lang w:val="zh-CN" w:eastAsia="zh-CN" w:bidi="zh-CN"/>
      </w:rPr>
    </w:lvl>
    <w:lvl w:ilvl="4" w:tentative="0">
      <w:start w:val="0"/>
      <w:numFmt w:val="bullet"/>
      <w:lvlText w:val="•"/>
      <w:lvlJc w:val="left"/>
      <w:pPr>
        <w:ind w:left="1077" w:hanging="164"/>
      </w:pPr>
      <w:rPr>
        <w:rFonts w:hint="default"/>
        <w:lang w:val="zh-CN" w:eastAsia="zh-CN" w:bidi="zh-CN"/>
      </w:rPr>
    </w:lvl>
    <w:lvl w:ilvl="5" w:tentative="0">
      <w:start w:val="0"/>
      <w:numFmt w:val="bullet"/>
      <w:lvlText w:val="•"/>
      <w:lvlJc w:val="left"/>
      <w:pPr>
        <w:ind w:left="1297" w:hanging="164"/>
      </w:pPr>
      <w:rPr>
        <w:rFonts w:hint="default"/>
        <w:lang w:val="zh-CN" w:eastAsia="zh-CN" w:bidi="zh-CN"/>
      </w:rPr>
    </w:lvl>
    <w:lvl w:ilvl="6" w:tentative="0">
      <w:start w:val="0"/>
      <w:numFmt w:val="bullet"/>
      <w:lvlText w:val="•"/>
      <w:lvlJc w:val="left"/>
      <w:pPr>
        <w:ind w:left="1516" w:hanging="164"/>
      </w:pPr>
      <w:rPr>
        <w:rFonts w:hint="default"/>
        <w:lang w:val="zh-CN" w:eastAsia="zh-CN" w:bidi="zh-CN"/>
      </w:rPr>
    </w:lvl>
    <w:lvl w:ilvl="7" w:tentative="0">
      <w:start w:val="0"/>
      <w:numFmt w:val="bullet"/>
      <w:lvlText w:val="•"/>
      <w:lvlJc w:val="left"/>
      <w:pPr>
        <w:ind w:left="1735" w:hanging="164"/>
      </w:pPr>
      <w:rPr>
        <w:rFonts w:hint="default"/>
        <w:lang w:val="zh-CN" w:eastAsia="zh-CN" w:bidi="zh-CN"/>
      </w:rPr>
    </w:lvl>
    <w:lvl w:ilvl="8" w:tentative="0">
      <w:start w:val="0"/>
      <w:numFmt w:val="bullet"/>
      <w:lvlText w:val="•"/>
      <w:lvlJc w:val="left"/>
      <w:pPr>
        <w:ind w:left="1955" w:hanging="164"/>
      </w:pPr>
      <w:rPr>
        <w:rFonts w:hint="default"/>
        <w:lang w:val="zh-CN" w:eastAsia="zh-CN" w:bidi="zh-CN"/>
      </w:rPr>
    </w:lvl>
  </w:abstractNum>
  <w:abstractNum w:abstractNumId="38">
    <w:nsid w:val="B4E02BC3"/>
    <w:multiLevelType w:val="multilevel"/>
    <w:tmpl w:val="B4E02BC3"/>
    <w:lvl w:ilvl="0" w:tentative="0">
      <w:start w:val="0"/>
      <w:numFmt w:val="bullet"/>
      <w:lvlText w:val="■"/>
      <w:lvlJc w:val="left"/>
      <w:pPr>
        <w:ind w:left="45"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9" w:hanging="221"/>
      </w:pPr>
      <w:rPr>
        <w:rFonts w:hint="default"/>
        <w:lang w:val="zh-CN" w:eastAsia="zh-CN" w:bidi="zh-CN"/>
      </w:rPr>
    </w:lvl>
    <w:lvl w:ilvl="2" w:tentative="0">
      <w:start w:val="0"/>
      <w:numFmt w:val="bullet"/>
      <w:lvlText w:val="•"/>
      <w:lvlJc w:val="left"/>
      <w:pPr>
        <w:ind w:left="378" w:hanging="221"/>
      </w:pPr>
      <w:rPr>
        <w:rFonts w:hint="default"/>
        <w:lang w:val="zh-CN" w:eastAsia="zh-CN" w:bidi="zh-CN"/>
      </w:rPr>
    </w:lvl>
    <w:lvl w:ilvl="3" w:tentative="0">
      <w:start w:val="0"/>
      <w:numFmt w:val="bullet"/>
      <w:lvlText w:val="•"/>
      <w:lvlJc w:val="left"/>
      <w:pPr>
        <w:ind w:left="547" w:hanging="221"/>
      </w:pPr>
      <w:rPr>
        <w:rFonts w:hint="default"/>
        <w:lang w:val="zh-CN" w:eastAsia="zh-CN" w:bidi="zh-CN"/>
      </w:rPr>
    </w:lvl>
    <w:lvl w:ilvl="4" w:tentative="0">
      <w:start w:val="0"/>
      <w:numFmt w:val="bullet"/>
      <w:lvlText w:val="•"/>
      <w:lvlJc w:val="left"/>
      <w:pPr>
        <w:ind w:left="716" w:hanging="221"/>
      </w:pPr>
      <w:rPr>
        <w:rFonts w:hint="default"/>
        <w:lang w:val="zh-CN" w:eastAsia="zh-CN" w:bidi="zh-CN"/>
      </w:rPr>
    </w:lvl>
    <w:lvl w:ilvl="5" w:tentative="0">
      <w:start w:val="0"/>
      <w:numFmt w:val="bullet"/>
      <w:lvlText w:val="•"/>
      <w:lvlJc w:val="left"/>
      <w:pPr>
        <w:ind w:left="885" w:hanging="221"/>
      </w:pPr>
      <w:rPr>
        <w:rFonts w:hint="default"/>
        <w:lang w:val="zh-CN" w:eastAsia="zh-CN" w:bidi="zh-CN"/>
      </w:rPr>
    </w:lvl>
    <w:lvl w:ilvl="6" w:tentative="0">
      <w:start w:val="0"/>
      <w:numFmt w:val="bullet"/>
      <w:lvlText w:val="•"/>
      <w:lvlJc w:val="left"/>
      <w:pPr>
        <w:ind w:left="1054" w:hanging="221"/>
      </w:pPr>
      <w:rPr>
        <w:rFonts w:hint="default"/>
        <w:lang w:val="zh-CN" w:eastAsia="zh-CN" w:bidi="zh-CN"/>
      </w:rPr>
    </w:lvl>
    <w:lvl w:ilvl="7" w:tentative="0">
      <w:start w:val="0"/>
      <w:numFmt w:val="bullet"/>
      <w:lvlText w:val="•"/>
      <w:lvlJc w:val="left"/>
      <w:pPr>
        <w:ind w:left="1223" w:hanging="221"/>
      </w:pPr>
      <w:rPr>
        <w:rFonts w:hint="default"/>
        <w:lang w:val="zh-CN" w:eastAsia="zh-CN" w:bidi="zh-CN"/>
      </w:rPr>
    </w:lvl>
    <w:lvl w:ilvl="8" w:tentative="0">
      <w:start w:val="0"/>
      <w:numFmt w:val="bullet"/>
      <w:lvlText w:val="•"/>
      <w:lvlJc w:val="left"/>
      <w:pPr>
        <w:ind w:left="1392" w:hanging="221"/>
      </w:pPr>
      <w:rPr>
        <w:rFonts w:hint="default"/>
        <w:lang w:val="zh-CN" w:eastAsia="zh-CN" w:bidi="zh-CN"/>
      </w:rPr>
    </w:lvl>
  </w:abstractNum>
  <w:abstractNum w:abstractNumId="39">
    <w:nsid w:val="B53F3350"/>
    <w:multiLevelType w:val="multilevel"/>
    <w:tmpl w:val="B53F3350"/>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419" w:hanging="164"/>
      </w:pPr>
      <w:rPr>
        <w:rFonts w:hint="default"/>
        <w:lang w:val="zh-CN" w:eastAsia="zh-CN" w:bidi="zh-CN"/>
      </w:rPr>
    </w:lvl>
    <w:lvl w:ilvl="2" w:tentative="0">
      <w:start w:val="0"/>
      <w:numFmt w:val="bullet"/>
      <w:lvlText w:val="•"/>
      <w:lvlJc w:val="left"/>
      <w:pPr>
        <w:ind w:left="638" w:hanging="164"/>
      </w:pPr>
      <w:rPr>
        <w:rFonts w:hint="default"/>
        <w:lang w:val="zh-CN" w:eastAsia="zh-CN" w:bidi="zh-CN"/>
      </w:rPr>
    </w:lvl>
    <w:lvl w:ilvl="3" w:tentative="0">
      <w:start w:val="0"/>
      <w:numFmt w:val="bullet"/>
      <w:lvlText w:val="•"/>
      <w:lvlJc w:val="left"/>
      <w:pPr>
        <w:ind w:left="858" w:hanging="164"/>
      </w:pPr>
      <w:rPr>
        <w:rFonts w:hint="default"/>
        <w:lang w:val="zh-CN" w:eastAsia="zh-CN" w:bidi="zh-CN"/>
      </w:rPr>
    </w:lvl>
    <w:lvl w:ilvl="4" w:tentative="0">
      <w:start w:val="0"/>
      <w:numFmt w:val="bullet"/>
      <w:lvlText w:val="•"/>
      <w:lvlJc w:val="left"/>
      <w:pPr>
        <w:ind w:left="1077" w:hanging="164"/>
      </w:pPr>
      <w:rPr>
        <w:rFonts w:hint="default"/>
        <w:lang w:val="zh-CN" w:eastAsia="zh-CN" w:bidi="zh-CN"/>
      </w:rPr>
    </w:lvl>
    <w:lvl w:ilvl="5" w:tentative="0">
      <w:start w:val="0"/>
      <w:numFmt w:val="bullet"/>
      <w:lvlText w:val="•"/>
      <w:lvlJc w:val="left"/>
      <w:pPr>
        <w:ind w:left="1297" w:hanging="164"/>
      </w:pPr>
      <w:rPr>
        <w:rFonts w:hint="default"/>
        <w:lang w:val="zh-CN" w:eastAsia="zh-CN" w:bidi="zh-CN"/>
      </w:rPr>
    </w:lvl>
    <w:lvl w:ilvl="6" w:tentative="0">
      <w:start w:val="0"/>
      <w:numFmt w:val="bullet"/>
      <w:lvlText w:val="•"/>
      <w:lvlJc w:val="left"/>
      <w:pPr>
        <w:ind w:left="1516" w:hanging="164"/>
      </w:pPr>
      <w:rPr>
        <w:rFonts w:hint="default"/>
        <w:lang w:val="zh-CN" w:eastAsia="zh-CN" w:bidi="zh-CN"/>
      </w:rPr>
    </w:lvl>
    <w:lvl w:ilvl="7" w:tentative="0">
      <w:start w:val="0"/>
      <w:numFmt w:val="bullet"/>
      <w:lvlText w:val="•"/>
      <w:lvlJc w:val="left"/>
      <w:pPr>
        <w:ind w:left="1735" w:hanging="164"/>
      </w:pPr>
      <w:rPr>
        <w:rFonts w:hint="default"/>
        <w:lang w:val="zh-CN" w:eastAsia="zh-CN" w:bidi="zh-CN"/>
      </w:rPr>
    </w:lvl>
    <w:lvl w:ilvl="8" w:tentative="0">
      <w:start w:val="0"/>
      <w:numFmt w:val="bullet"/>
      <w:lvlText w:val="•"/>
      <w:lvlJc w:val="left"/>
      <w:pPr>
        <w:ind w:left="1955" w:hanging="164"/>
      </w:pPr>
      <w:rPr>
        <w:rFonts w:hint="default"/>
        <w:lang w:val="zh-CN" w:eastAsia="zh-CN" w:bidi="zh-CN"/>
      </w:rPr>
    </w:lvl>
  </w:abstractNum>
  <w:abstractNum w:abstractNumId="40">
    <w:nsid w:val="B5601969"/>
    <w:multiLevelType w:val="multilevel"/>
    <w:tmpl w:val="B5601969"/>
    <w:lvl w:ilvl="0" w:tentative="0">
      <w:start w:val="1"/>
      <w:numFmt w:val="decimal"/>
      <w:lvlText w:val="%1."/>
      <w:lvlJc w:val="left"/>
      <w:pPr>
        <w:ind w:left="42" w:hanging="219"/>
        <w:jc w:val="left"/>
      </w:pPr>
      <w:rPr>
        <w:rFonts w:hint="default" w:ascii="仿宋_GB2312" w:hAnsi="仿宋_GB2312" w:eastAsia="仿宋_GB2312" w:cs="仿宋_GB2312"/>
        <w:spacing w:val="-2"/>
        <w:w w:val="100"/>
        <w:sz w:val="20"/>
        <w:szCs w:val="20"/>
        <w:lang w:val="zh-CN" w:eastAsia="zh-CN" w:bidi="zh-CN"/>
      </w:rPr>
    </w:lvl>
    <w:lvl w:ilvl="1" w:tentative="0">
      <w:start w:val="0"/>
      <w:numFmt w:val="bullet"/>
      <w:lvlText w:val="•"/>
      <w:lvlJc w:val="left"/>
      <w:pPr>
        <w:ind w:left="206" w:hanging="219"/>
      </w:pPr>
      <w:rPr>
        <w:rFonts w:hint="default"/>
        <w:lang w:val="zh-CN" w:eastAsia="zh-CN" w:bidi="zh-CN"/>
      </w:rPr>
    </w:lvl>
    <w:lvl w:ilvl="2" w:tentative="0">
      <w:start w:val="0"/>
      <w:numFmt w:val="bullet"/>
      <w:lvlText w:val="•"/>
      <w:lvlJc w:val="left"/>
      <w:pPr>
        <w:ind w:left="373" w:hanging="219"/>
      </w:pPr>
      <w:rPr>
        <w:rFonts w:hint="default"/>
        <w:lang w:val="zh-CN" w:eastAsia="zh-CN" w:bidi="zh-CN"/>
      </w:rPr>
    </w:lvl>
    <w:lvl w:ilvl="3" w:tentative="0">
      <w:start w:val="0"/>
      <w:numFmt w:val="bullet"/>
      <w:lvlText w:val="•"/>
      <w:lvlJc w:val="left"/>
      <w:pPr>
        <w:ind w:left="539" w:hanging="219"/>
      </w:pPr>
      <w:rPr>
        <w:rFonts w:hint="default"/>
        <w:lang w:val="zh-CN" w:eastAsia="zh-CN" w:bidi="zh-CN"/>
      </w:rPr>
    </w:lvl>
    <w:lvl w:ilvl="4" w:tentative="0">
      <w:start w:val="0"/>
      <w:numFmt w:val="bullet"/>
      <w:lvlText w:val="•"/>
      <w:lvlJc w:val="left"/>
      <w:pPr>
        <w:ind w:left="706" w:hanging="219"/>
      </w:pPr>
      <w:rPr>
        <w:rFonts w:hint="default"/>
        <w:lang w:val="zh-CN" w:eastAsia="zh-CN" w:bidi="zh-CN"/>
      </w:rPr>
    </w:lvl>
    <w:lvl w:ilvl="5" w:tentative="0">
      <w:start w:val="0"/>
      <w:numFmt w:val="bullet"/>
      <w:lvlText w:val="•"/>
      <w:lvlJc w:val="left"/>
      <w:pPr>
        <w:ind w:left="872" w:hanging="219"/>
      </w:pPr>
      <w:rPr>
        <w:rFonts w:hint="default"/>
        <w:lang w:val="zh-CN" w:eastAsia="zh-CN" w:bidi="zh-CN"/>
      </w:rPr>
    </w:lvl>
    <w:lvl w:ilvl="6" w:tentative="0">
      <w:start w:val="0"/>
      <w:numFmt w:val="bullet"/>
      <w:lvlText w:val="•"/>
      <w:lvlJc w:val="left"/>
      <w:pPr>
        <w:ind w:left="1039" w:hanging="219"/>
      </w:pPr>
      <w:rPr>
        <w:rFonts w:hint="default"/>
        <w:lang w:val="zh-CN" w:eastAsia="zh-CN" w:bidi="zh-CN"/>
      </w:rPr>
    </w:lvl>
    <w:lvl w:ilvl="7" w:tentative="0">
      <w:start w:val="0"/>
      <w:numFmt w:val="bullet"/>
      <w:lvlText w:val="•"/>
      <w:lvlJc w:val="left"/>
      <w:pPr>
        <w:ind w:left="1205" w:hanging="219"/>
      </w:pPr>
      <w:rPr>
        <w:rFonts w:hint="default"/>
        <w:lang w:val="zh-CN" w:eastAsia="zh-CN" w:bidi="zh-CN"/>
      </w:rPr>
    </w:lvl>
    <w:lvl w:ilvl="8" w:tentative="0">
      <w:start w:val="0"/>
      <w:numFmt w:val="bullet"/>
      <w:lvlText w:val="•"/>
      <w:lvlJc w:val="left"/>
      <w:pPr>
        <w:ind w:left="1372" w:hanging="219"/>
      </w:pPr>
      <w:rPr>
        <w:rFonts w:hint="default"/>
        <w:lang w:val="zh-CN" w:eastAsia="zh-CN" w:bidi="zh-CN"/>
      </w:rPr>
    </w:lvl>
  </w:abstractNum>
  <w:abstractNum w:abstractNumId="41">
    <w:nsid w:val="B5CF74F5"/>
    <w:multiLevelType w:val="multilevel"/>
    <w:tmpl w:val="B5CF74F5"/>
    <w:lvl w:ilvl="0" w:tentative="0">
      <w:start w:val="1"/>
      <w:numFmt w:val="decimal"/>
      <w:lvlText w:val="%1."/>
      <w:lvlJc w:val="left"/>
      <w:pPr>
        <w:ind w:left="42" w:hanging="219"/>
        <w:jc w:val="left"/>
      </w:pPr>
      <w:rPr>
        <w:rFonts w:hint="default" w:ascii="仿宋_GB2312" w:hAnsi="仿宋_GB2312" w:eastAsia="仿宋_GB2312" w:cs="仿宋_GB2312"/>
        <w:spacing w:val="-2"/>
        <w:w w:val="100"/>
        <w:sz w:val="20"/>
        <w:szCs w:val="20"/>
        <w:lang w:val="zh-CN" w:eastAsia="zh-CN" w:bidi="zh-CN"/>
      </w:rPr>
    </w:lvl>
    <w:lvl w:ilvl="1" w:tentative="0">
      <w:start w:val="0"/>
      <w:numFmt w:val="bullet"/>
      <w:lvlText w:val="•"/>
      <w:lvlJc w:val="left"/>
      <w:pPr>
        <w:ind w:left="206" w:hanging="219"/>
      </w:pPr>
      <w:rPr>
        <w:rFonts w:hint="default"/>
        <w:lang w:val="zh-CN" w:eastAsia="zh-CN" w:bidi="zh-CN"/>
      </w:rPr>
    </w:lvl>
    <w:lvl w:ilvl="2" w:tentative="0">
      <w:start w:val="0"/>
      <w:numFmt w:val="bullet"/>
      <w:lvlText w:val="•"/>
      <w:lvlJc w:val="left"/>
      <w:pPr>
        <w:ind w:left="373" w:hanging="219"/>
      </w:pPr>
      <w:rPr>
        <w:rFonts w:hint="default"/>
        <w:lang w:val="zh-CN" w:eastAsia="zh-CN" w:bidi="zh-CN"/>
      </w:rPr>
    </w:lvl>
    <w:lvl w:ilvl="3" w:tentative="0">
      <w:start w:val="0"/>
      <w:numFmt w:val="bullet"/>
      <w:lvlText w:val="•"/>
      <w:lvlJc w:val="left"/>
      <w:pPr>
        <w:ind w:left="539" w:hanging="219"/>
      </w:pPr>
      <w:rPr>
        <w:rFonts w:hint="default"/>
        <w:lang w:val="zh-CN" w:eastAsia="zh-CN" w:bidi="zh-CN"/>
      </w:rPr>
    </w:lvl>
    <w:lvl w:ilvl="4" w:tentative="0">
      <w:start w:val="0"/>
      <w:numFmt w:val="bullet"/>
      <w:lvlText w:val="•"/>
      <w:lvlJc w:val="left"/>
      <w:pPr>
        <w:ind w:left="706" w:hanging="219"/>
      </w:pPr>
      <w:rPr>
        <w:rFonts w:hint="default"/>
        <w:lang w:val="zh-CN" w:eastAsia="zh-CN" w:bidi="zh-CN"/>
      </w:rPr>
    </w:lvl>
    <w:lvl w:ilvl="5" w:tentative="0">
      <w:start w:val="0"/>
      <w:numFmt w:val="bullet"/>
      <w:lvlText w:val="•"/>
      <w:lvlJc w:val="left"/>
      <w:pPr>
        <w:ind w:left="872" w:hanging="219"/>
      </w:pPr>
      <w:rPr>
        <w:rFonts w:hint="default"/>
        <w:lang w:val="zh-CN" w:eastAsia="zh-CN" w:bidi="zh-CN"/>
      </w:rPr>
    </w:lvl>
    <w:lvl w:ilvl="6" w:tentative="0">
      <w:start w:val="0"/>
      <w:numFmt w:val="bullet"/>
      <w:lvlText w:val="•"/>
      <w:lvlJc w:val="left"/>
      <w:pPr>
        <w:ind w:left="1039" w:hanging="219"/>
      </w:pPr>
      <w:rPr>
        <w:rFonts w:hint="default"/>
        <w:lang w:val="zh-CN" w:eastAsia="zh-CN" w:bidi="zh-CN"/>
      </w:rPr>
    </w:lvl>
    <w:lvl w:ilvl="7" w:tentative="0">
      <w:start w:val="0"/>
      <w:numFmt w:val="bullet"/>
      <w:lvlText w:val="•"/>
      <w:lvlJc w:val="left"/>
      <w:pPr>
        <w:ind w:left="1205" w:hanging="219"/>
      </w:pPr>
      <w:rPr>
        <w:rFonts w:hint="default"/>
        <w:lang w:val="zh-CN" w:eastAsia="zh-CN" w:bidi="zh-CN"/>
      </w:rPr>
    </w:lvl>
    <w:lvl w:ilvl="8" w:tentative="0">
      <w:start w:val="0"/>
      <w:numFmt w:val="bullet"/>
      <w:lvlText w:val="•"/>
      <w:lvlJc w:val="left"/>
      <w:pPr>
        <w:ind w:left="1372" w:hanging="219"/>
      </w:pPr>
      <w:rPr>
        <w:rFonts w:hint="default"/>
        <w:lang w:val="zh-CN" w:eastAsia="zh-CN" w:bidi="zh-CN"/>
      </w:rPr>
    </w:lvl>
  </w:abstractNum>
  <w:abstractNum w:abstractNumId="42">
    <w:nsid w:val="B5E306ED"/>
    <w:multiLevelType w:val="multilevel"/>
    <w:tmpl w:val="B5E306ED"/>
    <w:lvl w:ilvl="0" w:tentative="0">
      <w:start w:val="1"/>
      <w:numFmt w:val="decimal"/>
      <w:lvlText w:val="%1."/>
      <w:lvlJc w:val="left"/>
      <w:pPr>
        <w:ind w:left="179" w:hanging="137"/>
        <w:jc w:val="left"/>
      </w:pPr>
      <w:rPr>
        <w:rFonts w:hint="default" w:ascii="Times New Roman" w:hAnsi="Times New Roman" w:eastAsia="Times New Roman" w:cs="Times New Roman"/>
        <w:spacing w:val="1"/>
        <w:w w:val="100"/>
        <w:position w:val="1"/>
        <w:sz w:val="16"/>
        <w:szCs w:val="16"/>
        <w:lang w:val="zh-CN" w:eastAsia="zh-CN" w:bidi="zh-CN"/>
      </w:rPr>
    </w:lvl>
    <w:lvl w:ilvl="1" w:tentative="0">
      <w:start w:val="0"/>
      <w:numFmt w:val="bullet"/>
      <w:lvlText w:val="•"/>
      <w:lvlJc w:val="left"/>
      <w:pPr>
        <w:ind w:left="367" w:hanging="137"/>
      </w:pPr>
      <w:rPr>
        <w:rFonts w:hint="default"/>
        <w:lang w:val="zh-CN" w:eastAsia="zh-CN" w:bidi="zh-CN"/>
      </w:rPr>
    </w:lvl>
    <w:lvl w:ilvl="2" w:tentative="0">
      <w:start w:val="0"/>
      <w:numFmt w:val="bullet"/>
      <w:lvlText w:val="•"/>
      <w:lvlJc w:val="left"/>
      <w:pPr>
        <w:ind w:left="554" w:hanging="137"/>
      </w:pPr>
      <w:rPr>
        <w:rFonts w:hint="default"/>
        <w:lang w:val="zh-CN" w:eastAsia="zh-CN" w:bidi="zh-CN"/>
      </w:rPr>
    </w:lvl>
    <w:lvl w:ilvl="3" w:tentative="0">
      <w:start w:val="0"/>
      <w:numFmt w:val="bullet"/>
      <w:lvlText w:val="•"/>
      <w:lvlJc w:val="left"/>
      <w:pPr>
        <w:ind w:left="741" w:hanging="137"/>
      </w:pPr>
      <w:rPr>
        <w:rFonts w:hint="default"/>
        <w:lang w:val="zh-CN" w:eastAsia="zh-CN" w:bidi="zh-CN"/>
      </w:rPr>
    </w:lvl>
    <w:lvl w:ilvl="4" w:tentative="0">
      <w:start w:val="0"/>
      <w:numFmt w:val="bullet"/>
      <w:lvlText w:val="•"/>
      <w:lvlJc w:val="left"/>
      <w:pPr>
        <w:ind w:left="928" w:hanging="137"/>
      </w:pPr>
      <w:rPr>
        <w:rFonts w:hint="default"/>
        <w:lang w:val="zh-CN" w:eastAsia="zh-CN" w:bidi="zh-CN"/>
      </w:rPr>
    </w:lvl>
    <w:lvl w:ilvl="5" w:tentative="0">
      <w:start w:val="0"/>
      <w:numFmt w:val="bullet"/>
      <w:lvlText w:val="•"/>
      <w:lvlJc w:val="left"/>
      <w:pPr>
        <w:ind w:left="1115" w:hanging="137"/>
      </w:pPr>
      <w:rPr>
        <w:rFonts w:hint="default"/>
        <w:lang w:val="zh-CN" w:eastAsia="zh-CN" w:bidi="zh-CN"/>
      </w:rPr>
    </w:lvl>
    <w:lvl w:ilvl="6" w:tentative="0">
      <w:start w:val="0"/>
      <w:numFmt w:val="bullet"/>
      <w:lvlText w:val="•"/>
      <w:lvlJc w:val="left"/>
      <w:pPr>
        <w:ind w:left="1302" w:hanging="137"/>
      </w:pPr>
      <w:rPr>
        <w:rFonts w:hint="default"/>
        <w:lang w:val="zh-CN" w:eastAsia="zh-CN" w:bidi="zh-CN"/>
      </w:rPr>
    </w:lvl>
    <w:lvl w:ilvl="7" w:tentative="0">
      <w:start w:val="0"/>
      <w:numFmt w:val="bullet"/>
      <w:lvlText w:val="•"/>
      <w:lvlJc w:val="left"/>
      <w:pPr>
        <w:ind w:left="1489" w:hanging="137"/>
      </w:pPr>
      <w:rPr>
        <w:rFonts w:hint="default"/>
        <w:lang w:val="zh-CN" w:eastAsia="zh-CN" w:bidi="zh-CN"/>
      </w:rPr>
    </w:lvl>
    <w:lvl w:ilvl="8" w:tentative="0">
      <w:start w:val="0"/>
      <w:numFmt w:val="bullet"/>
      <w:lvlText w:val="•"/>
      <w:lvlJc w:val="left"/>
      <w:pPr>
        <w:ind w:left="1676" w:hanging="137"/>
      </w:pPr>
      <w:rPr>
        <w:rFonts w:hint="default"/>
        <w:lang w:val="zh-CN" w:eastAsia="zh-CN" w:bidi="zh-CN"/>
      </w:rPr>
    </w:lvl>
  </w:abstractNum>
  <w:abstractNum w:abstractNumId="43">
    <w:nsid w:val="B88D21A8"/>
    <w:multiLevelType w:val="multilevel"/>
    <w:tmpl w:val="B88D21A8"/>
    <w:lvl w:ilvl="0" w:tentative="0">
      <w:start w:val="0"/>
      <w:numFmt w:val="bullet"/>
      <w:lvlText w:val="■"/>
      <w:lvlJc w:val="left"/>
      <w:pPr>
        <w:ind w:left="44"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7" w:hanging="221"/>
      </w:pPr>
      <w:rPr>
        <w:rFonts w:hint="default"/>
        <w:lang w:val="zh-CN" w:eastAsia="zh-CN" w:bidi="zh-CN"/>
      </w:rPr>
    </w:lvl>
    <w:lvl w:ilvl="2" w:tentative="0">
      <w:start w:val="0"/>
      <w:numFmt w:val="bullet"/>
      <w:lvlText w:val="•"/>
      <w:lvlJc w:val="left"/>
      <w:pPr>
        <w:ind w:left="375" w:hanging="221"/>
      </w:pPr>
      <w:rPr>
        <w:rFonts w:hint="default"/>
        <w:lang w:val="zh-CN" w:eastAsia="zh-CN" w:bidi="zh-CN"/>
      </w:rPr>
    </w:lvl>
    <w:lvl w:ilvl="3" w:tentative="0">
      <w:start w:val="0"/>
      <w:numFmt w:val="bullet"/>
      <w:lvlText w:val="•"/>
      <w:lvlJc w:val="left"/>
      <w:pPr>
        <w:ind w:left="543" w:hanging="221"/>
      </w:pPr>
      <w:rPr>
        <w:rFonts w:hint="default"/>
        <w:lang w:val="zh-CN" w:eastAsia="zh-CN" w:bidi="zh-CN"/>
      </w:rPr>
    </w:lvl>
    <w:lvl w:ilvl="4" w:tentative="0">
      <w:start w:val="0"/>
      <w:numFmt w:val="bullet"/>
      <w:lvlText w:val="•"/>
      <w:lvlJc w:val="left"/>
      <w:pPr>
        <w:ind w:left="711" w:hanging="221"/>
      </w:pPr>
      <w:rPr>
        <w:rFonts w:hint="default"/>
        <w:lang w:val="zh-CN" w:eastAsia="zh-CN" w:bidi="zh-CN"/>
      </w:rPr>
    </w:lvl>
    <w:lvl w:ilvl="5" w:tentative="0">
      <w:start w:val="0"/>
      <w:numFmt w:val="bullet"/>
      <w:lvlText w:val="•"/>
      <w:lvlJc w:val="left"/>
      <w:pPr>
        <w:ind w:left="879" w:hanging="221"/>
      </w:pPr>
      <w:rPr>
        <w:rFonts w:hint="default"/>
        <w:lang w:val="zh-CN" w:eastAsia="zh-CN" w:bidi="zh-CN"/>
      </w:rPr>
    </w:lvl>
    <w:lvl w:ilvl="6" w:tentative="0">
      <w:start w:val="0"/>
      <w:numFmt w:val="bullet"/>
      <w:lvlText w:val="•"/>
      <w:lvlJc w:val="left"/>
      <w:pPr>
        <w:ind w:left="1047" w:hanging="221"/>
      </w:pPr>
      <w:rPr>
        <w:rFonts w:hint="default"/>
        <w:lang w:val="zh-CN" w:eastAsia="zh-CN" w:bidi="zh-CN"/>
      </w:rPr>
    </w:lvl>
    <w:lvl w:ilvl="7" w:tentative="0">
      <w:start w:val="0"/>
      <w:numFmt w:val="bullet"/>
      <w:lvlText w:val="•"/>
      <w:lvlJc w:val="left"/>
      <w:pPr>
        <w:ind w:left="1215" w:hanging="221"/>
      </w:pPr>
      <w:rPr>
        <w:rFonts w:hint="default"/>
        <w:lang w:val="zh-CN" w:eastAsia="zh-CN" w:bidi="zh-CN"/>
      </w:rPr>
    </w:lvl>
    <w:lvl w:ilvl="8" w:tentative="0">
      <w:start w:val="0"/>
      <w:numFmt w:val="bullet"/>
      <w:lvlText w:val="•"/>
      <w:lvlJc w:val="left"/>
      <w:pPr>
        <w:ind w:left="1383" w:hanging="221"/>
      </w:pPr>
      <w:rPr>
        <w:rFonts w:hint="default"/>
        <w:lang w:val="zh-CN" w:eastAsia="zh-CN" w:bidi="zh-CN"/>
      </w:rPr>
    </w:lvl>
  </w:abstractNum>
  <w:abstractNum w:abstractNumId="44">
    <w:nsid w:val="B8CEF35B"/>
    <w:multiLevelType w:val="multilevel"/>
    <w:tmpl w:val="B8CEF35B"/>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419" w:hanging="164"/>
      </w:pPr>
      <w:rPr>
        <w:rFonts w:hint="default"/>
        <w:lang w:val="zh-CN" w:eastAsia="zh-CN" w:bidi="zh-CN"/>
      </w:rPr>
    </w:lvl>
    <w:lvl w:ilvl="2" w:tentative="0">
      <w:start w:val="0"/>
      <w:numFmt w:val="bullet"/>
      <w:lvlText w:val="•"/>
      <w:lvlJc w:val="left"/>
      <w:pPr>
        <w:ind w:left="638" w:hanging="164"/>
      </w:pPr>
      <w:rPr>
        <w:rFonts w:hint="default"/>
        <w:lang w:val="zh-CN" w:eastAsia="zh-CN" w:bidi="zh-CN"/>
      </w:rPr>
    </w:lvl>
    <w:lvl w:ilvl="3" w:tentative="0">
      <w:start w:val="0"/>
      <w:numFmt w:val="bullet"/>
      <w:lvlText w:val="•"/>
      <w:lvlJc w:val="left"/>
      <w:pPr>
        <w:ind w:left="858" w:hanging="164"/>
      </w:pPr>
      <w:rPr>
        <w:rFonts w:hint="default"/>
        <w:lang w:val="zh-CN" w:eastAsia="zh-CN" w:bidi="zh-CN"/>
      </w:rPr>
    </w:lvl>
    <w:lvl w:ilvl="4" w:tentative="0">
      <w:start w:val="0"/>
      <w:numFmt w:val="bullet"/>
      <w:lvlText w:val="•"/>
      <w:lvlJc w:val="left"/>
      <w:pPr>
        <w:ind w:left="1077" w:hanging="164"/>
      </w:pPr>
      <w:rPr>
        <w:rFonts w:hint="default"/>
        <w:lang w:val="zh-CN" w:eastAsia="zh-CN" w:bidi="zh-CN"/>
      </w:rPr>
    </w:lvl>
    <w:lvl w:ilvl="5" w:tentative="0">
      <w:start w:val="0"/>
      <w:numFmt w:val="bullet"/>
      <w:lvlText w:val="•"/>
      <w:lvlJc w:val="left"/>
      <w:pPr>
        <w:ind w:left="1297" w:hanging="164"/>
      </w:pPr>
      <w:rPr>
        <w:rFonts w:hint="default"/>
        <w:lang w:val="zh-CN" w:eastAsia="zh-CN" w:bidi="zh-CN"/>
      </w:rPr>
    </w:lvl>
    <w:lvl w:ilvl="6" w:tentative="0">
      <w:start w:val="0"/>
      <w:numFmt w:val="bullet"/>
      <w:lvlText w:val="•"/>
      <w:lvlJc w:val="left"/>
      <w:pPr>
        <w:ind w:left="1516" w:hanging="164"/>
      </w:pPr>
      <w:rPr>
        <w:rFonts w:hint="default"/>
        <w:lang w:val="zh-CN" w:eastAsia="zh-CN" w:bidi="zh-CN"/>
      </w:rPr>
    </w:lvl>
    <w:lvl w:ilvl="7" w:tentative="0">
      <w:start w:val="0"/>
      <w:numFmt w:val="bullet"/>
      <w:lvlText w:val="•"/>
      <w:lvlJc w:val="left"/>
      <w:pPr>
        <w:ind w:left="1735" w:hanging="164"/>
      </w:pPr>
      <w:rPr>
        <w:rFonts w:hint="default"/>
        <w:lang w:val="zh-CN" w:eastAsia="zh-CN" w:bidi="zh-CN"/>
      </w:rPr>
    </w:lvl>
    <w:lvl w:ilvl="8" w:tentative="0">
      <w:start w:val="0"/>
      <w:numFmt w:val="bullet"/>
      <w:lvlText w:val="•"/>
      <w:lvlJc w:val="left"/>
      <w:pPr>
        <w:ind w:left="1955" w:hanging="164"/>
      </w:pPr>
      <w:rPr>
        <w:rFonts w:hint="default"/>
        <w:lang w:val="zh-CN" w:eastAsia="zh-CN" w:bidi="zh-CN"/>
      </w:rPr>
    </w:lvl>
  </w:abstractNum>
  <w:abstractNum w:abstractNumId="45">
    <w:nsid w:val="BB64CFA9"/>
    <w:multiLevelType w:val="multilevel"/>
    <w:tmpl w:val="BB64CFA9"/>
    <w:lvl w:ilvl="0" w:tentative="0">
      <w:start w:val="1"/>
      <w:numFmt w:val="decimal"/>
      <w:lvlText w:val="%1."/>
      <w:lvlJc w:val="left"/>
      <w:pPr>
        <w:ind w:left="42"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275" w:hanging="164"/>
      </w:pPr>
      <w:rPr>
        <w:rFonts w:hint="default"/>
        <w:lang w:val="zh-CN" w:eastAsia="zh-CN" w:bidi="zh-CN"/>
      </w:rPr>
    </w:lvl>
    <w:lvl w:ilvl="2" w:tentative="0">
      <w:start w:val="0"/>
      <w:numFmt w:val="bullet"/>
      <w:lvlText w:val="•"/>
      <w:lvlJc w:val="left"/>
      <w:pPr>
        <w:ind w:left="510" w:hanging="164"/>
      </w:pPr>
      <w:rPr>
        <w:rFonts w:hint="default"/>
        <w:lang w:val="zh-CN" w:eastAsia="zh-CN" w:bidi="zh-CN"/>
      </w:rPr>
    </w:lvl>
    <w:lvl w:ilvl="3" w:tentative="0">
      <w:start w:val="0"/>
      <w:numFmt w:val="bullet"/>
      <w:lvlText w:val="•"/>
      <w:lvlJc w:val="left"/>
      <w:pPr>
        <w:ind w:left="746" w:hanging="164"/>
      </w:pPr>
      <w:rPr>
        <w:rFonts w:hint="default"/>
        <w:lang w:val="zh-CN" w:eastAsia="zh-CN" w:bidi="zh-CN"/>
      </w:rPr>
    </w:lvl>
    <w:lvl w:ilvl="4" w:tentative="0">
      <w:start w:val="0"/>
      <w:numFmt w:val="bullet"/>
      <w:lvlText w:val="•"/>
      <w:lvlJc w:val="left"/>
      <w:pPr>
        <w:ind w:left="981" w:hanging="164"/>
      </w:pPr>
      <w:rPr>
        <w:rFonts w:hint="default"/>
        <w:lang w:val="zh-CN" w:eastAsia="zh-CN" w:bidi="zh-CN"/>
      </w:rPr>
    </w:lvl>
    <w:lvl w:ilvl="5" w:tentative="0">
      <w:start w:val="0"/>
      <w:numFmt w:val="bullet"/>
      <w:lvlText w:val="•"/>
      <w:lvlJc w:val="left"/>
      <w:pPr>
        <w:ind w:left="1217" w:hanging="164"/>
      </w:pPr>
      <w:rPr>
        <w:rFonts w:hint="default"/>
        <w:lang w:val="zh-CN" w:eastAsia="zh-CN" w:bidi="zh-CN"/>
      </w:rPr>
    </w:lvl>
    <w:lvl w:ilvl="6" w:tentative="0">
      <w:start w:val="0"/>
      <w:numFmt w:val="bullet"/>
      <w:lvlText w:val="•"/>
      <w:lvlJc w:val="left"/>
      <w:pPr>
        <w:ind w:left="1452" w:hanging="164"/>
      </w:pPr>
      <w:rPr>
        <w:rFonts w:hint="default"/>
        <w:lang w:val="zh-CN" w:eastAsia="zh-CN" w:bidi="zh-CN"/>
      </w:rPr>
    </w:lvl>
    <w:lvl w:ilvl="7" w:tentative="0">
      <w:start w:val="0"/>
      <w:numFmt w:val="bullet"/>
      <w:lvlText w:val="•"/>
      <w:lvlJc w:val="left"/>
      <w:pPr>
        <w:ind w:left="1687" w:hanging="164"/>
      </w:pPr>
      <w:rPr>
        <w:rFonts w:hint="default"/>
        <w:lang w:val="zh-CN" w:eastAsia="zh-CN" w:bidi="zh-CN"/>
      </w:rPr>
    </w:lvl>
    <w:lvl w:ilvl="8" w:tentative="0">
      <w:start w:val="0"/>
      <w:numFmt w:val="bullet"/>
      <w:lvlText w:val="•"/>
      <w:lvlJc w:val="left"/>
      <w:pPr>
        <w:ind w:left="1923" w:hanging="164"/>
      </w:pPr>
      <w:rPr>
        <w:rFonts w:hint="default"/>
        <w:lang w:val="zh-CN" w:eastAsia="zh-CN" w:bidi="zh-CN"/>
      </w:rPr>
    </w:lvl>
  </w:abstractNum>
  <w:abstractNum w:abstractNumId="46">
    <w:nsid w:val="BC837A95"/>
    <w:multiLevelType w:val="multilevel"/>
    <w:tmpl w:val="BC837A95"/>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47">
    <w:nsid w:val="BCECA0B4"/>
    <w:multiLevelType w:val="multilevel"/>
    <w:tmpl w:val="BCECA0B4"/>
    <w:lvl w:ilvl="0" w:tentative="0">
      <w:start w:val="0"/>
      <w:numFmt w:val="bullet"/>
      <w:lvlText w:val="■"/>
      <w:lvlJc w:val="left"/>
      <w:pPr>
        <w:ind w:left="38"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9" w:hanging="221"/>
      </w:pPr>
      <w:rPr>
        <w:rFonts w:hint="default"/>
        <w:lang w:val="zh-CN" w:eastAsia="zh-CN" w:bidi="zh-CN"/>
      </w:rPr>
    </w:lvl>
    <w:lvl w:ilvl="2" w:tentative="0">
      <w:start w:val="0"/>
      <w:numFmt w:val="bullet"/>
      <w:lvlText w:val="•"/>
      <w:lvlJc w:val="left"/>
      <w:pPr>
        <w:ind w:left="378" w:hanging="221"/>
      </w:pPr>
      <w:rPr>
        <w:rFonts w:hint="default"/>
        <w:lang w:val="zh-CN" w:eastAsia="zh-CN" w:bidi="zh-CN"/>
      </w:rPr>
    </w:lvl>
    <w:lvl w:ilvl="3" w:tentative="0">
      <w:start w:val="0"/>
      <w:numFmt w:val="bullet"/>
      <w:lvlText w:val="•"/>
      <w:lvlJc w:val="left"/>
      <w:pPr>
        <w:ind w:left="547" w:hanging="221"/>
      </w:pPr>
      <w:rPr>
        <w:rFonts w:hint="default"/>
        <w:lang w:val="zh-CN" w:eastAsia="zh-CN" w:bidi="zh-CN"/>
      </w:rPr>
    </w:lvl>
    <w:lvl w:ilvl="4" w:tentative="0">
      <w:start w:val="0"/>
      <w:numFmt w:val="bullet"/>
      <w:lvlText w:val="•"/>
      <w:lvlJc w:val="left"/>
      <w:pPr>
        <w:ind w:left="717" w:hanging="221"/>
      </w:pPr>
      <w:rPr>
        <w:rFonts w:hint="default"/>
        <w:lang w:val="zh-CN" w:eastAsia="zh-CN" w:bidi="zh-CN"/>
      </w:rPr>
    </w:lvl>
    <w:lvl w:ilvl="5" w:tentative="0">
      <w:start w:val="0"/>
      <w:numFmt w:val="bullet"/>
      <w:lvlText w:val="•"/>
      <w:lvlJc w:val="left"/>
      <w:pPr>
        <w:ind w:left="886" w:hanging="221"/>
      </w:pPr>
      <w:rPr>
        <w:rFonts w:hint="default"/>
        <w:lang w:val="zh-CN" w:eastAsia="zh-CN" w:bidi="zh-CN"/>
      </w:rPr>
    </w:lvl>
    <w:lvl w:ilvl="6" w:tentative="0">
      <w:start w:val="0"/>
      <w:numFmt w:val="bullet"/>
      <w:lvlText w:val="•"/>
      <w:lvlJc w:val="left"/>
      <w:pPr>
        <w:ind w:left="1055" w:hanging="221"/>
      </w:pPr>
      <w:rPr>
        <w:rFonts w:hint="default"/>
        <w:lang w:val="zh-CN" w:eastAsia="zh-CN" w:bidi="zh-CN"/>
      </w:rPr>
    </w:lvl>
    <w:lvl w:ilvl="7" w:tentative="0">
      <w:start w:val="0"/>
      <w:numFmt w:val="bullet"/>
      <w:lvlText w:val="•"/>
      <w:lvlJc w:val="left"/>
      <w:pPr>
        <w:ind w:left="1225" w:hanging="221"/>
      </w:pPr>
      <w:rPr>
        <w:rFonts w:hint="default"/>
        <w:lang w:val="zh-CN" w:eastAsia="zh-CN" w:bidi="zh-CN"/>
      </w:rPr>
    </w:lvl>
    <w:lvl w:ilvl="8" w:tentative="0">
      <w:start w:val="0"/>
      <w:numFmt w:val="bullet"/>
      <w:lvlText w:val="•"/>
      <w:lvlJc w:val="left"/>
      <w:pPr>
        <w:ind w:left="1394" w:hanging="221"/>
      </w:pPr>
      <w:rPr>
        <w:rFonts w:hint="default"/>
        <w:lang w:val="zh-CN" w:eastAsia="zh-CN" w:bidi="zh-CN"/>
      </w:rPr>
    </w:lvl>
  </w:abstractNum>
  <w:abstractNum w:abstractNumId="48">
    <w:nsid w:val="BDA1395C"/>
    <w:multiLevelType w:val="multilevel"/>
    <w:tmpl w:val="BDA1395C"/>
    <w:lvl w:ilvl="0" w:tentative="0">
      <w:start w:val="1"/>
      <w:numFmt w:val="decimal"/>
      <w:lvlText w:val="%1."/>
      <w:lvlJc w:val="left"/>
      <w:pPr>
        <w:ind w:left="206" w:hanging="166"/>
        <w:jc w:val="left"/>
      </w:pPr>
      <w:rPr>
        <w:rFonts w:hint="default" w:ascii="Times New Roman" w:hAnsi="Times New Roman" w:eastAsia="Times New Roman" w:cs="Times New Roman"/>
        <w:w w:val="100"/>
        <w:sz w:val="20"/>
        <w:szCs w:val="20"/>
        <w:lang w:val="zh-CN" w:eastAsia="zh-CN" w:bidi="zh-CN"/>
      </w:rPr>
    </w:lvl>
    <w:lvl w:ilvl="1" w:tentative="0">
      <w:start w:val="0"/>
      <w:numFmt w:val="bullet"/>
      <w:lvlText w:val="•"/>
      <w:lvlJc w:val="left"/>
      <w:pPr>
        <w:ind w:left="385" w:hanging="166"/>
      </w:pPr>
      <w:rPr>
        <w:rFonts w:hint="default"/>
        <w:lang w:val="zh-CN" w:eastAsia="zh-CN" w:bidi="zh-CN"/>
      </w:rPr>
    </w:lvl>
    <w:lvl w:ilvl="2" w:tentative="0">
      <w:start w:val="0"/>
      <w:numFmt w:val="bullet"/>
      <w:lvlText w:val="•"/>
      <w:lvlJc w:val="left"/>
      <w:pPr>
        <w:ind w:left="570" w:hanging="166"/>
      </w:pPr>
      <w:rPr>
        <w:rFonts w:hint="default"/>
        <w:lang w:val="zh-CN" w:eastAsia="zh-CN" w:bidi="zh-CN"/>
      </w:rPr>
    </w:lvl>
    <w:lvl w:ilvl="3" w:tentative="0">
      <w:start w:val="0"/>
      <w:numFmt w:val="bullet"/>
      <w:lvlText w:val="•"/>
      <w:lvlJc w:val="left"/>
      <w:pPr>
        <w:ind w:left="755" w:hanging="166"/>
      </w:pPr>
      <w:rPr>
        <w:rFonts w:hint="default"/>
        <w:lang w:val="zh-CN" w:eastAsia="zh-CN" w:bidi="zh-CN"/>
      </w:rPr>
    </w:lvl>
    <w:lvl w:ilvl="4" w:tentative="0">
      <w:start w:val="0"/>
      <w:numFmt w:val="bullet"/>
      <w:lvlText w:val="•"/>
      <w:lvlJc w:val="left"/>
      <w:pPr>
        <w:ind w:left="940" w:hanging="166"/>
      </w:pPr>
      <w:rPr>
        <w:rFonts w:hint="default"/>
        <w:lang w:val="zh-CN" w:eastAsia="zh-CN" w:bidi="zh-CN"/>
      </w:rPr>
    </w:lvl>
    <w:lvl w:ilvl="5" w:tentative="0">
      <w:start w:val="0"/>
      <w:numFmt w:val="bullet"/>
      <w:lvlText w:val="•"/>
      <w:lvlJc w:val="left"/>
      <w:pPr>
        <w:ind w:left="1125" w:hanging="166"/>
      </w:pPr>
      <w:rPr>
        <w:rFonts w:hint="default"/>
        <w:lang w:val="zh-CN" w:eastAsia="zh-CN" w:bidi="zh-CN"/>
      </w:rPr>
    </w:lvl>
    <w:lvl w:ilvl="6" w:tentative="0">
      <w:start w:val="0"/>
      <w:numFmt w:val="bullet"/>
      <w:lvlText w:val="•"/>
      <w:lvlJc w:val="left"/>
      <w:pPr>
        <w:ind w:left="1310" w:hanging="166"/>
      </w:pPr>
      <w:rPr>
        <w:rFonts w:hint="default"/>
        <w:lang w:val="zh-CN" w:eastAsia="zh-CN" w:bidi="zh-CN"/>
      </w:rPr>
    </w:lvl>
    <w:lvl w:ilvl="7" w:tentative="0">
      <w:start w:val="0"/>
      <w:numFmt w:val="bullet"/>
      <w:lvlText w:val="•"/>
      <w:lvlJc w:val="left"/>
      <w:pPr>
        <w:ind w:left="1495" w:hanging="166"/>
      </w:pPr>
      <w:rPr>
        <w:rFonts w:hint="default"/>
        <w:lang w:val="zh-CN" w:eastAsia="zh-CN" w:bidi="zh-CN"/>
      </w:rPr>
    </w:lvl>
    <w:lvl w:ilvl="8" w:tentative="0">
      <w:start w:val="0"/>
      <w:numFmt w:val="bullet"/>
      <w:lvlText w:val="•"/>
      <w:lvlJc w:val="left"/>
      <w:pPr>
        <w:ind w:left="1680" w:hanging="166"/>
      </w:pPr>
      <w:rPr>
        <w:rFonts w:hint="default"/>
        <w:lang w:val="zh-CN" w:eastAsia="zh-CN" w:bidi="zh-CN"/>
      </w:rPr>
    </w:lvl>
  </w:abstractNum>
  <w:abstractNum w:abstractNumId="49">
    <w:nsid w:val="BE8A4F4C"/>
    <w:multiLevelType w:val="multilevel"/>
    <w:tmpl w:val="BE8A4F4C"/>
    <w:lvl w:ilvl="0" w:tentative="0">
      <w:start w:val="1"/>
      <w:numFmt w:val="decimal"/>
      <w:lvlText w:val="%1."/>
      <w:lvlJc w:val="left"/>
      <w:pPr>
        <w:ind w:left="208" w:hanging="166"/>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85" w:hanging="166"/>
      </w:pPr>
      <w:rPr>
        <w:rFonts w:hint="default"/>
        <w:lang w:val="zh-CN" w:eastAsia="zh-CN" w:bidi="zh-CN"/>
      </w:rPr>
    </w:lvl>
    <w:lvl w:ilvl="2" w:tentative="0">
      <w:start w:val="0"/>
      <w:numFmt w:val="bullet"/>
      <w:lvlText w:val="•"/>
      <w:lvlJc w:val="left"/>
      <w:pPr>
        <w:ind w:left="570" w:hanging="166"/>
      </w:pPr>
      <w:rPr>
        <w:rFonts w:hint="default"/>
        <w:lang w:val="zh-CN" w:eastAsia="zh-CN" w:bidi="zh-CN"/>
      </w:rPr>
    </w:lvl>
    <w:lvl w:ilvl="3" w:tentative="0">
      <w:start w:val="0"/>
      <w:numFmt w:val="bullet"/>
      <w:lvlText w:val="•"/>
      <w:lvlJc w:val="left"/>
      <w:pPr>
        <w:ind w:left="755" w:hanging="166"/>
      </w:pPr>
      <w:rPr>
        <w:rFonts w:hint="default"/>
        <w:lang w:val="zh-CN" w:eastAsia="zh-CN" w:bidi="zh-CN"/>
      </w:rPr>
    </w:lvl>
    <w:lvl w:ilvl="4" w:tentative="0">
      <w:start w:val="0"/>
      <w:numFmt w:val="bullet"/>
      <w:lvlText w:val="•"/>
      <w:lvlJc w:val="left"/>
      <w:pPr>
        <w:ind w:left="940" w:hanging="166"/>
      </w:pPr>
      <w:rPr>
        <w:rFonts w:hint="default"/>
        <w:lang w:val="zh-CN" w:eastAsia="zh-CN" w:bidi="zh-CN"/>
      </w:rPr>
    </w:lvl>
    <w:lvl w:ilvl="5" w:tentative="0">
      <w:start w:val="0"/>
      <w:numFmt w:val="bullet"/>
      <w:lvlText w:val="•"/>
      <w:lvlJc w:val="left"/>
      <w:pPr>
        <w:ind w:left="1125" w:hanging="166"/>
      </w:pPr>
      <w:rPr>
        <w:rFonts w:hint="default"/>
        <w:lang w:val="zh-CN" w:eastAsia="zh-CN" w:bidi="zh-CN"/>
      </w:rPr>
    </w:lvl>
    <w:lvl w:ilvl="6" w:tentative="0">
      <w:start w:val="0"/>
      <w:numFmt w:val="bullet"/>
      <w:lvlText w:val="•"/>
      <w:lvlJc w:val="left"/>
      <w:pPr>
        <w:ind w:left="1310" w:hanging="166"/>
      </w:pPr>
      <w:rPr>
        <w:rFonts w:hint="default"/>
        <w:lang w:val="zh-CN" w:eastAsia="zh-CN" w:bidi="zh-CN"/>
      </w:rPr>
    </w:lvl>
    <w:lvl w:ilvl="7" w:tentative="0">
      <w:start w:val="0"/>
      <w:numFmt w:val="bullet"/>
      <w:lvlText w:val="•"/>
      <w:lvlJc w:val="left"/>
      <w:pPr>
        <w:ind w:left="1495" w:hanging="166"/>
      </w:pPr>
      <w:rPr>
        <w:rFonts w:hint="default"/>
        <w:lang w:val="zh-CN" w:eastAsia="zh-CN" w:bidi="zh-CN"/>
      </w:rPr>
    </w:lvl>
    <w:lvl w:ilvl="8" w:tentative="0">
      <w:start w:val="0"/>
      <w:numFmt w:val="bullet"/>
      <w:lvlText w:val="•"/>
      <w:lvlJc w:val="left"/>
      <w:pPr>
        <w:ind w:left="1680" w:hanging="166"/>
      </w:pPr>
      <w:rPr>
        <w:rFonts w:hint="default"/>
        <w:lang w:val="zh-CN" w:eastAsia="zh-CN" w:bidi="zh-CN"/>
      </w:rPr>
    </w:lvl>
  </w:abstractNum>
  <w:abstractNum w:abstractNumId="50">
    <w:nsid w:val="BE923771"/>
    <w:multiLevelType w:val="multilevel"/>
    <w:tmpl w:val="BE923771"/>
    <w:lvl w:ilvl="0" w:tentative="0">
      <w:start w:val="2"/>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50" w:hanging="164"/>
      </w:pPr>
      <w:rPr>
        <w:rFonts w:hint="default"/>
        <w:lang w:val="zh-CN" w:eastAsia="zh-CN" w:bidi="zh-CN"/>
      </w:rPr>
    </w:lvl>
    <w:lvl w:ilvl="2" w:tentative="0">
      <w:start w:val="0"/>
      <w:numFmt w:val="bullet"/>
      <w:lvlText w:val="•"/>
      <w:lvlJc w:val="left"/>
      <w:pPr>
        <w:ind w:left="501" w:hanging="164"/>
      </w:pPr>
      <w:rPr>
        <w:rFonts w:hint="default"/>
        <w:lang w:val="zh-CN" w:eastAsia="zh-CN" w:bidi="zh-CN"/>
      </w:rPr>
    </w:lvl>
    <w:lvl w:ilvl="3" w:tentative="0">
      <w:start w:val="0"/>
      <w:numFmt w:val="bullet"/>
      <w:lvlText w:val="•"/>
      <w:lvlJc w:val="left"/>
      <w:pPr>
        <w:ind w:left="651" w:hanging="164"/>
      </w:pPr>
      <w:rPr>
        <w:rFonts w:hint="default"/>
        <w:lang w:val="zh-CN" w:eastAsia="zh-CN" w:bidi="zh-CN"/>
      </w:rPr>
    </w:lvl>
    <w:lvl w:ilvl="4" w:tentative="0">
      <w:start w:val="0"/>
      <w:numFmt w:val="bullet"/>
      <w:lvlText w:val="•"/>
      <w:lvlJc w:val="left"/>
      <w:pPr>
        <w:ind w:left="802" w:hanging="164"/>
      </w:pPr>
      <w:rPr>
        <w:rFonts w:hint="default"/>
        <w:lang w:val="zh-CN" w:eastAsia="zh-CN" w:bidi="zh-CN"/>
      </w:rPr>
    </w:lvl>
    <w:lvl w:ilvl="5" w:tentative="0">
      <w:start w:val="0"/>
      <w:numFmt w:val="bullet"/>
      <w:lvlText w:val="•"/>
      <w:lvlJc w:val="left"/>
      <w:pPr>
        <w:ind w:left="952" w:hanging="164"/>
      </w:pPr>
      <w:rPr>
        <w:rFonts w:hint="default"/>
        <w:lang w:val="zh-CN" w:eastAsia="zh-CN" w:bidi="zh-CN"/>
      </w:rPr>
    </w:lvl>
    <w:lvl w:ilvl="6" w:tentative="0">
      <w:start w:val="0"/>
      <w:numFmt w:val="bullet"/>
      <w:lvlText w:val="•"/>
      <w:lvlJc w:val="left"/>
      <w:pPr>
        <w:ind w:left="1103" w:hanging="164"/>
      </w:pPr>
      <w:rPr>
        <w:rFonts w:hint="default"/>
        <w:lang w:val="zh-CN" w:eastAsia="zh-CN" w:bidi="zh-CN"/>
      </w:rPr>
    </w:lvl>
    <w:lvl w:ilvl="7" w:tentative="0">
      <w:start w:val="0"/>
      <w:numFmt w:val="bullet"/>
      <w:lvlText w:val="•"/>
      <w:lvlJc w:val="left"/>
      <w:pPr>
        <w:ind w:left="1253" w:hanging="164"/>
      </w:pPr>
      <w:rPr>
        <w:rFonts w:hint="default"/>
        <w:lang w:val="zh-CN" w:eastAsia="zh-CN" w:bidi="zh-CN"/>
      </w:rPr>
    </w:lvl>
    <w:lvl w:ilvl="8" w:tentative="0">
      <w:start w:val="0"/>
      <w:numFmt w:val="bullet"/>
      <w:lvlText w:val="•"/>
      <w:lvlJc w:val="left"/>
      <w:pPr>
        <w:ind w:left="1404" w:hanging="164"/>
      </w:pPr>
      <w:rPr>
        <w:rFonts w:hint="default"/>
        <w:lang w:val="zh-CN" w:eastAsia="zh-CN" w:bidi="zh-CN"/>
      </w:rPr>
    </w:lvl>
  </w:abstractNum>
  <w:abstractNum w:abstractNumId="51">
    <w:nsid w:val="BF205925"/>
    <w:multiLevelType w:val="multilevel"/>
    <w:tmpl w:val="BF205925"/>
    <w:lvl w:ilvl="0" w:tentative="0">
      <w:start w:val="0"/>
      <w:numFmt w:val="bullet"/>
      <w:lvlText w:val="■"/>
      <w:lvlJc w:val="left"/>
      <w:pPr>
        <w:ind w:left="362" w:hanging="221"/>
      </w:pPr>
      <w:rPr>
        <w:rFonts w:hint="default" w:ascii="宋体" w:hAnsi="宋体" w:eastAsia="宋体" w:cs="宋体"/>
        <w:w w:val="100"/>
        <w:sz w:val="20"/>
        <w:szCs w:val="20"/>
        <w:lang w:val="zh-CN" w:eastAsia="zh-CN" w:bidi="zh-CN"/>
      </w:rPr>
    </w:lvl>
    <w:lvl w:ilvl="1" w:tentative="0">
      <w:start w:val="0"/>
      <w:numFmt w:val="bullet"/>
      <w:lvlText w:val="•"/>
      <w:lvlJc w:val="left"/>
      <w:pPr>
        <w:ind w:left="480" w:hanging="221"/>
      </w:pPr>
      <w:rPr>
        <w:rFonts w:hint="default"/>
        <w:lang w:val="zh-CN" w:eastAsia="zh-CN" w:bidi="zh-CN"/>
      </w:rPr>
    </w:lvl>
    <w:lvl w:ilvl="2" w:tentative="0">
      <w:start w:val="0"/>
      <w:numFmt w:val="bullet"/>
      <w:lvlText w:val="•"/>
      <w:lvlJc w:val="left"/>
      <w:pPr>
        <w:ind w:left="601" w:hanging="221"/>
      </w:pPr>
      <w:rPr>
        <w:rFonts w:hint="default"/>
        <w:lang w:val="zh-CN" w:eastAsia="zh-CN" w:bidi="zh-CN"/>
      </w:rPr>
    </w:lvl>
    <w:lvl w:ilvl="3" w:tentative="0">
      <w:start w:val="0"/>
      <w:numFmt w:val="bullet"/>
      <w:lvlText w:val="•"/>
      <w:lvlJc w:val="left"/>
      <w:pPr>
        <w:ind w:left="721" w:hanging="221"/>
      </w:pPr>
      <w:rPr>
        <w:rFonts w:hint="default"/>
        <w:lang w:val="zh-CN" w:eastAsia="zh-CN" w:bidi="zh-CN"/>
      </w:rPr>
    </w:lvl>
    <w:lvl w:ilvl="4" w:tentative="0">
      <w:start w:val="0"/>
      <w:numFmt w:val="bullet"/>
      <w:lvlText w:val="•"/>
      <w:lvlJc w:val="left"/>
      <w:pPr>
        <w:ind w:left="842" w:hanging="221"/>
      </w:pPr>
      <w:rPr>
        <w:rFonts w:hint="default"/>
        <w:lang w:val="zh-CN" w:eastAsia="zh-CN" w:bidi="zh-CN"/>
      </w:rPr>
    </w:lvl>
    <w:lvl w:ilvl="5" w:tentative="0">
      <w:start w:val="0"/>
      <w:numFmt w:val="bullet"/>
      <w:lvlText w:val="•"/>
      <w:lvlJc w:val="left"/>
      <w:pPr>
        <w:ind w:left="963" w:hanging="221"/>
      </w:pPr>
      <w:rPr>
        <w:rFonts w:hint="default"/>
        <w:lang w:val="zh-CN" w:eastAsia="zh-CN" w:bidi="zh-CN"/>
      </w:rPr>
    </w:lvl>
    <w:lvl w:ilvl="6" w:tentative="0">
      <w:start w:val="0"/>
      <w:numFmt w:val="bullet"/>
      <w:lvlText w:val="•"/>
      <w:lvlJc w:val="left"/>
      <w:pPr>
        <w:ind w:left="1083" w:hanging="221"/>
      </w:pPr>
      <w:rPr>
        <w:rFonts w:hint="default"/>
        <w:lang w:val="zh-CN" w:eastAsia="zh-CN" w:bidi="zh-CN"/>
      </w:rPr>
    </w:lvl>
    <w:lvl w:ilvl="7" w:tentative="0">
      <w:start w:val="0"/>
      <w:numFmt w:val="bullet"/>
      <w:lvlText w:val="•"/>
      <w:lvlJc w:val="left"/>
      <w:pPr>
        <w:ind w:left="1204" w:hanging="221"/>
      </w:pPr>
      <w:rPr>
        <w:rFonts w:hint="default"/>
        <w:lang w:val="zh-CN" w:eastAsia="zh-CN" w:bidi="zh-CN"/>
      </w:rPr>
    </w:lvl>
    <w:lvl w:ilvl="8" w:tentative="0">
      <w:start w:val="0"/>
      <w:numFmt w:val="bullet"/>
      <w:lvlText w:val="•"/>
      <w:lvlJc w:val="left"/>
      <w:pPr>
        <w:ind w:left="1324" w:hanging="221"/>
      </w:pPr>
      <w:rPr>
        <w:rFonts w:hint="default"/>
        <w:lang w:val="zh-CN" w:eastAsia="zh-CN" w:bidi="zh-CN"/>
      </w:rPr>
    </w:lvl>
  </w:abstractNum>
  <w:abstractNum w:abstractNumId="52">
    <w:nsid w:val="BF50FE6B"/>
    <w:multiLevelType w:val="multilevel"/>
    <w:tmpl w:val="BF50FE6B"/>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12" w:hanging="221"/>
      </w:pPr>
      <w:rPr>
        <w:rFonts w:hint="default"/>
        <w:lang w:val="zh-CN" w:eastAsia="zh-CN" w:bidi="zh-CN"/>
      </w:rPr>
    </w:lvl>
    <w:lvl w:ilvl="2" w:tentative="0">
      <w:start w:val="0"/>
      <w:numFmt w:val="bullet"/>
      <w:lvlText w:val="•"/>
      <w:lvlJc w:val="left"/>
      <w:pPr>
        <w:ind w:left="384" w:hanging="221"/>
      </w:pPr>
      <w:rPr>
        <w:rFonts w:hint="default"/>
        <w:lang w:val="zh-CN" w:eastAsia="zh-CN" w:bidi="zh-CN"/>
      </w:rPr>
    </w:lvl>
    <w:lvl w:ilvl="3" w:tentative="0">
      <w:start w:val="0"/>
      <w:numFmt w:val="bullet"/>
      <w:lvlText w:val="•"/>
      <w:lvlJc w:val="left"/>
      <w:pPr>
        <w:ind w:left="556" w:hanging="221"/>
      </w:pPr>
      <w:rPr>
        <w:rFonts w:hint="default"/>
        <w:lang w:val="zh-CN" w:eastAsia="zh-CN" w:bidi="zh-CN"/>
      </w:rPr>
    </w:lvl>
    <w:lvl w:ilvl="4" w:tentative="0">
      <w:start w:val="0"/>
      <w:numFmt w:val="bullet"/>
      <w:lvlText w:val="•"/>
      <w:lvlJc w:val="left"/>
      <w:pPr>
        <w:ind w:left="728" w:hanging="221"/>
      </w:pPr>
      <w:rPr>
        <w:rFonts w:hint="default"/>
        <w:lang w:val="zh-CN" w:eastAsia="zh-CN" w:bidi="zh-CN"/>
      </w:rPr>
    </w:lvl>
    <w:lvl w:ilvl="5" w:tentative="0">
      <w:start w:val="0"/>
      <w:numFmt w:val="bullet"/>
      <w:lvlText w:val="•"/>
      <w:lvlJc w:val="left"/>
      <w:pPr>
        <w:ind w:left="900" w:hanging="221"/>
      </w:pPr>
      <w:rPr>
        <w:rFonts w:hint="default"/>
        <w:lang w:val="zh-CN" w:eastAsia="zh-CN" w:bidi="zh-CN"/>
      </w:rPr>
    </w:lvl>
    <w:lvl w:ilvl="6" w:tentative="0">
      <w:start w:val="0"/>
      <w:numFmt w:val="bullet"/>
      <w:lvlText w:val="•"/>
      <w:lvlJc w:val="left"/>
      <w:pPr>
        <w:ind w:left="1072" w:hanging="221"/>
      </w:pPr>
      <w:rPr>
        <w:rFonts w:hint="default"/>
        <w:lang w:val="zh-CN" w:eastAsia="zh-CN" w:bidi="zh-CN"/>
      </w:rPr>
    </w:lvl>
    <w:lvl w:ilvl="7" w:tentative="0">
      <w:start w:val="0"/>
      <w:numFmt w:val="bullet"/>
      <w:lvlText w:val="•"/>
      <w:lvlJc w:val="left"/>
      <w:pPr>
        <w:ind w:left="1244" w:hanging="221"/>
      </w:pPr>
      <w:rPr>
        <w:rFonts w:hint="default"/>
        <w:lang w:val="zh-CN" w:eastAsia="zh-CN" w:bidi="zh-CN"/>
      </w:rPr>
    </w:lvl>
    <w:lvl w:ilvl="8" w:tentative="0">
      <w:start w:val="0"/>
      <w:numFmt w:val="bullet"/>
      <w:lvlText w:val="•"/>
      <w:lvlJc w:val="left"/>
      <w:pPr>
        <w:ind w:left="1416" w:hanging="221"/>
      </w:pPr>
      <w:rPr>
        <w:rFonts w:hint="default"/>
        <w:lang w:val="zh-CN" w:eastAsia="zh-CN" w:bidi="zh-CN"/>
      </w:rPr>
    </w:lvl>
  </w:abstractNum>
  <w:abstractNum w:abstractNumId="53">
    <w:nsid w:val="C0283A65"/>
    <w:multiLevelType w:val="multilevel"/>
    <w:tmpl w:val="C0283A65"/>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54">
    <w:nsid w:val="C0915F4F"/>
    <w:multiLevelType w:val="multilevel"/>
    <w:tmpl w:val="C0915F4F"/>
    <w:lvl w:ilvl="0" w:tentative="0">
      <w:start w:val="0"/>
      <w:numFmt w:val="bullet"/>
      <w:lvlText w:val="■"/>
      <w:lvlJc w:val="left"/>
      <w:pPr>
        <w:ind w:left="44"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0" w:hanging="221"/>
      </w:pPr>
      <w:rPr>
        <w:rFonts w:hint="default"/>
        <w:lang w:val="zh-CN" w:eastAsia="zh-CN" w:bidi="zh-CN"/>
      </w:rPr>
    </w:lvl>
    <w:lvl w:ilvl="2" w:tentative="0">
      <w:start w:val="0"/>
      <w:numFmt w:val="bullet"/>
      <w:lvlText w:val="•"/>
      <w:lvlJc w:val="left"/>
      <w:pPr>
        <w:ind w:left="340" w:hanging="221"/>
      </w:pPr>
      <w:rPr>
        <w:rFonts w:hint="default"/>
        <w:lang w:val="zh-CN" w:eastAsia="zh-CN" w:bidi="zh-CN"/>
      </w:rPr>
    </w:lvl>
    <w:lvl w:ilvl="3" w:tentative="0">
      <w:start w:val="0"/>
      <w:numFmt w:val="bullet"/>
      <w:lvlText w:val="•"/>
      <w:lvlJc w:val="left"/>
      <w:pPr>
        <w:ind w:left="490" w:hanging="221"/>
      </w:pPr>
      <w:rPr>
        <w:rFonts w:hint="default"/>
        <w:lang w:val="zh-CN" w:eastAsia="zh-CN" w:bidi="zh-CN"/>
      </w:rPr>
    </w:lvl>
    <w:lvl w:ilvl="4" w:tentative="0">
      <w:start w:val="0"/>
      <w:numFmt w:val="bullet"/>
      <w:lvlText w:val="•"/>
      <w:lvlJc w:val="left"/>
      <w:pPr>
        <w:ind w:left="640" w:hanging="221"/>
      </w:pPr>
      <w:rPr>
        <w:rFonts w:hint="default"/>
        <w:lang w:val="zh-CN" w:eastAsia="zh-CN" w:bidi="zh-CN"/>
      </w:rPr>
    </w:lvl>
    <w:lvl w:ilvl="5" w:tentative="0">
      <w:start w:val="0"/>
      <w:numFmt w:val="bullet"/>
      <w:lvlText w:val="•"/>
      <w:lvlJc w:val="left"/>
      <w:pPr>
        <w:ind w:left="790" w:hanging="221"/>
      </w:pPr>
      <w:rPr>
        <w:rFonts w:hint="default"/>
        <w:lang w:val="zh-CN" w:eastAsia="zh-CN" w:bidi="zh-CN"/>
      </w:rPr>
    </w:lvl>
    <w:lvl w:ilvl="6" w:tentative="0">
      <w:start w:val="0"/>
      <w:numFmt w:val="bullet"/>
      <w:lvlText w:val="•"/>
      <w:lvlJc w:val="left"/>
      <w:pPr>
        <w:ind w:left="940" w:hanging="221"/>
      </w:pPr>
      <w:rPr>
        <w:rFonts w:hint="default"/>
        <w:lang w:val="zh-CN" w:eastAsia="zh-CN" w:bidi="zh-CN"/>
      </w:rPr>
    </w:lvl>
    <w:lvl w:ilvl="7" w:tentative="0">
      <w:start w:val="0"/>
      <w:numFmt w:val="bullet"/>
      <w:lvlText w:val="•"/>
      <w:lvlJc w:val="left"/>
      <w:pPr>
        <w:ind w:left="1090" w:hanging="221"/>
      </w:pPr>
      <w:rPr>
        <w:rFonts w:hint="default"/>
        <w:lang w:val="zh-CN" w:eastAsia="zh-CN" w:bidi="zh-CN"/>
      </w:rPr>
    </w:lvl>
    <w:lvl w:ilvl="8" w:tentative="0">
      <w:start w:val="0"/>
      <w:numFmt w:val="bullet"/>
      <w:lvlText w:val="•"/>
      <w:lvlJc w:val="left"/>
      <w:pPr>
        <w:ind w:left="1240" w:hanging="221"/>
      </w:pPr>
      <w:rPr>
        <w:rFonts w:hint="default"/>
        <w:lang w:val="zh-CN" w:eastAsia="zh-CN" w:bidi="zh-CN"/>
      </w:rPr>
    </w:lvl>
  </w:abstractNum>
  <w:abstractNum w:abstractNumId="55">
    <w:nsid w:val="C4E0D24A"/>
    <w:multiLevelType w:val="multilevel"/>
    <w:tmpl w:val="C4E0D24A"/>
    <w:lvl w:ilvl="0" w:tentative="0">
      <w:start w:val="1"/>
      <w:numFmt w:val="decimal"/>
      <w:lvlText w:val="%1."/>
      <w:lvlJc w:val="left"/>
      <w:pPr>
        <w:ind w:left="40" w:hanging="166"/>
        <w:jc w:val="left"/>
      </w:pPr>
      <w:rPr>
        <w:rFonts w:hint="default" w:ascii="Times New Roman" w:hAnsi="Times New Roman" w:eastAsia="Times New Roman" w:cs="Times New Roman"/>
        <w:w w:val="100"/>
        <w:sz w:val="20"/>
        <w:szCs w:val="20"/>
        <w:lang w:val="zh-CN" w:eastAsia="zh-CN" w:bidi="zh-CN"/>
      </w:rPr>
    </w:lvl>
    <w:lvl w:ilvl="1" w:tentative="0">
      <w:start w:val="0"/>
      <w:numFmt w:val="bullet"/>
      <w:lvlText w:val="•"/>
      <w:lvlJc w:val="left"/>
      <w:pPr>
        <w:ind w:left="241" w:hanging="166"/>
      </w:pPr>
      <w:rPr>
        <w:rFonts w:hint="default"/>
        <w:lang w:val="zh-CN" w:eastAsia="zh-CN" w:bidi="zh-CN"/>
      </w:rPr>
    </w:lvl>
    <w:lvl w:ilvl="2" w:tentative="0">
      <w:start w:val="0"/>
      <w:numFmt w:val="bullet"/>
      <w:lvlText w:val="•"/>
      <w:lvlJc w:val="left"/>
      <w:pPr>
        <w:ind w:left="442" w:hanging="166"/>
      </w:pPr>
      <w:rPr>
        <w:rFonts w:hint="default"/>
        <w:lang w:val="zh-CN" w:eastAsia="zh-CN" w:bidi="zh-CN"/>
      </w:rPr>
    </w:lvl>
    <w:lvl w:ilvl="3" w:tentative="0">
      <w:start w:val="0"/>
      <w:numFmt w:val="bullet"/>
      <w:lvlText w:val="•"/>
      <w:lvlJc w:val="left"/>
      <w:pPr>
        <w:ind w:left="643" w:hanging="166"/>
      </w:pPr>
      <w:rPr>
        <w:rFonts w:hint="default"/>
        <w:lang w:val="zh-CN" w:eastAsia="zh-CN" w:bidi="zh-CN"/>
      </w:rPr>
    </w:lvl>
    <w:lvl w:ilvl="4" w:tentative="0">
      <w:start w:val="0"/>
      <w:numFmt w:val="bullet"/>
      <w:lvlText w:val="•"/>
      <w:lvlJc w:val="left"/>
      <w:pPr>
        <w:ind w:left="844" w:hanging="166"/>
      </w:pPr>
      <w:rPr>
        <w:rFonts w:hint="default"/>
        <w:lang w:val="zh-CN" w:eastAsia="zh-CN" w:bidi="zh-CN"/>
      </w:rPr>
    </w:lvl>
    <w:lvl w:ilvl="5" w:tentative="0">
      <w:start w:val="0"/>
      <w:numFmt w:val="bullet"/>
      <w:lvlText w:val="•"/>
      <w:lvlJc w:val="left"/>
      <w:pPr>
        <w:ind w:left="1045" w:hanging="166"/>
      </w:pPr>
      <w:rPr>
        <w:rFonts w:hint="default"/>
        <w:lang w:val="zh-CN" w:eastAsia="zh-CN" w:bidi="zh-CN"/>
      </w:rPr>
    </w:lvl>
    <w:lvl w:ilvl="6" w:tentative="0">
      <w:start w:val="0"/>
      <w:numFmt w:val="bullet"/>
      <w:lvlText w:val="•"/>
      <w:lvlJc w:val="left"/>
      <w:pPr>
        <w:ind w:left="1246" w:hanging="166"/>
      </w:pPr>
      <w:rPr>
        <w:rFonts w:hint="default"/>
        <w:lang w:val="zh-CN" w:eastAsia="zh-CN" w:bidi="zh-CN"/>
      </w:rPr>
    </w:lvl>
    <w:lvl w:ilvl="7" w:tentative="0">
      <w:start w:val="0"/>
      <w:numFmt w:val="bullet"/>
      <w:lvlText w:val="•"/>
      <w:lvlJc w:val="left"/>
      <w:pPr>
        <w:ind w:left="1447" w:hanging="166"/>
      </w:pPr>
      <w:rPr>
        <w:rFonts w:hint="default"/>
        <w:lang w:val="zh-CN" w:eastAsia="zh-CN" w:bidi="zh-CN"/>
      </w:rPr>
    </w:lvl>
    <w:lvl w:ilvl="8" w:tentative="0">
      <w:start w:val="0"/>
      <w:numFmt w:val="bullet"/>
      <w:lvlText w:val="•"/>
      <w:lvlJc w:val="left"/>
      <w:pPr>
        <w:ind w:left="1648" w:hanging="166"/>
      </w:pPr>
      <w:rPr>
        <w:rFonts w:hint="default"/>
        <w:lang w:val="zh-CN" w:eastAsia="zh-CN" w:bidi="zh-CN"/>
      </w:rPr>
    </w:lvl>
  </w:abstractNum>
  <w:abstractNum w:abstractNumId="56">
    <w:nsid w:val="C8879AEF"/>
    <w:multiLevelType w:val="multilevel"/>
    <w:tmpl w:val="C8879AEF"/>
    <w:lvl w:ilvl="0" w:tentative="0">
      <w:start w:val="1"/>
      <w:numFmt w:val="decimal"/>
      <w:lvlText w:val="%1."/>
      <w:lvlJc w:val="left"/>
      <w:pPr>
        <w:ind w:left="179" w:hanging="137"/>
        <w:jc w:val="left"/>
      </w:pPr>
      <w:rPr>
        <w:rFonts w:hint="default" w:ascii="Times New Roman" w:hAnsi="Times New Roman" w:eastAsia="Times New Roman" w:cs="Times New Roman"/>
        <w:spacing w:val="1"/>
        <w:w w:val="100"/>
        <w:position w:val="1"/>
        <w:sz w:val="16"/>
        <w:szCs w:val="16"/>
        <w:lang w:val="zh-CN" w:eastAsia="zh-CN" w:bidi="zh-CN"/>
      </w:rPr>
    </w:lvl>
    <w:lvl w:ilvl="1" w:tentative="0">
      <w:start w:val="0"/>
      <w:numFmt w:val="bullet"/>
      <w:lvlText w:val="•"/>
      <w:lvlJc w:val="left"/>
      <w:pPr>
        <w:ind w:left="367" w:hanging="137"/>
      </w:pPr>
      <w:rPr>
        <w:rFonts w:hint="default"/>
        <w:lang w:val="zh-CN" w:eastAsia="zh-CN" w:bidi="zh-CN"/>
      </w:rPr>
    </w:lvl>
    <w:lvl w:ilvl="2" w:tentative="0">
      <w:start w:val="0"/>
      <w:numFmt w:val="bullet"/>
      <w:lvlText w:val="•"/>
      <w:lvlJc w:val="left"/>
      <w:pPr>
        <w:ind w:left="554" w:hanging="137"/>
      </w:pPr>
      <w:rPr>
        <w:rFonts w:hint="default"/>
        <w:lang w:val="zh-CN" w:eastAsia="zh-CN" w:bidi="zh-CN"/>
      </w:rPr>
    </w:lvl>
    <w:lvl w:ilvl="3" w:tentative="0">
      <w:start w:val="0"/>
      <w:numFmt w:val="bullet"/>
      <w:lvlText w:val="•"/>
      <w:lvlJc w:val="left"/>
      <w:pPr>
        <w:ind w:left="741" w:hanging="137"/>
      </w:pPr>
      <w:rPr>
        <w:rFonts w:hint="default"/>
        <w:lang w:val="zh-CN" w:eastAsia="zh-CN" w:bidi="zh-CN"/>
      </w:rPr>
    </w:lvl>
    <w:lvl w:ilvl="4" w:tentative="0">
      <w:start w:val="0"/>
      <w:numFmt w:val="bullet"/>
      <w:lvlText w:val="•"/>
      <w:lvlJc w:val="left"/>
      <w:pPr>
        <w:ind w:left="928" w:hanging="137"/>
      </w:pPr>
      <w:rPr>
        <w:rFonts w:hint="default"/>
        <w:lang w:val="zh-CN" w:eastAsia="zh-CN" w:bidi="zh-CN"/>
      </w:rPr>
    </w:lvl>
    <w:lvl w:ilvl="5" w:tentative="0">
      <w:start w:val="0"/>
      <w:numFmt w:val="bullet"/>
      <w:lvlText w:val="•"/>
      <w:lvlJc w:val="left"/>
      <w:pPr>
        <w:ind w:left="1115" w:hanging="137"/>
      </w:pPr>
      <w:rPr>
        <w:rFonts w:hint="default"/>
        <w:lang w:val="zh-CN" w:eastAsia="zh-CN" w:bidi="zh-CN"/>
      </w:rPr>
    </w:lvl>
    <w:lvl w:ilvl="6" w:tentative="0">
      <w:start w:val="0"/>
      <w:numFmt w:val="bullet"/>
      <w:lvlText w:val="•"/>
      <w:lvlJc w:val="left"/>
      <w:pPr>
        <w:ind w:left="1302" w:hanging="137"/>
      </w:pPr>
      <w:rPr>
        <w:rFonts w:hint="default"/>
        <w:lang w:val="zh-CN" w:eastAsia="zh-CN" w:bidi="zh-CN"/>
      </w:rPr>
    </w:lvl>
    <w:lvl w:ilvl="7" w:tentative="0">
      <w:start w:val="0"/>
      <w:numFmt w:val="bullet"/>
      <w:lvlText w:val="•"/>
      <w:lvlJc w:val="left"/>
      <w:pPr>
        <w:ind w:left="1489" w:hanging="137"/>
      </w:pPr>
      <w:rPr>
        <w:rFonts w:hint="default"/>
        <w:lang w:val="zh-CN" w:eastAsia="zh-CN" w:bidi="zh-CN"/>
      </w:rPr>
    </w:lvl>
    <w:lvl w:ilvl="8" w:tentative="0">
      <w:start w:val="0"/>
      <w:numFmt w:val="bullet"/>
      <w:lvlText w:val="•"/>
      <w:lvlJc w:val="left"/>
      <w:pPr>
        <w:ind w:left="1676" w:hanging="137"/>
      </w:pPr>
      <w:rPr>
        <w:rFonts w:hint="default"/>
        <w:lang w:val="zh-CN" w:eastAsia="zh-CN" w:bidi="zh-CN"/>
      </w:rPr>
    </w:lvl>
  </w:abstractNum>
  <w:abstractNum w:abstractNumId="57">
    <w:nsid w:val="C90D1B09"/>
    <w:multiLevelType w:val="multilevel"/>
    <w:tmpl w:val="C90D1B09"/>
    <w:lvl w:ilvl="0" w:tentative="0">
      <w:start w:val="1"/>
      <w:numFmt w:val="decimal"/>
      <w:lvlText w:val="%1."/>
      <w:lvlJc w:val="left"/>
      <w:pPr>
        <w:ind w:left="261" w:hanging="219"/>
        <w:jc w:val="left"/>
      </w:pPr>
      <w:rPr>
        <w:rFonts w:hint="default" w:ascii="仿宋_GB2312" w:hAnsi="仿宋_GB2312" w:eastAsia="仿宋_GB2312" w:cs="仿宋_GB2312"/>
        <w:spacing w:val="-2"/>
        <w:w w:val="100"/>
        <w:sz w:val="20"/>
        <w:szCs w:val="20"/>
        <w:lang w:val="zh-CN" w:eastAsia="zh-CN" w:bidi="zh-CN"/>
      </w:rPr>
    </w:lvl>
    <w:lvl w:ilvl="1" w:tentative="0">
      <w:start w:val="0"/>
      <w:numFmt w:val="bullet"/>
      <w:lvlText w:val="•"/>
      <w:lvlJc w:val="left"/>
      <w:pPr>
        <w:ind w:left="439" w:hanging="219"/>
      </w:pPr>
      <w:rPr>
        <w:rFonts w:hint="default"/>
        <w:lang w:val="zh-CN" w:eastAsia="zh-CN" w:bidi="zh-CN"/>
      </w:rPr>
    </w:lvl>
    <w:lvl w:ilvl="2" w:tentative="0">
      <w:start w:val="0"/>
      <w:numFmt w:val="bullet"/>
      <w:lvlText w:val="•"/>
      <w:lvlJc w:val="left"/>
      <w:pPr>
        <w:ind w:left="618" w:hanging="219"/>
      </w:pPr>
      <w:rPr>
        <w:rFonts w:hint="default"/>
        <w:lang w:val="zh-CN" w:eastAsia="zh-CN" w:bidi="zh-CN"/>
      </w:rPr>
    </w:lvl>
    <w:lvl w:ilvl="3" w:tentative="0">
      <w:start w:val="0"/>
      <w:numFmt w:val="bullet"/>
      <w:lvlText w:val="•"/>
      <w:lvlJc w:val="left"/>
      <w:pPr>
        <w:ind w:left="797" w:hanging="219"/>
      </w:pPr>
      <w:rPr>
        <w:rFonts w:hint="default"/>
        <w:lang w:val="zh-CN" w:eastAsia="zh-CN" w:bidi="zh-CN"/>
      </w:rPr>
    </w:lvl>
    <w:lvl w:ilvl="4" w:tentative="0">
      <w:start w:val="0"/>
      <w:numFmt w:val="bullet"/>
      <w:lvlText w:val="•"/>
      <w:lvlJc w:val="left"/>
      <w:pPr>
        <w:ind w:left="976" w:hanging="219"/>
      </w:pPr>
      <w:rPr>
        <w:rFonts w:hint="default"/>
        <w:lang w:val="zh-CN" w:eastAsia="zh-CN" w:bidi="zh-CN"/>
      </w:rPr>
    </w:lvl>
    <w:lvl w:ilvl="5" w:tentative="0">
      <w:start w:val="0"/>
      <w:numFmt w:val="bullet"/>
      <w:lvlText w:val="•"/>
      <w:lvlJc w:val="left"/>
      <w:pPr>
        <w:ind w:left="1155" w:hanging="219"/>
      </w:pPr>
      <w:rPr>
        <w:rFonts w:hint="default"/>
        <w:lang w:val="zh-CN" w:eastAsia="zh-CN" w:bidi="zh-CN"/>
      </w:rPr>
    </w:lvl>
    <w:lvl w:ilvl="6" w:tentative="0">
      <w:start w:val="0"/>
      <w:numFmt w:val="bullet"/>
      <w:lvlText w:val="•"/>
      <w:lvlJc w:val="left"/>
      <w:pPr>
        <w:ind w:left="1334" w:hanging="219"/>
      </w:pPr>
      <w:rPr>
        <w:rFonts w:hint="default"/>
        <w:lang w:val="zh-CN" w:eastAsia="zh-CN" w:bidi="zh-CN"/>
      </w:rPr>
    </w:lvl>
    <w:lvl w:ilvl="7" w:tentative="0">
      <w:start w:val="0"/>
      <w:numFmt w:val="bullet"/>
      <w:lvlText w:val="•"/>
      <w:lvlJc w:val="left"/>
      <w:pPr>
        <w:ind w:left="1513" w:hanging="219"/>
      </w:pPr>
      <w:rPr>
        <w:rFonts w:hint="default"/>
        <w:lang w:val="zh-CN" w:eastAsia="zh-CN" w:bidi="zh-CN"/>
      </w:rPr>
    </w:lvl>
    <w:lvl w:ilvl="8" w:tentative="0">
      <w:start w:val="0"/>
      <w:numFmt w:val="bullet"/>
      <w:lvlText w:val="•"/>
      <w:lvlJc w:val="left"/>
      <w:pPr>
        <w:ind w:left="1692" w:hanging="219"/>
      </w:pPr>
      <w:rPr>
        <w:rFonts w:hint="default"/>
        <w:lang w:val="zh-CN" w:eastAsia="zh-CN" w:bidi="zh-CN"/>
      </w:rPr>
    </w:lvl>
  </w:abstractNum>
  <w:abstractNum w:abstractNumId="58">
    <w:nsid w:val="C9412743"/>
    <w:multiLevelType w:val="multilevel"/>
    <w:tmpl w:val="C9412743"/>
    <w:lvl w:ilvl="0" w:tentative="0">
      <w:start w:val="0"/>
      <w:numFmt w:val="bullet"/>
      <w:lvlText w:val="■"/>
      <w:lvlJc w:val="left"/>
      <w:pPr>
        <w:ind w:left="45"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9" w:hanging="221"/>
      </w:pPr>
      <w:rPr>
        <w:rFonts w:hint="default"/>
        <w:lang w:val="zh-CN" w:eastAsia="zh-CN" w:bidi="zh-CN"/>
      </w:rPr>
    </w:lvl>
    <w:lvl w:ilvl="2" w:tentative="0">
      <w:start w:val="0"/>
      <w:numFmt w:val="bullet"/>
      <w:lvlText w:val="•"/>
      <w:lvlJc w:val="left"/>
      <w:pPr>
        <w:ind w:left="378" w:hanging="221"/>
      </w:pPr>
      <w:rPr>
        <w:rFonts w:hint="default"/>
        <w:lang w:val="zh-CN" w:eastAsia="zh-CN" w:bidi="zh-CN"/>
      </w:rPr>
    </w:lvl>
    <w:lvl w:ilvl="3" w:tentative="0">
      <w:start w:val="0"/>
      <w:numFmt w:val="bullet"/>
      <w:lvlText w:val="•"/>
      <w:lvlJc w:val="left"/>
      <w:pPr>
        <w:ind w:left="547" w:hanging="221"/>
      </w:pPr>
      <w:rPr>
        <w:rFonts w:hint="default"/>
        <w:lang w:val="zh-CN" w:eastAsia="zh-CN" w:bidi="zh-CN"/>
      </w:rPr>
    </w:lvl>
    <w:lvl w:ilvl="4" w:tentative="0">
      <w:start w:val="0"/>
      <w:numFmt w:val="bullet"/>
      <w:lvlText w:val="•"/>
      <w:lvlJc w:val="left"/>
      <w:pPr>
        <w:ind w:left="716" w:hanging="221"/>
      </w:pPr>
      <w:rPr>
        <w:rFonts w:hint="default"/>
        <w:lang w:val="zh-CN" w:eastAsia="zh-CN" w:bidi="zh-CN"/>
      </w:rPr>
    </w:lvl>
    <w:lvl w:ilvl="5" w:tentative="0">
      <w:start w:val="0"/>
      <w:numFmt w:val="bullet"/>
      <w:lvlText w:val="•"/>
      <w:lvlJc w:val="left"/>
      <w:pPr>
        <w:ind w:left="885" w:hanging="221"/>
      </w:pPr>
      <w:rPr>
        <w:rFonts w:hint="default"/>
        <w:lang w:val="zh-CN" w:eastAsia="zh-CN" w:bidi="zh-CN"/>
      </w:rPr>
    </w:lvl>
    <w:lvl w:ilvl="6" w:tentative="0">
      <w:start w:val="0"/>
      <w:numFmt w:val="bullet"/>
      <w:lvlText w:val="•"/>
      <w:lvlJc w:val="left"/>
      <w:pPr>
        <w:ind w:left="1054" w:hanging="221"/>
      </w:pPr>
      <w:rPr>
        <w:rFonts w:hint="default"/>
        <w:lang w:val="zh-CN" w:eastAsia="zh-CN" w:bidi="zh-CN"/>
      </w:rPr>
    </w:lvl>
    <w:lvl w:ilvl="7" w:tentative="0">
      <w:start w:val="0"/>
      <w:numFmt w:val="bullet"/>
      <w:lvlText w:val="•"/>
      <w:lvlJc w:val="left"/>
      <w:pPr>
        <w:ind w:left="1223" w:hanging="221"/>
      </w:pPr>
      <w:rPr>
        <w:rFonts w:hint="default"/>
        <w:lang w:val="zh-CN" w:eastAsia="zh-CN" w:bidi="zh-CN"/>
      </w:rPr>
    </w:lvl>
    <w:lvl w:ilvl="8" w:tentative="0">
      <w:start w:val="0"/>
      <w:numFmt w:val="bullet"/>
      <w:lvlText w:val="•"/>
      <w:lvlJc w:val="left"/>
      <w:pPr>
        <w:ind w:left="1392" w:hanging="221"/>
      </w:pPr>
      <w:rPr>
        <w:rFonts w:hint="default"/>
        <w:lang w:val="zh-CN" w:eastAsia="zh-CN" w:bidi="zh-CN"/>
      </w:rPr>
    </w:lvl>
  </w:abstractNum>
  <w:abstractNum w:abstractNumId="59">
    <w:nsid w:val="CB94649F"/>
    <w:multiLevelType w:val="multilevel"/>
    <w:tmpl w:val="CB94649F"/>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60">
    <w:nsid w:val="CD699D1D"/>
    <w:multiLevelType w:val="multilevel"/>
    <w:tmpl w:val="CD699D1D"/>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8" w:hanging="221"/>
      </w:pPr>
      <w:rPr>
        <w:rFonts w:hint="default"/>
        <w:lang w:val="zh-CN" w:eastAsia="zh-CN" w:bidi="zh-CN"/>
      </w:rPr>
    </w:lvl>
    <w:lvl w:ilvl="2" w:tentative="0">
      <w:start w:val="0"/>
      <w:numFmt w:val="bullet"/>
      <w:lvlText w:val="•"/>
      <w:lvlJc w:val="left"/>
      <w:pPr>
        <w:ind w:left="356" w:hanging="221"/>
      </w:pPr>
      <w:rPr>
        <w:rFonts w:hint="default"/>
        <w:lang w:val="zh-CN" w:eastAsia="zh-CN" w:bidi="zh-CN"/>
      </w:rPr>
    </w:lvl>
    <w:lvl w:ilvl="3" w:tentative="0">
      <w:start w:val="0"/>
      <w:numFmt w:val="bullet"/>
      <w:lvlText w:val="•"/>
      <w:lvlJc w:val="left"/>
      <w:pPr>
        <w:ind w:left="514" w:hanging="221"/>
      </w:pPr>
      <w:rPr>
        <w:rFonts w:hint="default"/>
        <w:lang w:val="zh-CN" w:eastAsia="zh-CN" w:bidi="zh-CN"/>
      </w:rPr>
    </w:lvl>
    <w:lvl w:ilvl="4" w:tentative="0">
      <w:start w:val="0"/>
      <w:numFmt w:val="bullet"/>
      <w:lvlText w:val="•"/>
      <w:lvlJc w:val="left"/>
      <w:pPr>
        <w:ind w:left="672" w:hanging="221"/>
      </w:pPr>
      <w:rPr>
        <w:rFonts w:hint="default"/>
        <w:lang w:val="zh-CN" w:eastAsia="zh-CN" w:bidi="zh-CN"/>
      </w:rPr>
    </w:lvl>
    <w:lvl w:ilvl="5" w:tentative="0">
      <w:start w:val="0"/>
      <w:numFmt w:val="bullet"/>
      <w:lvlText w:val="•"/>
      <w:lvlJc w:val="left"/>
      <w:pPr>
        <w:ind w:left="830" w:hanging="221"/>
      </w:pPr>
      <w:rPr>
        <w:rFonts w:hint="default"/>
        <w:lang w:val="zh-CN" w:eastAsia="zh-CN" w:bidi="zh-CN"/>
      </w:rPr>
    </w:lvl>
    <w:lvl w:ilvl="6" w:tentative="0">
      <w:start w:val="0"/>
      <w:numFmt w:val="bullet"/>
      <w:lvlText w:val="•"/>
      <w:lvlJc w:val="left"/>
      <w:pPr>
        <w:ind w:left="988" w:hanging="221"/>
      </w:pPr>
      <w:rPr>
        <w:rFonts w:hint="default"/>
        <w:lang w:val="zh-CN" w:eastAsia="zh-CN" w:bidi="zh-CN"/>
      </w:rPr>
    </w:lvl>
    <w:lvl w:ilvl="7" w:tentative="0">
      <w:start w:val="0"/>
      <w:numFmt w:val="bullet"/>
      <w:lvlText w:val="•"/>
      <w:lvlJc w:val="left"/>
      <w:pPr>
        <w:ind w:left="1146" w:hanging="221"/>
      </w:pPr>
      <w:rPr>
        <w:rFonts w:hint="default"/>
        <w:lang w:val="zh-CN" w:eastAsia="zh-CN" w:bidi="zh-CN"/>
      </w:rPr>
    </w:lvl>
    <w:lvl w:ilvl="8" w:tentative="0">
      <w:start w:val="0"/>
      <w:numFmt w:val="bullet"/>
      <w:lvlText w:val="•"/>
      <w:lvlJc w:val="left"/>
      <w:pPr>
        <w:ind w:left="1304" w:hanging="221"/>
      </w:pPr>
      <w:rPr>
        <w:rFonts w:hint="default"/>
        <w:lang w:val="zh-CN" w:eastAsia="zh-CN" w:bidi="zh-CN"/>
      </w:rPr>
    </w:lvl>
  </w:abstractNum>
  <w:abstractNum w:abstractNumId="61">
    <w:nsid w:val="CF092B84"/>
    <w:multiLevelType w:val="multilevel"/>
    <w:tmpl w:val="CF092B84"/>
    <w:lvl w:ilvl="0" w:tentative="0">
      <w:start w:val="0"/>
      <w:numFmt w:val="bullet"/>
      <w:lvlText w:val="■"/>
      <w:lvlJc w:val="left"/>
      <w:pPr>
        <w:ind w:left="362" w:hanging="221"/>
      </w:pPr>
      <w:rPr>
        <w:rFonts w:hint="default" w:ascii="仿宋_GB2312" w:hAnsi="仿宋_GB2312" w:eastAsia="仿宋_GB2312" w:cs="仿宋_GB2312"/>
        <w:w w:val="100"/>
        <w:sz w:val="20"/>
        <w:szCs w:val="20"/>
        <w:lang w:val="zh-CN" w:eastAsia="zh-CN" w:bidi="zh-CN"/>
      </w:rPr>
    </w:lvl>
    <w:lvl w:ilvl="1" w:tentative="0">
      <w:start w:val="0"/>
      <w:numFmt w:val="bullet"/>
      <w:lvlText w:val="•"/>
      <w:lvlJc w:val="left"/>
      <w:pPr>
        <w:ind w:left="480" w:hanging="221"/>
      </w:pPr>
      <w:rPr>
        <w:rFonts w:hint="default"/>
        <w:lang w:val="zh-CN" w:eastAsia="zh-CN" w:bidi="zh-CN"/>
      </w:rPr>
    </w:lvl>
    <w:lvl w:ilvl="2" w:tentative="0">
      <w:start w:val="0"/>
      <w:numFmt w:val="bullet"/>
      <w:lvlText w:val="•"/>
      <w:lvlJc w:val="left"/>
      <w:pPr>
        <w:ind w:left="601" w:hanging="221"/>
      </w:pPr>
      <w:rPr>
        <w:rFonts w:hint="default"/>
        <w:lang w:val="zh-CN" w:eastAsia="zh-CN" w:bidi="zh-CN"/>
      </w:rPr>
    </w:lvl>
    <w:lvl w:ilvl="3" w:tentative="0">
      <w:start w:val="0"/>
      <w:numFmt w:val="bullet"/>
      <w:lvlText w:val="•"/>
      <w:lvlJc w:val="left"/>
      <w:pPr>
        <w:ind w:left="721" w:hanging="221"/>
      </w:pPr>
      <w:rPr>
        <w:rFonts w:hint="default"/>
        <w:lang w:val="zh-CN" w:eastAsia="zh-CN" w:bidi="zh-CN"/>
      </w:rPr>
    </w:lvl>
    <w:lvl w:ilvl="4" w:tentative="0">
      <w:start w:val="0"/>
      <w:numFmt w:val="bullet"/>
      <w:lvlText w:val="•"/>
      <w:lvlJc w:val="left"/>
      <w:pPr>
        <w:ind w:left="842" w:hanging="221"/>
      </w:pPr>
      <w:rPr>
        <w:rFonts w:hint="default"/>
        <w:lang w:val="zh-CN" w:eastAsia="zh-CN" w:bidi="zh-CN"/>
      </w:rPr>
    </w:lvl>
    <w:lvl w:ilvl="5" w:tentative="0">
      <w:start w:val="0"/>
      <w:numFmt w:val="bullet"/>
      <w:lvlText w:val="•"/>
      <w:lvlJc w:val="left"/>
      <w:pPr>
        <w:ind w:left="963" w:hanging="221"/>
      </w:pPr>
      <w:rPr>
        <w:rFonts w:hint="default"/>
        <w:lang w:val="zh-CN" w:eastAsia="zh-CN" w:bidi="zh-CN"/>
      </w:rPr>
    </w:lvl>
    <w:lvl w:ilvl="6" w:tentative="0">
      <w:start w:val="0"/>
      <w:numFmt w:val="bullet"/>
      <w:lvlText w:val="•"/>
      <w:lvlJc w:val="left"/>
      <w:pPr>
        <w:ind w:left="1083" w:hanging="221"/>
      </w:pPr>
      <w:rPr>
        <w:rFonts w:hint="default"/>
        <w:lang w:val="zh-CN" w:eastAsia="zh-CN" w:bidi="zh-CN"/>
      </w:rPr>
    </w:lvl>
    <w:lvl w:ilvl="7" w:tentative="0">
      <w:start w:val="0"/>
      <w:numFmt w:val="bullet"/>
      <w:lvlText w:val="•"/>
      <w:lvlJc w:val="left"/>
      <w:pPr>
        <w:ind w:left="1204" w:hanging="221"/>
      </w:pPr>
      <w:rPr>
        <w:rFonts w:hint="default"/>
        <w:lang w:val="zh-CN" w:eastAsia="zh-CN" w:bidi="zh-CN"/>
      </w:rPr>
    </w:lvl>
    <w:lvl w:ilvl="8" w:tentative="0">
      <w:start w:val="0"/>
      <w:numFmt w:val="bullet"/>
      <w:lvlText w:val="•"/>
      <w:lvlJc w:val="left"/>
      <w:pPr>
        <w:ind w:left="1324" w:hanging="221"/>
      </w:pPr>
      <w:rPr>
        <w:rFonts w:hint="default"/>
        <w:lang w:val="zh-CN" w:eastAsia="zh-CN" w:bidi="zh-CN"/>
      </w:rPr>
    </w:lvl>
  </w:abstractNum>
  <w:abstractNum w:abstractNumId="62">
    <w:nsid w:val="D1EB1714"/>
    <w:multiLevelType w:val="multilevel"/>
    <w:tmpl w:val="D1EB1714"/>
    <w:lvl w:ilvl="0" w:tentative="0">
      <w:start w:val="1"/>
      <w:numFmt w:val="decimal"/>
      <w:lvlText w:val="%1."/>
      <w:lvlJc w:val="left"/>
      <w:pPr>
        <w:ind w:left="208" w:hanging="166"/>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85" w:hanging="166"/>
      </w:pPr>
      <w:rPr>
        <w:rFonts w:hint="default"/>
        <w:lang w:val="zh-CN" w:eastAsia="zh-CN" w:bidi="zh-CN"/>
      </w:rPr>
    </w:lvl>
    <w:lvl w:ilvl="2" w:tentative="0">
      <w:start w:val="0"/>
      <w:numFmt w:val="bullet"/>
      <w:lvlText w:val="•"/>
      <w:lvlJc w:val="left"/>
      <w:pPr>
        <w:ind w:left="570" w:hanging="166"/>
      </w:pPr>
      <w:rPr>
        <w:rFonts w:hint="default"/>
        <w:lang w:val="zh-CN" w:eastAsia="zh-CN" w:bidi="zh-CN"/>
      </w:rPr>
    </w:lvl>
    <w:lvl w:ilvl="3" w:tentative="0">
      <w:start w:val="0"/>
      <w:numFmt w:val="bullet"/>
      <w:lvlText w:val="•"/>
      <w:lvlJc w:val="left"/>
      <w:pPr>
        <w:ind w:left="755" w:hanging="166"/>
      </w:pPr>
      <w:rPr>
        <w:rFonts w:hint="default"/>
        <w:lang w:val="zh-CN" w:eastAsia="zh-CN" w:bidi="zh-CN"/>
      </w:rPr>
    </w:lvl>
    <w:lvl w:ilvl="4" w:tentative="0">
      <w:start w:val="0"/>
      <w:numFmt w:val="bullet"/>
      <w:lvlText w:val="•"/>
      <w:lvlJc w:val="left"/>
      <w:pPr>
        <w:ind w:left="940" w:hanging="166"/>
      </w:pPr>
      <w:rPr>
        <w:rFonts w:hint="default"/>
        <w:lang w:val="zh-CN" w:eastAsia="zh-CN" w:bidi="zh-CN"/>
      </w:rPr>
    </w:lvl>
    <w:lvl w:ilvl="5" w:tentative="0">
      <w:start w:val="0"/>
      <w:numFmt w:val="bullet"/>
      <w:lvlText w:val="•"/>
      <w:lvlJc w:val="left"/>
      <w:pPr>
        <w:ind w:left="1125" w:hanging="166"/>
      </w:pPr>
      <w:rPr>
        <w:rFonts w:hint="default"/>
        <w:lang w:val="zh-CN" w:eastAsia="zh-CN" w:bidi="zh-CN"/>
      </w:rPr>
    </w:lvl>
    <w:lvl w:ilvl="6" w:tentative="0">
      <w:start w:val="0"/>
      <w:numFmt w:val="bullet"/>
      <w:lvlText w:val="•"/>
      <w:lvlJc w:val="left"/>
      <w:pPr>
        <w:ind w:left="1310" w:hanging="166"/>
      </w:pPr>
      <w:rPr>
        <w:rFonts w:hint="default"/>
        <w:lang w:val="zh-CN" w:eastAsia="zh-CN" w:bidi="zh-CN"/>
      </w:rPr>
    </w:lvl>
    <w:lvl w:ilvl="7" w:tentative="0">
      <w:start w:val="0"/>
      <w:numFmt w:val="bullet"/>
      <w:lvlText w:val="•"/>
      <w:lvlJc w:val="left"/>
      <w:pPr>
        <w:ind w:left="1495" w:hanging="166"/>
      </w:pPr>
      <w:rPr>
        <w:rFonts w:hint="default"/>
        <w:lang w:val="zh-CN" w:eastAsia="zh-CN" w:bidi="zh-CN"/>
      </w:rPr>
    </w:lvl>
    <w:lvl w:ilvl="8" w:tentative="0">
      <w:start w:val="0"/>
      <w:numFmt w:val="bullet"/>
      <w:lvlText w:val="•"/>
      <w:lvlJc w:val="left"/>
      <w:pPr>
        <w:ind w:left="1680" w:hanging="166"/>
      </w:pPr>
      <w:rPr>
        <w:rFonts w:hint="default"/>
        <w:lang w:val="zh-CN" w:eastAsia="zh-CN" w:bidi="zh-CN"/>
      </w:rPr>
    </w:lvl>
  </w:abstractNum>
  <w:abstractNum w:abstractNumId="63">
    <w:nsid w:val="D5F12F34"/>
    <w:multiLevelType w:val="multilevel"/>
    <w:tmpl w:val="D5F12F34"/>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64">
    <w:nsid w:val="D7936317"/>
    <w:multiLevelType w:val="multilevel"/>
    <w:tmpl w:val="D7936317"/>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8" w:hanging="221"/>
      </w:pPr>
      <w:rPr>
        <w:rFonts w:hint="default"/>
        <w:lang w:val="zh-CN" w:eastAsia="zh-CN" w:bidi="zh-CN"/>
      </w:rPr>
    </w:lvl>
    <w:lvl w:ilvl="2" w:tentative="0">
      <w:start w:val="0"/>
      <w:numFmt w:val="bullet"/>
      <w:lvlText w:val="•"/>
      <w:lvlJc w:val="left"/>
      <w:pPr>
        <w:ind w:left="356" w:hanging="221"/>
      </w:pPr>
      <w:rPr>
        <w:rFonts w:hint="default"/>
        <w:lang w:val="zh-CN" w:eastAsia="zh-CN" w:bidi="zh-CN"/>
      </w:rPr>
    </w:lvl>
    <w:lvl w:ilvl="3" w:tentative="0">
      <w:start w:val="0"/>
      <w:numFmt w:val="bullet"/>
      <w:lvlText w:val="•"/>
      <w:lvlJc w:val="left"/>
      <w:pPr>
        <w:ind w:left="514" w:hanging="221"/>
      </w:pPr>
      <w:rPr>
        <w:rFonts w:hint="default"/>
        <w:lang w:val="zh-CN" w:eastAsia="zh-CN" w:bidi="zh-CN"/>
      </w:rPr>
    </w:lvl>
    <w:lvl w:ilvl="4" w:tentative="0">
      <w:start w:val="0"/>
      <w:numFmt w:val="bullet"/>
      <w:lvlText w:val="•"/>
      <w:lvlJc w:val="left"/>
      <w:pPr>
        <w:ind w:left="672" w:hanging="221"/>
      </w:pPr>
      <w:rPr>
        <w:rFonts w:hint="default"/>
        <w:lang w:val="zh-CN" w:eastAsia="zh-CN" w:bidi="zh-CN"/>
      </w:rPr>
    </w:lvl>
    <w:lvl w:ilvl="5" w:tentative="0">
      <w:start w:val="0"/>
      <w:numFmt w:val="bullet"/>
      <w:lvlText w:val="•"/>
      <w:lvlJc w:val="left"/>
      <w:pPr>
        <w:ind w:left="830" w:hanging="221"/>
      </w:pPr>
      <w:rPr>
        <w:rFonts w:hint="default"/>
        <w:lang w:val="zh-CN" w:eastAsia="zh-CN" w:bidi="zh-CN"/>
      </w:rPr>
    </w:lvl>
    <w:lvl w:ilvl="6" w:tentative="0">
      <w:start w:val="0"/>
      <w:numFmt w:val="bullet"/>
      <w:lvlText w:val="•"/>
      <w:lvlJc w:val="left"/>
      <w:pPr>
        <w:ind w:left="988" w:hanging="221"/>
      </w:pPr>
      <w:rPr>
        <w:rFonts w:hint="default"/>
        <w:lang w:val="zh-CN" w:eastAsia="zh-CN" w:bidi="zh-CN"/>
      </w:rPr>
    </w:lvl>
    <w:lvl w:ilvl="7" w:tentative="0">
      <w:start w:val="0"/>
      <w:numFmt w:val="bullet"/>
      <w:lvlText w:val="•"/>
      <w:lvlJc w:val="left"/>
      <w:pPr>
        <w:ind w:left="1146" w:hanging="221"/>
      </w:pPr>
      <w:rPr>
        <w:rFonts w:hint="default"/>
        <w:lang w:val="zh-CN" w:eastAsia="zh-CN" w:bidi="zh-CN"/>
      </w:rPr>
    </w:lvl>
    <w:lvl w:ilvl="8" w:tentative="0">
      <w:start w:val="0"/>
      <w:numFmt w:val="bullet"/>
      <w:lvlText w:val="•"/>
      <w:lvlJc w:val="left"/>
      <w:pPr>
        <w:ind w:left="1304" w:hanging="221"/>
      </w:pPr>
      <w:rPr>
        <w:rFonts w:hint="default"/>
        <w:lang w:val="zh-CN" w:eastAsia="zh-CN" w:bidi="zh-CN"/>
      </w:rPr>
    </w:lvl>
  </w:abstractNum>
  <w:abstractNum w:abstractNumId="65">
    <w:nsid w:val="D7D140E4"/>
    <w:multiLevelType w:val="multilevel"/>
    <w:tmpl w:val="D7D140E4"/>
    <w:lvl w:ilvl="0" w:tentative="0">
      <w:start w:val="1"/>
      <w:numFmt w:val="decimal"/>
      <w:lvlText w:val="%1."/>
      <w:lvlJc w:val="left"/>
      <w:pPr>
        <w:ind w:left="42"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275" w:hanging="164"/>
      </w:pPr>
      <w:rPr>
        <w:rFonts w:hint="default"/>
        <w:lang w:val="zh-CN" w:eastAsia="zh-CN" w:bidi="zh-CN"/>
      </w:rPr>
    </w:lvl>
    <w:lvl w:ilvl="2" w:tentative="0">
      <w:start w:val="0"/>
      <w:numFmt w:val="bullet"/>
      <w:lvlText w:val="•"/>
      <w:lvlJc w:val="left"/>
      <w:pPr>
        <w:ind w:left="510" w:hanging="164"/>
      </w:pPr>
      <w:rPr>
        <w:rFonts w:hint="default"/>
        <w:lang w:val="zh-CN" w:eastAsia="zh-CN" w:bidi="zh-CN"/>
      </w:rPr>
    </w:lvl>
    <w:lvl w:ilvl="3" w:tentative="0">
      <w:start w:val="0"/>
      <w:numFmt w:val="bullet"/>
      <w:lvlText w:val="•"/>
      <w:lvlJc w:val="left"/>
      <w:pPr>
        <w:ind w:left="746" w:hanging="164"/>
      </w:pPr>
      <w:rPr>
        <w:rFonts w:hint="default"/>
        <w:lang w:val="zh-CN" w:eastAsia="zh-CN" w:bidi="zh-CN"/>
      </w:rPr>
    </w:lvl>
    <w:lvl w:ilvl="4" w:tentative="0">
      <w:start w:val="0"/>
      <w:numFmt w:val="bullet"/>
      <w:lvlText w:val="•"/>
      <w:lvlJc w:val="left"/>
      <w:pPr>
        <w:ind w:left="981" w:hanging="164"/>
      </w:pPr>
      <w:rPr>
        <w:rFonts w:hint="default"/>
        <w:lang w:val="zh-CN" w:eastAsia="zh-CN" w:bidi="zh-CN"/>
      </w:rPr>
    </w:lvl>
    <w:lvl w:ilvl="5" w:tentative="0">
      <w:start w:val="0"/>
      <w:numFmt w:val="bullet"/>
      <w:lvlText w:val="•"/>
      <w:lvlJc w:val="left"/>
      <w:pPr>
        <w:ind w:left="1217" w:hanging="164"/>
      </w:pPr>
      <w:rPr>
        <w:rFonts w:hint="default"/>
        <w:lang w:val="zh-CN" w:eastAsia="zh-CN" w:bidi="zh-CN"/>
      </w:rPr>
    </w:lvl>
    <w:lvl w:ilvl="6" w:tentative="0">
      <w:start w:val="0"/>
      <w:numFmt w:val="bullet"/>
      <w:lvlText w:val="•"/>
      <w:lvlJc w:val="left"/>
      <w:pPr>
        <w:ind w:left="1452" w:hanging="164"/>
      </w:pPr>
      <w:rPr>
        <w:rFonts w:hint="default"/>
        <w:lang w:val="zh-CN" w:eastAsia="zh-CN" w:bidi="zh-CN"/>
      </w:rPr>
    </w:lvl>
    <w:lvl w:ilvl="7" w:tentative="0">
      <w:start w:val="0"/>
      <w:numFmt w:val="bullet"/>
      <w:lvlText w:val="•"/>
      <w:lvlJc w:val="left"/>
      <w:pPr>
        <w:ind w:left="1687" w:hanging="164"/>
      </w:pPr>
      <w:rPr>
        <w:rFonts w:hint="default"/>
        <w:lang w:val="zh-CN" w:eastAsia="zh-CN" w:bidi="zh-CN"/>
      </w:rPr>
    </w:lvl>
    <w:lvl w:ilvl="8" w:tentative="0">
      <w:start w:val="0"/>
      <w:numFmt w:val="bullet"/>
      <w:lvlText w:val="•"/>
      <w:lvlJc w:val="left"/>
      <w:pPr>
        <w:ind w:left="1923" w:hanging="164"/>
      </w:pPr>
      <w:rPr>
        <w:rFonts w:hint="default"/>
        <w:lang w:val="zh-CN" w:eastAsia="zh-CN" w:bidi="zh-CN"/>
      </w:rPr>
    </w:lvl>
  </w:abstractNum>
  <w:abstractNum w:abstractNumId="66">
    <w:nsid w:val="D7F9FE59"/>
    <w:multiLevelType w:val="multilevel"/>
    <w:tmpl w:val="D7F9FE59"/>
    <w:lvl w:ilvl="0" w:tentative="0">
      <w:start w:val="1"/>
      <w:numFmt w:val="decimal"/>
      <w:lvlText w:val="%1."/>
      <w:lvlJc w:val="left"/>
      <w:pPr>
        <w:ind w:left="42" w:hanging="137"/>
        <w:jc w:val="left"/>
      </w:pPr>
      <w:rPr>
        <w:rFonts w:hint="default" w:ascii="Times New Roman" w:hAnsi="Times New Roman" w:eastAsia="Times New Roman" w:cs="Times New Roman"/>
        <w:spacing w:val="1"/>
        <w:w w:val="100"/>
        <w:position w:val="1"/>
        <w:sz w:val="16"/>
        <w:szCs w:val="16"/>
        <w:lang w:val="zh-CN" w:eastAsia="zh-CN" w:bidi="zh-CN"/>
      </w:rPr>
    </w:lvl>
    <w:lvl w:ilvl="1" w:tentative="0">
      <w:start w:val="0"/>
      <w:numFmt w:val="bullet"/>
      <w:lvlText w:val="•"/>
      <w:lvlJc w:val="left"/>
      <w:pPr>
        <w:ind w:left="241" w:hanging="137"/>
      </w:pPr>
      <w:rPr>
        <w:rFonts w:hint="default"/>
        <w:lang w:val="zh-CN" w:eastAsia="zh-CN" w:bidi="zh-CN"/>
      </w:rPr>
    </w:lvl>
    <w:lvl w:ilvl="2" w:tentative="0">
      <w:start w:val="0"/>
      <w:numFmt w:val="bullet"/>
      <w:lvlText w:val="•"/>
      <w:lvlJc w:val="left"/>
      <w:pPr>
        <w:ind w:left="442" w:hanging="137"/>
      </w:pPr>
      <w:rPr>
        <w:rFonts w:hint="default"/>
        <w:lang w:val="zh-CN" w:eastAsia="zh-CN" w:bidi="zh-CN"/>
      </w:rPr>
    </w:lvl>
    <w:lvl w:ilvl="3" w:tentative="0">
      <w:start w:val="0"/>
      <w:numFmt w:val="bullet"/>
      <w:lvlText w:val="•"/>
      <w:lvlJc w:val="left"/>
      <w:pPr>
        <w:ind w:left="643" w:hanging="137"/>
      </w:pPr>
      <w:rPr>
        <w:rFonts w:hint="default"/>
        <w:lang w:val="zh-CN" w:eastAsia="zh-CN" w:bidi="zh-CN"/>
      </w:rPr>
    </w:lvl>
    <w:lvl w:ilvl="4" w:tentative="0">
      <w:start w:val="0"/>
      <w:numFmt w:val="bullet"/>
      <w:lvlText w:val="•"/>
      <w:lvlJc w:val="left"/>
      <w:pPr>
        <w:ind w:left="844" w:hanging="137"/>
      </w:pPr>
      <w:rPr>
        <w:rFonts w:hint="default"/>
        <w:lang w:val="zh-CN" w:eastAsia="zh-CN" w:bidi="zh-CN"/>
      </w:rPr>
    </w:lvl>
    <w:lvl w:ilvl="5" w:tentative="0">
      <w:start w:val="0"/>
      <w:numFmt w:val="bullet"/>
      <w:lvlText w:val="•"/>
      <w:lvlJc w:val="left"/>
      <w:pPr>
        <w:ind w:left="1045" w:hanging="137"/>
      </w:pPr>
      <w:rPr>
        <w:rFonts w:hint="default"/>
        <w:lang w:val="zh-CN" w:eastAsia="zh-CN" w:bidi="zh-CN"/>
      </w:rPr>
    </w:lvl>
    <w:lvl w:ilvl="6" w:tentative="0">
      <w:start w:val="0"/>
      <w:numFmt w:val="bullet"/>
      <w:lvlText w:val="•"/>
      <w:lvlJc w:val="left"/>
      <w:pPr>
        <w:ind w:left="1246" w:hanging="137"/>
      </w:pPr>
      <w:rPr>
        <w:rFonts w:hint="default"/>
        <w:lang w:val="zh-CN" w:eastAsia="zh-CN" w:bidi="zh-CN"/>
      </w:rPr>
    </w:lvl>
    <w:lvl w:ilvl="7" w:tentative="0">
      <w:start w:val="0"/>
      <w:numFmt w:val="bullet"/>
      <w:lvlText w:val="•"/>
      <w:lvlJc w:val="left"/>
      <w:pPr>
        <w:ind w:left="1447" w:hanging="137"/>
      </w:pPr>
      <w:rPr>
        <w:rFonts w:hint="default"/>
        <w:lang w:val="zh-CN" w:eastAsia="zh-CN" w:bidi="zh-CN"/>
      </w:rPr>
    </w:lvl>
    <w:lvl w:ilvl="8" w:tentative="0">
      <w:start w:val="0"/>
      <w:numFmt w:val="bullet"/>
      <w:lvlText w:val="•"/>
      <w:lvlJc w:val="left"/>
      <w:pPr>
        <w:ind w:left="1648" w:hanging="137"/>
      </w:pPr>
      <w:rPr>
        <w:rFonts w:hint="default"/>
        <w:lang w:val="zh-CN" w:eastAsia="zh-CN" w:bidi="zh-CN"/>
      </w:rPr>
    </w:lvl>
  </w:abstractNum>
  <w:abstractNum w:abstractNumId="67">
    <w:nsid w:val="DAD3A854"/>
    <w:multiLevelType w:val="multilevel"/>
    <w:tmpl w:val="DAD3A854"/>
    <w:lvl w:ilvl="0" w:tentative="0">
      <w:start w:val="1"/>
      <w:numFmt w:val="decimal"/>
      <w:lvlText w:val="%1."/>
      <w:lvlJc w:val="left"/>
      <w:pPr>
        <w:ind w:left="206" w:hanging="166"/>
        <w:jc w:val="left"/>
      </w:pPr>
      <w:rPr>
        <w:rFonts w:hint="default" w:ascii="Times New Roman" w:hAnsi="Times New Roman" w:eastAsia="Times New Roman" w:cs="Times New Roman"/>
        <w:w w:val="100"/>
        <w:sz w:val="20"/>
        <w:szCs w:val="20"/>
        <w:lang w:val="zh-CN" w:eastAsia="zh-CN" w:bidi="zh-CN"/>
      </w:rPr>
    </w:lvl>
    <w:lvl w:ilvl="1" w:tentative="0">
      <w:start w:val="0"/>
      <w:numFmt w:val="bullet"/>
      <w:lvlText w:val="•"/>
      <w:lvlJc w:val="left"/>
      <w:pPr>
        <w:ind w:left="385" w:hanging="166"/>
      </w:pPr>
      <w:rPr>
        <w:rFonts w:hint="default"/>
        <w:lang w:val="zh-CN" w:eastAsia="zh-CN" w:bidi="zh-CN"/>
      </w:rPr>
    </w:lvl>
    <w:lvl w:ilvl="2" w:tentative="0">
      <w:start w:val="0"/>
      <w:numFmt w:val="bullet"/>
      <w:lvlText w:val="•"/>
      <w:lvlJc w:val="left"/>
      <w:pPr>
        <w:ind w:left="570" w:hanging="166"/>
      </w:pPr>
      <w:rPr>
        <w:rFonts w:hint="default"/>
        <w:lang w:val="zh-CN" w:eastAsia="zh-CN" w:bidi="zh-CN"/>
      </w:rPr>
    </w:lvl>
    <w:lvl w:ilvl="3" w:tentative="0">
      <w:start w:val="0"/>
      <w:numFmt w:val="bullet"/>
      <w:lvlText w:val="•"/>
      <w:lvlJc w:val="left"/>
      <w:pPr>
        <w:ind w:left="755" w:hanging="166"/>
      </w:pPr>
      <w:rPr>
        <w:rFonts w:hint="default"/>
        <w:lang w:val="zh-CN" w:eastAsia="zh-CN" w:bidi="zh-CN"/>
      </w:rPr>
    </w:lvl>
    <w:lvl w:ilvl="4" w:tentative="0">
      <w:start w:val="0"/>
      <w:numFmt w:val="bullet"/>
      <w:lvlText w:val="•"/>
      <w:lvlJc w:val="left"/>
      <w:pPr>
        <w:ind w:left="940" w:hanging="166"/>
      </w:pPr>
      <w:rPr>
        <w:rFonts w:hint="default"/>
        <w:lang w:val="zh-CN" w:eastAsia="zh-CN" w:bidi="zh-CN"/>
      </w:rPr>
    </w:lvl>
    <w:lvl w:ilvl="5" w:tentative="0">
      <w:start w:val="0"/>
      <w:numFmt w:val="bullet"/>
      <w:lvlText w:val="•"/>
      <w:lvlJc w:val="left"/>
      <w:pPr>
        <w:ind w:left="1125" w:hanging="166"/>
      </w:pPr>
      <w:rPr>
        <w:rFonts w:hint="default"/>
        <w:lang w:val="zh-CN" w:eastAsia="zh-CN" w:bidi="zh-CN"/>
      </w:rPr>
    </w:lvl>
    <w:lvl w:ilvl="6" w:tentative="0">
      <w:start w:val="0"/>
      <w:numFmt w:val="bullet"/>
      <w:lvlText w:val="•"/>
      <w:lvlJc w:val="left"/>
      <w:pPr>
        <w:ind w:left="1310" w:hanging="166"/>
      </w:pPr>
      <w:rPr>
        <w:rFonts w:hint="default"/>
        <w:lang w:val="zh-CN" w:eastAsia="zh-CN" w:bidi="zh-CN"/>
      </w:rPr>
    </w:lvl>
    <w:lvl w:ilvl="7" w:tentative="0">
      <w:start w:val="0"/>
      <w:numFmt w:val="bullet"/>
      <w:lvlText w:val="•"/>
      <w:lvlJc w:val="left"/>
      <w:pPr>
        <w:ind w:left="1495" w:hanging="166"/>
      </w:pPr>
      <w:rPr>
        <w:rFonts w:hint="default"/>
        <w:lang w:val="zh-CN" w:eastAsia="zh-CN" w:bidi="zh-CN"/>
      </w:rPr>
    </w:lvl>
    <w:lvl w:ilvl="8" w:tentative="0">
      <w:start w:val="0"/>
      <w:numFmt w:val="bullet"/>
      <w:lvlText w:val="•"/>
      <w:lvlJc w:val="left"/>
      <w:pPr>
        <w:ind w:left="1680" w:hanging="166"/>
      </w:pPr>
      <w:rPr>
        <w:rFonts w:hint="default"/>
        <w:lang w:val="zh-CN" w:eastAsia="zh-CN" w:bidi="zh-CN"/>
      </w:rPr>
    </w:lvl>
  </w:abstractNum>
  <w:abstractNum w:abstractNumId="68">
    <w:nsid w:val="DAE62134"/>
    <w:multiLevelType w:val="multilevel"/>
    <w:tmpl w:val="DAE62134"/>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50" w:hanging="164"/>
      </w:pPr>
      <w:rPr>
        <w:rFonts w:hint="default"/>
        <w:lang w:val="zh-CN" w:eastAsia="zh-CN" w:bidi="zh-CN"/>
      </w:rPr>
    </w:lvl>
    <w:lvl w:ilvl="2" w:tentative="0">
      <w:start w:val="0"/>
      <w:numFmt w:val="bullet"/>
      <w:lvlText w:val="•"/>
      <w:lvlJc w:val="left"/>
      <w:pPr>
        <w:ind w:left="501" w:hanging="164"/>
      </w:pPr>
      <w:rPr>
        <w:rFonts w:hint="default"/>
        <w:lang w:val="zh-CN" w:eastAsia="zh-CN" w:bidi="zh-CN"/>
      </w:rPr>
    </w:lvl>
    <w:lvl w:ilvl="3" w:tentative="0">
      <w:start w:val="0"/>
      <w:numFmt w:val="bullet"/>
      <w:lvlText w:val="•"/>
      <w:lvlJc w:val="left"/>
      <w:pPr>
        <w:ind w:left="651" w:hanging="164"/>
      </w:pPr>
      <w:rPr>
        <w:rFonts w:hint="default"/>
        <w:lang w:val="zh-CN" w:eastAsia="zh-CN" w:bidi="zh-CN"/>
      </w:rPr>
    </w:lvl>
    <w:lvl w:ilvl="4" w:tentative="0">
      <w:start w:val="0"/>
      <w:numFmt w:val="bullet"/>
      <w:lvlText w:val="•"/>
      <w:lvlJc w:val="left"/>
      <w:pPr>
        <w:ind w:left="802" w:hanging="164"/>
      </w:pPr>
      <w:rPr>
        <w:rFonts w:hint="default"/>
        <w:lang w:val="zh-CN" w:eastAsia="zh-CN" w:bidi="zh-CN"/>
      </w:rPr>
    </w:lvl>
    <w:lvl w:ilvl="5" w:tentative="0">
      <w:start w:val="0"/>
      <w:numFmt w:val="bullet"/>
      <w:lvlText w:val="•"/>
      <w:lvlJc w:val="left"/>
      <w:pPr>
        <w:ind w:left="952" w:hanging="164"/>
      </w:pPr>
      <w:rPr>
        <w:rFonts w:hint="default"/>
        <w:lang w:val="zh-CN" w:eastAsia="zh-CN" w:bidi="zh-CN"/>
      </w:rPr>
    </w:lvl>
    <w:lvl w:ilvl="6" w:tentative="0">
      <w:start w:val="0"/>
      <w:numFmt w:val="bullet"/>
      <w:lvlText w:val="•"/>
      <w:lvlJc w:val="left"/>
      <w:pPr>
        <w:ind w:left="1103" w:hanging="164"/>
      </w:pPr>
      <w:rPr>
        <w:rFonts w:hint="default"/>
        <w:lang w:val="zh-CN" w:eastAsia="zh-CN" w:bidi="zh-CN"/>
      </w:rPr>
    </w:lvl>
    <w:lvl w:ilvl="7" w:tentative="0">
      <w:start w:val="0"/>
      <w:numFmt w:val="bullet"/>
      <w:lvlText w:val="•"/>
      <w:lvlJc w:val="left"/>
      <w:pPr>
        <w:ind w:left="1253" w:hanging="164"/>
      </w:pPr>
      <w:rPr>
        <w:rFonts w:hint="default"/>
        <w:lang w:val="zh-CN" w:eastAsia="zh-CN" w:bidi="zh-CN"/>
      </w:rPr>
    </w:lvl>
    <w:lvl w:ilvl="8" w:tentative="0">
      <w:start w:val="0"/>
      <w:numFmt w:val="bullet"/>
      <w:lvlText w:val="•"/>
      <w:lvlJc w:val="left"/>
      <w:pPr>
        <w:ind w:left="1404" w:hanging="164"/>
      </w:pPr>
      <w:rPr>
        <w:rFonts w:hint="default"/>
        <w:lang w:val="zh-CN" w:eastAsia="zh-CN" w:bidi="zh-CN"/>
      </w:rPr>
    </w:lvl>
  </w:abstractNum>
  <w:abstractNum w:abstractNumId="69">
    <w:nsid w:val="DCBA6B53"/>
    <w:multiLevelType w:val="multilevel"/>
    <w:tmpl w:val="DCBA6B53"/>
    <w:lvl w:ilvl="0" w:tentative="0">
      <w:start w:val="0"/>
      <w:numFmt w:val="bullet"/>
      <w:lvlText w:val="■"/>
      <w:lvlJc w:val="left"/>
      <w:pPr>
        <w:ind w:left="263"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390" w:hanging="221"/>
      </w:pPr>
      <w:rPr>
        <w:rFonts w:hint="default"/>
        <w:lang w:val="zh-CN" w:eastAsia="zh-CN" w:bidi="zh-CN"/>
      </w:rPr>
    </w:lvl>
    <w:lvl w:ilvl="2" w:tentative="0">
      <w:start w:val="0"/>
      <w:numFmt w:val="bullet"/>
      <w:lvlText w:val="•"/>
      <w:lvlJc w:val="left"/>
      <w:pPr>
        <w:ind w:left="521" w:hanging="221"/>
      </w:pPr>
      <w:rPr>
        <w:rFonts w:hint="default"/>
        <w:lang w:val="zh-CN" w:eastAsia="zh-CN" w:bidi="zh-CN"/>
      </w:rPr>
    </w:lvl>
    <w:lvl w:ilvl="3" w:tentative="0">
      <w:start w:val="0"/>
      <w:numFmt w:val="bullet"/>
      <w:lvlText w:val="•"/>
      <w:lvlJc w:val="left"/>
      <w:pPr>
        <w:ind w:left="651" w:hanging="221"/>
      </w:pPr>
      <w:rPr>
        <w:rFonts w:hint="default"/>
        <w:lang w:val="zh-CN" w:eastAsia="zh-CN" w:bidi="zh-CN"/>
      </w:rPr>
    </w:lvl>
    <w:lvl w:ilvl="4" w:tentative="0">
      <w:start w:val="0"/>
      <w:numFmt w:val="bullet"/>
      <w:lvlText w:val="•"/>
      <w:lvlJc w:val="left"/>
      <w:pPr>
        <w:ind w:left="782" w:hanging="221"/>
      </w:pPr>
      <w:rPr>
        <w:rFonts w:hint="default"/>
        <w:lang w:val="zh-CN" w:eastAsia="zh-CN" w:bidi="zh-CN"/>
      </w:rPr>
    </w:lvl>
    <w:lvl w:ilvl="5" w:tentative="0">
      <w:start w:val="0"/>
      <w:numFmt w:val="bullet"/>
      <w:lvlText w:val="•"/>
      <w:lvlJc w:val="left"/>
      <w:pPr>
        <w:ind w:left="913" w:hanging="221"/>
      </w:pPr>
      <w:rPr>
        <w:rFonts w:hint="default"/>
        <w:lang w:val="zh-CN" w:eastAsia="zh-CN" w:bidi="zh-CN"/>
      </w:rPr>
    </w:lvl>
    <w:lvl w:ilvl="6" w:tentative="0">
      <w:start w:val="0"/>
      <w:numFmt w:val="bullet"/>
      <w:lvlText w:val="•"/>
      <w:lvlJc w:val="left"/>
      <w:pPr>
        <w:ind w:left="1043" w:hanging="221"/>
      </w:pPr>
      <w:rPr>
        <w:rFonts w:hint="default"/>
        <w:lang w:val="zh-CN" w:eastAsia="zh-CN" w:bidi="zh-CN"/>
      </w:rPr>
    </w:lvl>
    <w:lvl w:ilvl="7" w:tentative="0">
      <w:start w:val="0"/>
      <w:numFmt w:val="bullet"/>
      <w:lvlText w:val="•"/>
      <w:lvlJc w:val="left"/>
      <w:pPr>
        <w:ind w:left="1174" w:hanging="221"/>
      </w:pPr>
      <w:rPr>
        <w:rFonts w:hint="default"/>
        <w:lang w:val="zh-CN" w:eastAsia="zh-CN" w:bidi="zh-CN"/>
      </w:rPr>
    </w:lvl>
    <w:lvl w:ilvl="8" w:tentative="0">
      <w:start w:val="0"/>
      <w:numFmt w:val="bullet"/>
      <w:lvlText w:val="•"/>
      <w:lvlJc w:val="left"/>
      <w:pPr>
        <w:ind w:left="1304" w:hanging="221"/>
      </w:pPr>
      <w:rPr>
        <w:rFonts w:hint="default"/>
        <w:lang w:val="zh-CN" w:eastAsia="zh-CN" w:bidi="zh-CN"/>
      </w:rPr>
    </w:lvl>
  </w:abstractNum>
  <w:abstractNum w:abstractNumId="70">
    <w:nsid w:val="E0294EC7"/>
    <w:multiLevelType w:val="multilevel"/>
    <w:tmpl w:val="E0294EC7"/>
    <w:lvl w:ilvl="0" w:tentative="0">
      <w:start w:val="1"/>
      <w:numFmt w:val="decimal"/>
      <w:lvlText w:val="%1."/>
      <w:lvlJc w:val="left"/>
      <w:pPr>
        <w:ind w:left="208" w:hanging="166"/>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85" w:hanging="166"/>
      </w:pPr>
      <w:rPr>
        <w:rFonts w:hint="default"/>
        <w:lang w:val="zh-CN" w:eastAsia="zh-CN" w:bidi="zh-CN"/>
      </w:rPr>
    </w:lvl>
    <w:lvl w:ilvl="2" w:tentative="0">
      <w:start w:val="0"/>
      <w:numFmt w:val="bullet"/>
      <w:lvlText w:val="•"/>
      <w:lvlJc w:val="left"/>
      <w:pPr>
        <w:ind w:left="570" w:hanging="166"/>
      </w:pPr>
      <w:rPr>
        <w:rFonts w:hint="default"/>
        <w:lang w:val="zh-CN" w:eastAsia="zh-CN" w:bidi="zh-CN"/>
      </w:rPr>
    </w:lvl>
    <w:lvl w:ilvl="3" w:tentative="0">
      <w:start w:val="0"/>
      <w:numFmt w:val="bullet"/>
      <w:lvlText w:val="•"/>
      <w:lvlJc w:val="left"/>
      <w:pPr>
        <w:ind w:left="755" w:hanging="166"/>
      </w:pPr>
      <w:rPr>
        <w:rFonts w:hint="default"/>
        <w:lang w:val="zh-CN" w:eastAsia="zh-CN" w:bidi="zh-CN"/>
      </w:rPr>
    </w:lvl>
    <w:lvl w:ilvl="4" w:tentative="0">
      <w:start w:val="0"/>
      <w:numFmt w:val="bullet"/>
      <w:lvlText w:val="•"/>
      <w:lvlJc w:val="left"/>
      <w:pPr>
        <w:ind w:left="940" w:hanging="166"/>
      </w:pPr>
      <w:rPr>
        <w:rFonts w:hint="default"/>
        <w:lang w:val="zh-CN" w:eastAsia="zh-CN" w:bidi="zh-CN"/>
      </w:rPr>
    </w:lvl>
    <w:lvl w:ilvl="5" w:tentative="0">
      <w:start w:val="0"/>
      <w:numFmt w:val="bullet"/>
      <w:lvlText w:val="•"/>
      <w:lvlJc w:val="left"/>
      <w:pPr>
        <w:ind w:left="1125" w:hanging="166"/>
      </w:pPr>
      <w:rPr>
        <w:rFonts w:hint="default"/>
        <w:lang w:val="zh-CN" w:eastAsia="zh-CN" w:bidi="zh-CN"/>
      </w:rPr>
    </w:lvl>
    <w:lvl w:ilvl="6" w:tentative="0">
      <w:start w:val="0"/>
      <w:numFmt w:val="bullet"/>
      <w:lvlText w:val="•"/>
      <w:lvlJc w:val="left"/>
      <w:pPr>
        <w:ind w:left="1310" w:hanging="166"/>
      </w:pPr>
      <w:rPr>
        <w:rFonts w:hint="default"/>
        <w:lang w:val="zh-CN" w:eastAsia="zh-CN" w:bidi="zh-CN"/>
      </w:rPr>
    </w:lvl>
    <w:lvl w:ilvl="7" w:tentative="0">
      <w:start w:val="0"/>
      <w:numFmt w:val="bullet"/>
      <w:lvlText w:val="•"/>
      <w:lvlJc w:val="left"/>
      <w:pPr>
        <w:ind w:left="1495" w:hanging="166"/>
      </w:pPr>
      <w:rPr>
        <w:rFonts w:hint="default"/>
        <w:lang w:val="zh-CN" w:eastAsia="zh-CN" w:bidi="zh-CN"/>
      </w:rPr>
    </w:lvl>
    <w:lvl w:ilvl="8" w:tentative="0">
      <w:start w:val="0"/>
      <w:numFmt w:val="bullet"/>
      <w:lvlText w:val="•"/>
      <w:lvlJc w:val="left"/>
      <w:pPr>
        <w:ind w:left="1680" w:hanging="166"/>
      </w:pPr>
      <w:rPr>
        <w:rFonts w:hint="default"/>
        <w:lang w:val="zh-CN" w:eastAsia="zh-CN" w:bidi="zh-CN"/>
      </w:rPr>
    </w:lvl>
  </w:abstractNum>
  <w:abstractNum w:abstractNumId="71">
    <w:nsid w:val="E093A4B0"/>
    <w:multiLevelType w:val="multilevel"/>
    <w:tmpl w:val="E093A4B0"/>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72">
    <w:nsid w:val="E43A772E"/>
    <w:multiLevelType w:val="multilevel"/>
    <w:tmpl w:val="E43A772E"/>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78" w:hanging="164"/>
      </w:pPr>
      <w:rPr>
        <w:rFonts w:hint="default"/>
        <w:lang w:val="zh-CN" w:eastAsia="zh-CN" w:bidi="zh-CN"/>
      </w:rPr>
    </w:lvl>
    <w:lvl w:ilvl="2" w:tentative="0">
      <w:start w:val="0"/>
      <w:numFmt w:val="bullet"/>
      <w:lvlText w:val="•"/>
      <w:lvlJc w:val="left"/>
      <w:pPr>
        <w:ind w:left="556" w:hanging="164"/>
      </w:pPr>
      <w:rPr>
        <w:rFonts w:hint="default"/>
        <w:lang w:val="zh-CN" w:eastAsia="zh-CN" w:bidi="zh-CN"/>
      </w:rPr>
    </w:lvl>
    <w:lvl w:ilvl="3" w:tentative="0">
      <w:start w:val="0"/>
      <w:numFmt w:val="bullet"/>
      <w:lvlText w:val="•"/>
      <w:lvlJc w:val="left"/>
      <w:pPr>
        <w:ind w:left="734" w:hanging="164"/>
      </w:pPr>
      <w:rPr>
        <w:rFonts w:hint="default"/>
        <w:lang w:val="zh-CN" w:eastAsia="zh-CN" w:bidi="zh-CN"/>
      </w:rPr>
    </w:lvl>
    <w:lvl w:ilvl="4" w:tentative="0">
      <w:start w:val="0"/>
      <w:numFmt w:val="bullet"/>
      <w:lvlText w:val="•"/>
      <w:lvlJc w:val="left"/>
      <w:pPr>
        <w:ind w:left="912" w:hanging="164"/>
      </w:pPr>
      <w:rPr>
        <w:rFonts w:hint="default"/>
        <w:lang w:val="zh-CN" w:eastAsia="zh-CN" w:bidi="zh-CN"/>
      </w:rPr>
    </w:lvl>
    <w:lvl w:ilvl="5" w:tentative="0">
      <w:start w:val="0"/>
      <w:numFmt w:val="bullet"/>
      <w:lvlText w:val="•"/>
      <w:lvlJc w:val="left"/>
      <w:pPr>
        <w:ind w:left="1090" w:hanging="164"/>
      </w:pPr>
      <w:rPr>
        <w:rFonts w:hint="default"/>
        <w:lang w:val="zh-CN" w:eastAsia="zh-CN" w:bidi="zh-CN"/>
      </w:rPr>
    </w:lvl>
    <w:lvl w:ilvl="6" w:tentative="0">
      <w:start w:val="0"/>
      <w:numFmt w:val="bullet"/>
      <w:lvlText w:val="•"/>
      <w:lvlJc w:val="left"/>
      <w:pPr>
        <w:ind w:left="1268" w:hanging="164"/>
      </w:pPr>
      <w:rPr>
        <w:rFonts w:hint="default"/>
        <w:lang w:val="zh-CN" w:eastAsia="zh-CN" w:bidi="zh-CN"/>
      </w:rPr>
    </w:lvl>
    <w:lvl w:ilvl="7" w:tentative="0">
      <w:start w:val="0"/>
      <w:numFmt w:val="bullet"/>
      <w:lvlText w:val="•"/>
      <w:lvlJc w:val="left"/>
      <w:pPr>
        <w:ind w:left="1446" w:hanging="164"/>
      </w:pPr>
      <w:rPr>
        <w:rFonts w:hint="default"/>
        <w:lang w:val="zh-CN" w:eastAsia="zh-CN" w:bidi="zh-CN"/>
      </w:rPr>
    </w:lvl>
    <w:lvl w:ilvl="8" w:tentative="0">
      <w:start w:val="0"/>
      <w:numFmt w:val="bullet"/>
      <w:lvlText w:val="•"/>
      <w:lvlJc w:val="left"/>
      <w:pPr>
        <w:ind w:left="1624" w:hanging="164"/>
      </w:pPr>
      <w:rPr>
        <w:rFonts w:hint="default"/>
        <w:lang w:val="zh-CN" w:eastAsia="zh-CN" w:bidi="zh-CN"/>
      </w:rPr>
    </w:lvl>
  </w:abstractNum>
  <w:abstractNum w:abstractNumId="73">
    <w:nsid w:val="E504947C"/>
    <w:multiLevelType w:val="multilevel"/>
    <w:tmpl w:val="E504947C"/>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419" w:hanging="164"/>
      </w:pPr>
      <w:rPr>
        <w:rFonts w:hint="default"/>
        <w:lang w:val="zh-CN" w:eastAsia="zh-CN" w:bidi="zh-CN"/>
      </w:rPr>
    </w:lvl>
    <w:lvl w:ilvl="2" w:tentative="0">
      <w:start w:val="0"/>
      <w:numFmt w:val="bullet"/>
      <w:lvlText w:val="•"/>
      <w:lvlJc w:val="left"/>
      <w:pPr>
        <w:ind w:left="638" w:hanging="164"/>
      </w:pPr>
      <w:rPr>
        <w:rFonts w:hint="default"/>
        <w:lang w:val="zh-CN" w:eastAsia="zh-CN" w:bidi="zh-CN"/>
      </w:rPr>
    </w:lvl>
    <w:lvl w:ilvl="3" w:tentative="0">
      <w:start w:val="0"/>
      <w:numFmt w:val="bullet"/>
      <w:lvlText w:val="•"/>
      <w:lvlJc w:val="left"/>
      <w:pPr>
        <w:ind w:left="858" w:hanging="164"/>
      </w:pPr>
      <w:rPr>
        <w:rFonts w:hint="default"/>
        <w:lang w:val="zh-CN" w:eastAsia="zh-CN" w:bidi="zh-CN"/>
      </w:rPr>
    </w:lvl>
    <w:lvl w:ilvl="4" w:tentative="0">
      <w:start w:val="0"/>
      <w:numFmt w:val="bullet"/>
      <w:lvlText w:val="•"/>
      <w:lvlJc w:val="left"/>
      <w:pPr>
        <w:ind w:left="1077" w:hanging="164"/>
      </w:pPr>
      <w:rPr>
        <w:rFonts w:hint="default"/>
        <w:lang w:val="zh-CN" w:eastAsia="zh-CN" w:bidi="zh-CN"/>
      </w:rPr>
    </w:lvl>
    <w:lvl w:ilvl="5" w:tentative="0">
      <w:start w:val="0"/>
      <w:numFmt w:val="bullet"/>
      <w:lvlText w:val="•"/>
      <w:lvlJc w:val="left"/>
      <w:pPr>
        <w:ind w:left="1297" w:hanging="164"/>
      </w:pPr>
      <w:rPr>
        <w:rFonts w:hint="default"/>
        <w:lang w:val="zh-CN" w:eastAsia="zh-CN" w:bidi="zh-CN"/>
      </w:rPr>
    </w:lvl>
    <w:lvl w:ilvl="6" w:tentative="0">
      <w:start w:val="0"/>
      <w:numFmt w:val="bullet"/>
      <w:lvlText w:val="•"/>
      <w:lvlJc w:val="left"/>
      <w:pPr>
        <w:ind w:left="1516" w:hanging="164"/>
      </w:pPr>
      <w:rPr>
        <w:rFonts w:hint="default"/>
        <w:lang w:val="zh-CN" w:eastAsia="zh-CN" w:bidi="zh-CN"/>
      </w:rPr>
    </w:lvl>
    <w:lvl w:ilvl="7" w:tentative="0">
      <w:start w:val="0"/>
      <w:numFmt w:val="bullet"/>
      <w:lvlText w:val="•"/>
      <w:lvlJc w:val="left"/>
      <w:pPr>
        <w:ind w:left="1735" w:hanging="164"/>
      </w:pPr>
      <w:rPr>
        <w:rFonts w:hint="default"/>
        <w:lang w:val="zh-CN" w:eastAsia="zh-CN" w:bidi="zh-CN"/>
      </w:rPr>
    </w:lvl>
    <w:lvl w:ilvl="8" w:tentative="0">
      <w:start w:val="0"/>
      <w:numFmt w:val="bullet"/>
      <w:lvlText w:val="•"/>
      <w:lvlJc w:val="left"/>
      <w:pPr>
        <w:ind w:left="1955" w:hanging="164"/>
      </w:pPr>
      <w:rPr>
        <w:rFonts w:hint="default"/>
        <w:lang w:val="zh-CN" w:eastAsia="zh-CN" w:bidi="zh-CN"/>
      </w:rPr>
    </w:lvl>
  </w:abstractNum>
  <w:abstractNum w:abstractNumId="74">
    <w:nsid w:val="E52D9448"/>
    <w:multiLevelType w:val="multilevel"/>
    <w:tmpl w:val="E52D9448"/>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78" w:hanging="164"/>
      </w:pPr>
      <w:rPr>
        <w:rFonts w:hint="default"/>
        <w:lang w:val="zh-CN" w:eastAsia="zh-CN" w:bidi="zh-CN"/>
      </w:rPr>
    </w:lvl>
    <w:lvl w:ilvl="2" w:tentative="0">
      <w:start w:val="0"/>
      <w:numFmt w:val="bullet"/>
      <w:lvlText w:val="•"/>
      <w:lvlJc w:val="left"/>
      <w:pPr>
        <w:ind w:left="556" w:hanging="164"/>
      </w:pPr>
      <w:rPr>
        <w:rFonts w:hint="default"/>
        <w:lang w:val="zh-CN" w:eastAsia="zh-CN" w:bidi="zh-CN"/>
      </w:rPr>
    </w:lvl>
    <w:lvl w:ilvl="3" w:tentative="0">
      <w:start w:val="0"/>
      <w:numFmt w:val="bullet"/>
      <w:lvlText w:val="•"/>
      <w:lvlJc w:val="left"/>
      <w:pPr>
        <w:ind w:left="734" w:hanging="164"/>
      </w:pPr>
      <w:rPr>
        <w:rFonts w:hint="default"/>
        <w:lang w:val="zh-CN" w:eastAsia="zh-CN" w:bidi="zh-CN"/>
      </w:rPr>
    </w:lvl>
    <w:lvl w:ilvl="4" w:tentative="0">
      <w:start w:val="0"/>
      <w:numFmt w:val="bullet"/>
      <w:lvlText w:val="•"/>
      <w:lvlJc w:val="left"/>
      <w:pPr>
        <w:ind w:left="912" w:hanging="164"/>
      </w:pPr>
      <w:rPr>
        <w:rFonts w:hint="default"/>
        <w:lang w:val="zh-CN" w:eastAsia="zh-CN" w:bidi="zh-CN"/>
      </w:rPr>
    </w:lvl>
    <w:lvl w:ilvl="5" w:tentative="0">
      <w:start w:val="0"/>
      <w:numFmt w:val="bullet"/>
      <w:lvlText w:val="•"/>
      <w:lvlJc w:val="left"/>
      <w:pPr>
        <w:ind w:left="1090" w:hanging="164"/>
      </w:pPr>
      <w:rPr>
        <w:rFonts w:hint="default"/>
        <w:lang w:val="zh-CN" w:eastAsia="zh-CN" w:bidi="zh-CN"/>
      </w:rPr>
    </w:lvl>
    <w:lvl w:ilvl="6" w:tentative="0">
      <w:start w:val="0"/>
      <w:numFmt w:val="bullet"/>
      <w:lvlText w:val="•"/>
      <w:lvlJc w:val="left"/>
      <w:pPr>
        <w:ind w:left="1268" w:hanging="164"/>
      </w:pPr>
      <w:rPr>
        <w:rFonts w:hint="default"/>
        <w:lang w:val="zh-CN" w:eastAsia="zh-CN" w:bidi="zh-CN"/>
      </w:rPr>
    </w:lvl>
    <w:lvl w:ilvl="7" w:tentative="0">
      <w:start w:val="0"/>
      <w:numFmt w:val="bullet"/>
      <w:lvlText w:val="•"/>
      <w:lvlJc w:val="left"/>
      <w:pPr>
        <w:ind w:left="1446" w:hanging="164"/>
      </w:pPr>
      <w:rPr>
        <w:rFonts w:hint="default"/>
        <w:lang w:val="zh-CN" w:eastAsia="zh-CN" w:bidi="zh-CN"/>
      </w:rPr>
    </w:lvl>
    <w:lvl w:ilvl="8" w:tentative="0">
      <w:start w:val="0"/>
      <w:numFmt w:val="bullet"/>
      <w:lvlText w:val="•"/>
      <w:lvlJc w:val="left"/>
      <w:pPr>
        <w:ind w:left="1624" w:hanging="164"/>
      </w:pPr>
      <w:rPr>
        <w:rFonts w:hint="default"/>
        <w:lang w:val="zh-CN" w:eastAsia="zh-CN" w:bidi="zh-CN"/>
      </w:rPr>
    </w:lvl>
  </w:abstractNum>
  <w:abstractNum w:abstractNumId="75">
    <w:nsid w:val="E7B27C5B"/>
    <w:multiLevelType w:val="multilevel"/>
    <w:tmpl w:val="E7B27C5B"/>
    <w:lvl w:ilvl="0" w:tentative="0">
      <w:start w:val="0"/>
      <w:numFmt w:val="bullet"/>
      <w:lvlText w:val="■"/>
      <w:lvlJc w:val="left"/>
      <w:pPr>
        <w:ind w:left="44"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7" w:hanging="221"/>
      </w:pPr>
      <w:rPr>
        <w:rFonts w:hint="default"/>
        <w:lang w:val="zh-CN" w:eastAsia="zh-CN" w:bidi="zh-CN"/>
      </w:rPr>
    </w:lvl>
    <w:lvl w:ilvl="2" w:tentative="0">
      <w:start w:val="0"/>
      <w:numFmt w:val="bullet"/>
      <w:lvlText w:val="•"/>
      <w:lvlJc w:val="left"/>
      <w:pPr>
        <w:ind w:left="375" w:hanging="221"/>
      </w:pPr>
      <w:rPr>
        <w:rFonts w:hint="default"/>
        <w:lang w:val="zh-CN" w:eastAsia="zh-CN" w:bidi="zh-CN"/>
      </w:rPr>
    </w:lvl>
    <w:lvl w:ilvl="3" w:tentative="0">
      <w:start w:val="0"/>
      <w:numFmt w:val="bullet"/>
      <w:lvlText w:val="•"/>
      <w:lvlJc w:val="left"/>
      <w:pPr>
        <w:ind w:left="543" w:hanging="221"/>
      </w:pPr>
      <w:rPr>
        <w:rFonts w:hint="default"/>
        <w:lang w:val="zh-CN" w:eastAsia="zh-CN" w:bidi="zh-CN"/>
      </w:rPr>
    </w:lvl>
    <w:lvl w:ilvl="4" w:tentative="0">
      <w:start w:val="0"/>
      <w:numFmt w:val="bullet"/>
      <w:lvlText w:val="•"/>
      <w:lvlJc w:val="left"/>
      <w:pPr>
        <w:ind w:left="711" w:hanging="221"/>
      </w:pPr>
      <w:rPr>
        <w:rFonts w:hint="default"/>
        <w:lang w:val="zh-CN" w:eastAsia="zh-CN" w:bidi="zh-CN"/>
      </w:rPr>
    </w:lvl>
    <w:lvl w:ilvl="5" w:tentative="0">
      <w:start w:val="0"/>
      <w:numFmt w:val="bullet"/>
      <w:lvlText w:val="•"/>
      <w:lvlJc w:val="left"/>
      <w:pPr>
        <w:ind w:left="879" w:hanging="221"/>
      </w:pPr>
      <w:rPr>
        <w:rFonts w:hint="default"/>
        <w:lang w:val="zh-CN" w:eastAsia="zh-CN" w:bidi="zh-CN"/>
      </w:rPr>
    </w:lvl>
    <w:lvl w:ilvl="6" w:tentative="0">
      <w:start w:val="0"/>
      <w:numFmt w:val="bullet"/>
      <w:lvlText w:val="•"/>
      <w:lvlJc w:val="left"/>
      <w:pPr>
        <w:ind w:left="1047" w:hanging="221"/>
      </w:pPr>
      <w:rPr>
        <w:rFonts w:hint="default"/>
        <w:lang w:val="zh-CN" w:eastAsia="zh-CN" w:bidi="zh-CN"/>
      </w:rPr>
    </w:lvl>
    <w:lvl w:ilvl="7" w:tentative="0">
      <w:start w:val="0"/>
      <w:numFmt w:val="bullet"/>
      <w:lvlText w:val="•"/>
      <w:lvlJc w:val="left"/>
      <w:pPr>
        <w:ind w:left="1215" w:hanging="221"/>
      </w:pPr>
      <w:rPr>
        <w:rFonts w:hint="default"/>
        <w:lang w:val="zh-CN" w:eastAsia="zh-CN" w:bidi="zh-CN"/>
      </w:rPr>
    </w:lvl>
    <w:lvl w:ilvl="8" w:tentative="0">
      <w:start w:val="0"/>
      <w:numFmt w:val="bullet"/>
      <w:lvlText w:val="•"/>
      <w:lvlJc w:val="left"/>
      <w:pPr>
        <w:ind w:left="1383" w:hanging="221"/>
      </w:pPr>
      <w:rPr>
        <w:rFonts w:hint="default"/>
        <w:lang w:val="zh-CN" w:eastAsia="zh-CN" w:bidi="zh-CN"/>
      </w:rPr>
    </w:lvl>
  </w:abstractNum>
  <w:abstractNum w:abstractNumId="76">
    <w:nsid w:val="E93EBC56"/>
    <w:multiLevelType w:val="multilevel"/>
    <w:tmpl w:val="E93EBC56"/>
    <w:lvl w:ilvl="0" w:tentative="0">
      <w:start w:val="0"/>
      <w:numFmt w:val="bullet"/>
      <w:lvlText w:val="■"/>
      <w:lvlJc w:val="left"/>
      <w:pPr>
        <w:ind w:left="419"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530" w:hanging="221"/>
      </w:pPr>
      <w:rPr>
        <w:rFonts w:hint="default" w:ascii="仿宋_GB2312" w:hAnsi="仿宋_GB2312" w:eastAsia="仿宋_GB2312" w:cs="仿宋_GB2312"/>
        <w:w w:val="100"/>
        <w:sz w:val="20"/>
        <w:szCs w:val="20"/>
        <w:lang w:val="zh-CN" w:eastAsia="zh-CN" w:bidi="zh-CN"/>
      </w:rPr>
    </w:lvl>
    <w:lvl w:ilvl="2" w:tentative="0">
      <w:start w:val="0"/>
      <w:numFmt w:val="bullet"/>
      <w:lvlText w:val="■"/>
      <w:lvlJc w:val="left"/>
      <w:pPr>
        <w:ind w:left="640" w:hanging="221"/>
      </w:pPr>
      <w:rPr>
        <w:rFonts w:hint="default" w:ascii="仿宋_GB2312" w:hAnsi="仿宋_GB2312" w:eastAsia="仿宋_GB2312" w:cs="仿宋_GB2312"/>
        <w:spacing w:val="1"/>
        <w:w w:val="100"/>
        <w:sz w:val="20"/>
        <w:szCs w:val="20"/>
        <w:lang w:val="zh-CN" w:eastAsia="zh-CN" w:bidi="zh-CN"/>
      </w:rPr>
    </w:lvl>
    <w:lvl w:ilvl="3" w:tentative="0">
      <w:start w:val="0"/>
      <w:numFmt w:val="bullet"/>
      <w:lvlText w:val="•"/>
      <w:lvlJc w:val="left"/>
      <w:pPr>
        <w:ind w:left="769" w:hanging="221"/>
      </w:pPr>
      <w:rPr>
        <w:rFonts w:hint="default"/>
        <w:lang w:val="zh-CN" w:eastAsia="zh-CN" w:bidi="zh-CN"/>
      </w:rPr>
    </w:lvl>
    <w:lvl w:ilvl="4" w:tentative="0">
      <w:start w:val="0"/>
      <w:numFmt w:val="bullet"/>
      <w:lvlText w:val="•"/>
      <w:lvlJc w:val="left"/>
      <w:pPr>
        <w:ind w:left="899" w:hanging="221"/>
      </w:pPr>
      <w:rPr>
        <w:rFonts w:hint="default"/>
        <w:lang w:val="zh-CN" w:eastAsia="zh-CN" w:bidi="zh-CN"/>
      </w:rPr>
    </w:lvl>
    <w:lvl w:ilvl="5" w:tentative="0">
      <w:start w:val="0"/>
      <w:numFmt w:val="bullet"/>
      <w:lvlText w:val="•"/>
      <w:lvlJc w:val="left"/>
      <w:pPr>
        <w:ind w:left="1028" w:hanging="221"/>
      </w:pPr>
      <w:rPr>
        <w:rFonts w:hint="default"/>
        <w:lang w:val="zh-CN" w:eastAsia="zh-CN" w:bidi="zh-CN"/>
      </w:rPr>
    </w:lvl>
    <w:lvl w:ilvl="6" w:tentative="0">
      <w:start w:val="0"/>
      <w:numFmt w:val="bullet"/>
      <w:lvlText w:val="•"/>
      <w:lvlJc w:val="left"/>
      <w:pPr>
        <w:ind w:left="1158" w:hanging="221"/>
      </w:pPr>
      <w:rPr>
        <w:rFonts w:hint="default"/>
        <w:lang w:val="zh-CN" w:eastAsia="zh-CN" w:bidi="zh-CN"/>
      </w:rPr>
    </w:lvl>
    <w:lvl w:ilvl="7" w:tentative="0">
      <w:start w:val="0"/>
      <w:numFmt w:val="bullet"/>
      <w:lvlText w:val="•"/>
      <w:lvlJc w:val="left"/>
      <w:pPr>
        <w:ind w:left="1288" w:hanging="221"/>
      </w:pPr>
      <w:rPr>
        <w:rFonts w:hint="default"/>
        <w:lang w:val="zh-CN" w:eastAsia="zh-CN" w:bidi="zh-CN"/>
      </w:rPr>
    </w:lvl>
    <w:lvl w:ilvl="8" w:tentative="0">
      <w:start w:val="0"/>
      <w:numFmt w:val="bullet"/>
      <w:lvlText w:val="•"/>
      <w:lvlJc w:val="left"/>
      <w:pPr>
        <w:ind w:left="1417" w:hanging="221"/>
      </w:pPr>
      <w:rPr>
        <w:rFonts w:hint="default"/>
        <w:lang w:val="zh-CN" w:eastAsia="zh-CN" w:bidi="zh-CN"/>
      </w:rPr>
    </w:lvl>
  </w:abstractNum>
  <w:abstractNum w:abstractNumId="77">
    <w:nsid w:val="EA28CC15"/>
    <w:multiLevelType w:val="multilevel"/>
    <w:tmpl w:val="EA28CC15"/>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8" w:hanging="221"/>
      </w:pPr>
      <w:rPr>
        <w:rFonts w:hint="default"/>
        <w:lang w:val="zh-CN" w:eastAsia="zh-CN" w:bidi="zh-CN"/>
      </w:rPr>
    </w:lvl>
    <w:lvl w:ilvl="2" w:tentative="0">
      <w:start w:val="0"/>
      <w:numFmt w:val="bullet"/>
      <w:lvlText w:val="•"/>
      <w:lvlJc w:val="left"/>
      <w:pPr>
        <w:ind w:left="356" w:hanging="221"/>
      </w:pPr>
      <w:rPr>
        <w:rFonts w:hint="default"/>
        <w:lang w:val="zh-CN" w:eastAsia="zh-CN" w:bidi="zh-CN"/>
      </w:rPr>
    </w:lvl>
    <w:lvl w:ilvl="3" w:tentative="0">
      <w:start w:val="0"/>
      <w:numFmt w:val="bullet"/>
      <w:lvlText w:val="•"/>
      <w:lvlJc w:val="left"/>
      <w:pPr>
        <w:ind w:left="514" w:hanging="221"/>
      </w:pPr>
      <w:rPr>
        <w:rFonts w:hint="default"/>
        <w:lang w:val="zh-CN" w:eastAsia="zh-CN" w:bidi="zh-CN"/>
      </w:rPr>
    </w:lvl>
    <w:lvl w:ilvl="4" w:tentative="0">
      <w:start w:val="0"/>
      <w:numFmt w:val="bullet"/>
      <w:lvlText w:val="•"/>
      <w:lvlJc w:val="left"/>
      <w:pPr>
        <w:ind w:left="672" w:hanging="221"/>
      </w:pPr>
      <w:rPr>
        <w:rFonts w:hint="default"/>
        <w:lang w:val="zh-CN" w:eastAsia="zh-CN" w:bidi="zh-CN"/>
      </w:rPr>
    </w:lvl>
    <w:lvl w:ilvl="5" w:tentative="0">
      <w:start w:val="0"/>
      <w:numFmt w:val="bullet"/>
      <w:lvlText w:val="•"/>
      <w:lvlJc w:val="left"/>
      <w:pPr>
        <w:ind w:left="830" w:hanging="221"/>
      </w:pPr>
      <w:rPr>
        <w:rFonts w:hint="default"/>
        <w:lang w:val="zh-CN" w:eastAsia="zh-CN" w:bidi="zh-CN"/>
      </w:rPr>
    </w:lvl>
    <w:lvl w:ilvl="6" w:tentative="0">
      <w:start w:val="0"/>
      <w:numFmt w:val="bullet"/>
      <w:lvlText w:val="•"/>
      <w:lvlJc w:val="left"/>
      <w:pPr>
        <w:ind w:left="988" w:hanging="221"/>
      </w:pPr>
      <w:rPr>
        <w:rFonts w:hint="default"/>
        <w:lang w:val="zh-CN" w:eastAsia="zh-CN" w:bidi="zh-CN"/>
      </w:rPr>
    </w:lvl>
    <w:lvl w:ilvl="7" w:tentative="0">
      <w:start w:val="0"/>
      <w:numFmt w:val="bullet"/>
      <w:lvlText w:val="•"/>
      <w:lvlJc w:val="left"/>
      <w:pPr>
        <w:ind w:left="1146" w:hanging="221"/>
      </w:pPr>
      <w:rPr>
        <w:rFonts w:hint="default"/>
        <w:lang w:val="zh-CN" w:eastAsia="zh-CN" w:bidi="zh-CN"/>
      </w:rPr>
    </w:lvl>
    <w:lvl w:ilvl="8" w:tentative="0">
      <w:start w:val="0"/>
      <w:numFmt w:val="bullet"/>
      <w:lvlText w:val="•"/>
      <w:lvlJc w:val="left"/>
      <w:pPr>
        <w:ind w:left="1304" w:hanging="221"/>
      </w:pPr>
      <w:rPr>
        <w:rFonts w:hint="default"/>
        <w:lang w:val="zh-CN" w:eastAsia="zh-CN" w:bidi="zh-CN"/>
      </w:rPr>
    </w:lvl>
  </w:abstractNum>
  <w:abstractNum w:abstractNumId="78">
    <w:nsid w:val="F066642F"/>
    <w:multiLevelType w:val="multilevel"/>
    <w:tmpl w:val="F066642F"/>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79">
    <w:nsid w:val="F0E89278"/>
    <w:multiLevelType w:val="multilevel"/>
    <w:tmpl w:val="F0E89278"/>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419" w:hanging="164"/>
      </w:pPr>
      <w:rPr>
        <w:rFonts w:hint="default"/>
        <w:lang w:val="zh-CN" w:eastAsia="zh-CN" w:bidi="zh-CN"/>
      </w:rPr>
    </w:lvl>
    <w:lvl w:ilvl="2" w:tentative="0">
      <w:start w:val="0"/>
      <w:numFmt w:val="bullet"/>
      <w:lvlText w:val="•"/>
      <w:lvlJc w:val="left"/>
      <w:pPr>
        <w:ind w:left="638" w:hanging="164"/>
      </w:pPr>
      <w:rPr>
        <w:rFonts w:hint="default"/>
        <w:lang w:val="zh-CN" w:eastAsia="zh-CN" w:bidi="zh-CN"/>
      </w:rPr>
    </w:lvl>
    <w:lvl w:ilvl="3" w:tentative="0">
      <w:start w:val="0"/>
      <w:numFmt w:val="bullet"/>
      <w:lvlText w:val="•"/>
      <w:lvlJc w:val="left"/>
      <w:pPr>
        <w:ind w:left="858" w:hanging="164"/>
      </w:pPr>
      <w:rPr>
        <w:rFonts w:hint="default"/>
        <w:lang w:val="zh-CN" w:eastAsia="zh-CN" w:bidi="zh-CN"/>
      </w:rPr>
    </w:lvl>
    <w:lvl w:ilvl="4" w:tentative="0">
      <w:start w:val="0"/>
      <w:numFmt w:val="bullet"/>
      <w:lvlText w:val="•"/>
      <w:lvlJc w:val="left"/>
      <w:pPr>
        <w:ind w:left="1077" w:hanging="164"/>
      </w:pPr>
      <w:rPr>
        <w:rFonts w:hint="default"/>
        <w:lang w:val="zh-CN" w:eastAsia="zh-CN" w:bidi="zh-CN"/>
      </w:rPr>
    </w:lvl>
    <w:lvl w:ilvl="5" w:tentative="0">
      <w:start w:val="0"/>
      <w:numFmt w:val="bullet"/>
      <w:lvlText w:val="•"/>
      <w:lvlJc w:val="left"/>
      <w:pPr>
        <w:ind w:left="1297" w:hanging="164"/>
      </w:pPr>
      <w:rPr>
        <w:rFonts w:hint="default"/>
        <w:lang w:val="zh-CN" w:eastAsia="zh-CN" w:bidi="zh-CN"/>
      </w:rPr>
    </w:lvl>
    <w:lvl w:ilvl="6" w:tentative="0">
      <w:start w:val="0"/>
      <w:numFmt w:val="bullet"/>
      <w:lvlText w:val="•"/>
      <w:lvlJc w:val="left"/>
      <w:pPr>
        <w:ind w:left="1516" w:hanging="164"/>
      </w:pPr>
      <w:rPr>
        <w:rFonts w:hint="default"/>
        <w:lang w:val="zh-CN" w:eastAsia="zh-CN" w:bidi="zh-CN"/>
      </w:rPr>
    </w:lvl>
    <w:lvl w:ilvl="7" w:tentative="0">
      <w:start w:val="0"/>
      <w:numFmt w:val="bullet"/>
      <w:lvlText w:val="•"/>
      <w:lvlJc w:val="left"/>
      <w:pPr>
        <w:ind w:left="1735" w:hanging="164"/>
      </w:pPr>
      <w:rPr>
        <w:rFonts w:hint="default"/>
        <w:lang w:val="zh-CN" w:eastAsia="zh-CN" w:bidi="zh-CN"/>
      </w:rPr>
    </w:lvl>
    <w:lvl w:ilvl="8" w:tentative="0">
      <w:start w:val="0"/>
      <w:numFmt w:val="bullet"/>
      <w:lvlText w:val="•"/>
      <w:lvlJc w:val="left"/>
      <w:pPr>
        <w:ind w:left="1955" w:hanging="164"/>
      </w:pPr>
      <w:rPr>
        <w:rFonts w:hint="default"/>
        <w:lang w:val="zh-CN" w:eastAsia="zh-CN" w:bidi="zh-CN"/>
      </w:rPr>
    </w:lvl>
  </w:abstractNum>
  <w:abstractNum w:abstractNumId="80">
    <w:nsid w:val="F1FCDEFA"/>
    <w:multiLevelType w:val="multilevel"/>
    <w:tmpl w:val="F1FCDEFA"/>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6" w:hanging="221"/>
      </w:pPr>
      <w:rPr>
        <w:rFonts w:hint="default"/>
        <w:lang w:val="zh-CN" w:eastAsia="zh-CN" w:bidi="zh-CN"/>
      </w:rPr>
    </w:lvl>
    <w:lvl w:ilvl="2" w:tentative="0">
      <w:start w:val="0"/>
      <w:numFmt w:val="bullet"/>
      <w:lvlText w:val="•"/>
      <w:lvlJc w:val="left"/>
      <w:pPr>
        <w:ind w:left="373" w:hanging="221"/>
      </w:pPr>
      <w:rPr>
        <w:rFonts w:hint="default"/>
        <w:lang w:val="zh-CN" w:eastAsia="zh-CN" w:bidi="zh-CN"/>
      </w:rPr>
    </w:lvl>
    <w:lvl w:ilvl="3" w:tentative="0">
      <w:start w:val="0"/>
      <w:numFmt w:val="bullet"/>
      <w:lvlText w:val="•"/>
      <w:lvlJc w:val="left"/>
      <w:pPr>
        <w:ind w:left="539" w:hanging="221"/>
      </w:pPr>
      <w:rPr>
        <w:rFonts w:hint="default"/>
        <w:lang w:val="zh-CN" w:eastAsia="zh-CN" w:bidi="zh-CN"/>
      </w:rPr>
    </w:lvl>
    <w:lvl w:ilvl="4" w:tentative="0">
      <w:start w:val="0"/>
      <w:numFmt w:val="bullet"/>
      <w:lvlText w:val="•"/>
      <w:lvlJc w:val="left"/>
      <w:pPr>
        <w:ind w:left="706" w:hanging="221"/>
      </w:pPr>
      <w:rPr>
        <w:rFonts w:hint="default"/>
        <w:lang w:val="zh-CN" w:eastAsia="zh-CN" w:bidi="zh-CN"/>
      </w:rPr>
    </w:lvl>
    <w:lvl w:ilvl="5" w:tentative="0">
      <w:start w:val="0"/>
      <w:numFmt w:val="bullet"/>
      <w:lvlText w:val="•"/>
      <w:lvlJc w:val="left"/>
      <w:pPr>
        <w:ind w:left="872" w:hanging="221"/>
      </w:pPr>
      <w:rPr>
        <w:rFonts w:hint="default"/>
        <w:lang w:val="zh-CN" w:eastAsia="zh-CN" w:bidi="zh-CN"/>
      </w:rPr>
    </w:lvl>
    <w:lvl w:ilvl="6" w:tentative="0">
      <w:start w:val="0"/>
      <w:numFmt w:val="bullet"/>
      <w:lvlText w:val="•"/>
      <w:lvlJc w:val="left"/>
      <w:pPr>
        <w:ind w:left="1039" w:hanging="221"/>
      </w:pPr>
      <w:rPr>
        <w:rFonts w:hint="default"/>
        <w:lang w:val="zh-CN" w:eastAsia="zh-CN" w:bidi="zh-CN"/>
      </w:rPr>
    </w:lvl>
    <w:lvl w:ilvl="7" w:tentative="0">
      <w:start w:val="0"/>
      <w:numFmt w:val="bullet"/>
      <w:lvlText w:val="•"/>
      <w:lvlJc w:val="left"/>
      <w:pPr>
        <w:ind w:left="1205" w:hanging="221"/>
      </w:pPr>
      <w:rPr>
        <w:rFonts w:hint="default"/>
        <w:lang w:val="zh-CN" w:eastAsia="zh-CN" w:bidi="zh-CN"/>
      </w:rPr>
    </w:lvl>
    <w:lvl w:ilvl="8" w:tentative="0">
      <w:start w:val="0"/>
      <w:numFmt w:val="bullet"/>
      <w:lvlText w:val="•"/>
      <w:lvlJc w:val="left"/>
      <w:pPr>
        <w:ind w:left="1372" w:hanging="221"/>
      </w:pPr>
      <w:rPr>
        <w:rFonts w:hint="default"/>
        <w:lang w:val="zh-CN" w:eastAsia="zh-CN" w:bidi="zh-CN"/>
      </w:rPr>
    </w:lvl>
  </w:abstractNum>
  <w:abstractNum w:abstractNumId="81">
    <w:nsid w:val="F237ACA1"/>
    <w:multiLevelType w:val="multilevel"/>
    <w:tmpl w:val="F237ACA1"/>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78" w:hanging="164"/>
      </w:pPr>
      <w:rPr>
        <w:rFonts w:hint="default"/>
        <w:lang w:val="zh-CN" w:eastAsia="zh-CN" w:bidi="zh-CN"/>
      </w:rPr>
    </w:lvl>
    <w:lvl w:ilvl="2" w:tentative="0">
      <w:start w:val="0"/>
      <w:numFmt w:val="bullet"/>
      <w:lvlText w:val="•"/>
      <w:lvlJc w:val="left"/>
      <w:pPr>
        <w:ind w:left="556" w:hanging="164"/>
      </w:pPr>
      <w:rPr>
        <w:rFonts w:hint="default"/>
        <w:lang w:val="zh-CN" w:eastAsia="zh-CN" w:bidi="zh-CN"/>
      </w:rPr>
    </w:lvl>
    <w:lvl w:ilvl="3" w:tentative="0">
      <w:start w:val="0"/>
      <w:numFmt w:val="bullet"/>
      <w:lvlText w:val="•"/>
      <w:lvlJc w:val="left"/>
      <w:pPr>
        <w:ind w:left="734" w:hanging="164"/>
      </w:pPr>
      <w:rPr>
        <w:rFonts w:hint="default"/>
        <w:lang w:val="zh-CN" w:eastAsia="zh-CN" w:bidi="zh-CN"/>
      </w:rPr>
    </w:lvl>
    <w:lvl w:ilvl="4" w:tentative="0">
      <w:start w:val="0"/>
      <w:numFmt w:val="bullet"/>
      <w:lvlText w:val="•"/>
      <w:lvlJc w:val="left"/>
      <w:pPr>
        <w:ind w:left="912" w:hanging="164"/>
      </w:pPr>
      <w:rPr>
        <w:rFonts w:hint="default"/>
        <w:lang w:val="zh-CN" w:eastAsia="zh-CN" w:bidi="zh-CN"/>
      </w:rPr>
    </w:lvl>
    <w:lvl w:ilvl="5" w:tentative="0">
      <w:start w:val="0"/>
      <w:numFmt w:val="bullet"/>
      <w:lvlText w:val="•"/>
      <w:lvlJc w:val="left"/>
      <w:pPr>
        <w:ind w:left="1090" w:hanging="164"/>
      </w:pPr>
      <w:rPr>
        <w:rFonts w:hint="default"/>
        <w:lang w:val="zh-CN" w:eastAsia="zh-CN" w:bidi="zh-CN"/>
      </w:rPr>
    </w:lvl>
    <w:lvl w:ilvl="6" w:tentative="0">
      <w:start w:val="0"/>
      <w:numFmt w:val="bullet"/>
      <w:lvlText w:val="•"/>
      <w:lvlJc w:val="left"/>
      <w:pPr>
        <w:ind w:left="1268" w:hanging="164"/>
      </w:pPr>
      <w:rPr>
        <w:rFonts w:hint="default"/>
        <w:lang w:val="zh-CN" w:eastAsia="zh-CN" w:bidi="zh-CN"/>
      </w:rPr>
    </w:lvl>
    <w:lvl w:ilvl="7" w:tentative="0">
      <w:start w:val="0"/>
      <w:numFmt w:val="bullet"/>
      <w:lvlText w:val="•"/>
      <w:lvlJc w:val="left"/>
      <w:pPr>
        <w:ind w:left="1446" w:hanging="164"/>
      </w:pPr>
      <w:rPr>
        <w:rFonts w:hint="default"/>
        <w:lang w:val="zh-CN" w:eastAsia="zh-CN" w:bidi="zh-CN"/>
      </w:rPr>
    </w:lvl>
    <w:lvl w:ilvl="8" w:tentative="0">
      <w:start w:val="0"/>
      <w:numFmt w:val="bullet"/>
      <w:lvlText w:val="•"/>
      <w:lvlJc w:val="left"/>
      <w:pPr>
        <w:ind w:left="1624" w:hanging="164"/>
      </w:pPr>
      <w:rPr>
        <w:rFonts w:hint="default"/>
        <w:lang w:val="zh-CN" w:eastAsia="zh-CN" w:bidi="zh-CN"/>
      </w:rPr>
    </w:lvl>
  </w:abstractNum>
  <w:abstractNum w:abstractNumId="82">
    <w:nsid w:val="F2A81E1A"/>
    <w:multiLevelType w:val="multilevel"/>
    <w:tmpl w:val="F2A81E1A"/>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50" w:hanging="164"/>
      </w:pPr>
      <w:rPr>
        <w:rFonts w:hint="default"/>
        <w:lang w:val="zh-CN" w:eastAsia="zh-CN" w:bidi="zh-CN"/>
      </w:rPr>
    </w:lvl>
    <w:lvl w:ilvl="2" w:tentative="0">
      <w:start w:val="0"/>
      <w:numFmt w:val="bullet"/>
      <w:lvlText w:val="•"/>
      <w:lvlJc w:val="left"/>
      <w:pPr>
        <w:ind w:left="501" w:hanging="164"/>
      </w:pPr>
      <w:rPr>
        <w:rFonts w:hint="default"/>
        <w:lang w:val="zh-CN" w:eastAsia="zh-CN" w:bidi="zh-CN"/>
      </w:rPr>
    </w:lvl>
    <w:lvl w:ilvl="3" w:tentative="0">
      <w:start w:val="0"/>
      <w:numFmt w:val="bullet"/>
      <w:lvlText w:val="•"/>
      <w:lvlJc w:val="left"/>
      <w:pPr>
        <w:ind w:left="651" w:hanging="164"/>
      </w:pPr>
      <w:rPr>
        <w:rFonts w:hint="default"/>
        <w:lang w:val="zh-CN" w:eastAsia="zh-CN" w:bidi="zh-CN"/>
      </w:rPr>
    </w:lvl>
    <w:lvl w:ilvl="4" w:tentative="0">
      <w:start w:val="0"/>
      <w:numFmt w:val="bullet"/>
      <w:lvlText w:val="•"/>
      <w:lvlJc w:val="left"/>
      <w:pPr>
        <w:ind w:left="802" w:hanging="164"/>
      </w:pPr>
      <w:rPr>
        <w:rFonts w:hint="default"/>
        <w:lang w:val="zh-CN" w:eastAsia="zh-CN" w:bidi="zh-CN"/>
      </w:rPr>
    </w:lvl>
    <w:lvl w:ilvl="5" w:tentative="0">
      <w:start w:val="0"/>
      <w:numFmt w:val="bullet"/>
      <w:lvlText w:val="•"/>
      <w:lvlJc w:val="left"/>
      <w:pPr>
        <w:ind w:left="952" w:hanging="164"/>
      </w:pPr>
      <w:rPr>
        <w:rFonts w:hint="default"/>
        <w:lang w:val="zh-CN" w:eastAsia="zh-CN" w:bidi="zh-CN"/>
      </w:rPr>
    </w:lvl>
    <w:lvl w:ilvl="6" w:tentative="0">
      <w:start w:val="0"/>
      <w:numFmt w:val="bullet"/>
      <w:lvlText w:val="•"/>
      <w:lvlJc w:val="left"/>
      <w:pPr>
        <w:ind w:left="1103" w:hanging="164"/>
      </w:pPr>
      <w:rPr>
        <w:rFonts w:hint="default"/>
        <w:lang w:val="zh-CN" w:eastAsia="zh-CN" w:bidi="zh-CN"/>
      </w:rPr>
    </w:lvl>
    <w:lvl w:ilvl="7" w:tentative="0">
      <w:start w:val="0"/>
      <w:numFmt w:val="bullet"/>
      <w:lvlText w:val="•"/>
      <w:lvlJc w:val="left"/>
      <w:pPr>
        <w:ind w:left="1253" w:hanging="164"/>
      </w:pPr>
      <w:rPr>
        <w:rFonts w:hint="default"/>
        <w:lang w:val="zh-CN" w:eastAsia="zh-CN" w:bidi="zh-CN"/>
      </w:rPr>
    </w:lvl>
    <w:lvl w:ilvl="8" w:tentative="0">
      <w:start w:val="0"/>
      <w:numFmt w:val="bullet"/>
      <w:lvlText w:val="•"/>
      <w:lvlJc w:val="left"/>
      <w:pPr>
        <w:ind w:left="1404" w:hanging="164"/>
      </w:pPr>
      <w:rPr>
        <w:rFonts w:hint="default"/>
        <w:lang w:val="zh-CN" w:eastAsia="zh-CN" w:bidi="zh-CN"/>
      </w:rPr>
    </w:lvl>
  </w:abstractNum>
  <w:abstractNum w:abstractNumId="83">
    <w:nsid w:val="F30FC083"/>
    <w:multiLevelType w:val="multilevel"/>
    <w:tmpl w:val="F30FC083"/>
    <w:lvl w:ilvl="0" w:tentative="0">
      <w:start w:val="1"/>
      <w:numFmt w:val="decimal"/>
      <w:lvlText w:val="%1."/>
      <w:lvlJc w:val="left"/>
      <w:pPr>
        <w:ind w:left="261" w:hanging="219"/>
        <w:jc w:val="left"/>
      </w:pPr>
      <w:rPr>
        <w:rFonts w:hint="default" w:ascii="仿宋_GB2312" w:hAnsi="仿宋_GB2312" w:eastAsia="仿宋_GB2312" w:cs="仿宋_GB2312"/>
        <w:spacing w:val="-2"/>
        <w:w w:val="100"/>
        <w:sz w:val="20"/>
        <w:szCs w:val="20"/>
        <w:lang w:val="zh-CN" w:eastAsia="zh-CN" w:bidi="zh-CN"/>
      </w:rPr>
    </w:lvl>
    <w:lvl w:ilvl="1" w:tentative="0">
      <w:start w:val="0"/>
      <w:numFmt w:val="bullet"/>
      <w:lvlText w:val="•"/>
      <w:lvlJc w:val="left"/>
      <w:pPr>
        <w:ind w:left="404" w:hanging="219"/>
      </w:pPr>
      <w:rPr>
        <w:rFonts w:hint="default"/>
        <w:lang w:val="zh-CN" w:eastAsia="zh-CN" w:bidi="zh-CN"/>
      </w:rPr>
    </w:lvl>
    <w:lvl w:ilvl="2" w:tentative="0">
      <w:start w:val="0"/>
      <w:numFmt w:val="bullet"/>
      <w:lvlText w:val="•"/>
      <w:lvlJc w:val="left"/>
      <w:pPr>
        <w:ind w:left="549" w:hanging="219"/>
      </w:pPr>
      <w:rPr>
        <w:rFonts w:hint="default"/>
        <w:lang w:val="zh-CN" w:eastAsia="zh-CN" w:bidi="zh-CN"/>
      </w:rPr>
    </w:lvl>
    <w:lvl w:ilvl="3" w:tentative="0">
      <w:start w:val="0"/>
      <w:numFmt w:val="bullet"/>
      <w:lvlText w:val="•"/>
      <w:lvlJc w:val="left"/>
      <w:pPr>
        <w:ind w:left="693" w:hanging="219"/>
      </w:pPr>
      <w:rPr>
        <w:rFonts w:hint="default"/>
        <w:lang w:val="zh-CN" w:eastAsia="zh-CN" w:bidi="zh-CN"/>
      </w:rPr>
    </w:lvl>
    <w:lvl w:ilvl="4" w:tentative="0">
      <w:start w:val="0"/>
      <w:numFmt w:val="bullet"/>
      <w:lvlText w:val="•"/>
      <w:lvlJc w:val="left"/>
      <w:pPr>
        <w:ind w:left="838" w:hanging="219"/>
      </w:pPr>
      <w:rPr>
        <w:rFonts w:hint="default"/>
        <w:lang w:val="zh-CN" w:eastAsia="zh-CN" w:bidi="zh-CN"/>
      </w:rPr>
    </w:lvl>
    <w:lvl w:ilvl="5" w:tentative="0">
      <w:start w:val="0"/>
      <w:numFmt w:val="bullet"/>
      <w:lvlText w:val="•"/>
      <w:lvlJc w:val="left"/>
      <w:pPr>
        <w:ind w:left="982" w:hanging="219"/>
      </w:pPr>
      <w:rPr>
        <w:rFonts w:hint="default"/>
        <w:lang w:val="zh-CN" w:eastAsia="zh-CN" w:bidi="zh-CN"/>
      </w:rPr>
    </w:lvl>
    <w:lvl w:ilvl="6" w:tentative="0">
      <w:start w:val="0"/>
      <w:numFmt w:val="bullet"/>
      <w:lvlText w:val="•"/>
      <w:lvlJc w:val="left"/>
      <w:pPr>
        <w:ind w:left="1127" w:hanging="219"/>
      </w:pPr>
      <w:rPr>
        <w:rFonts w:hint="default"/>
        <w:lang w:val="zh-CN" w:eastAsia="zh-CN" w:bidi="zh-CN"/>
      </w:rPr>
    </w:lvl>
    <w:lvl w:ilvl="7" w:tentative="0">
      <w:start w:val="0"/>
      <w:numFmt w:val="bullet"/>
      <w:lvlText w:val="•"/>
      <w:lvlJc w:val="left"/>
      <w:pPr>
        <w:ind w:left="1271" w:hanging="219"/>
      </w:pPr>
      <w:rPr>
        <w:rFonts w:hint="default"/>
        <w:lang w:val="zh-CN" w:eastAsia="zh-CN" w:bidi="zh-CN"/>
      </w:rPr>
    </w:lvl>
    <w:lvl w:ilvl="8" w:tentative="0">
      <w:start w:val="0"/>
      <w:numFmt w:val="bullet"/>
      <w:lvlText w:val="•"/>
      <w:lvlJc w:val="left"/>
      <w:pPr>
        <w:ind w:left="1416" w:hanging="219"/>
      </w:pPr>
      <w:rPr>
        <w:rFonts w:hint="default"/>
        <w:lang w:val="zh-CN" w:eastAsia="zh-CN" w:bidi="zh-CN"/>
      </w:rPr>
    </w:lvl>
  </w:abstractNum>
  <w:abstractNum w:abstractNumId="84">
    <w:nsid w:val="F3A33954"/>
    <w:multiLevelType w:val="multilevel"/>
    <w:tmpl w:val="F3A33954"/>
    <w:lvl w:ilvl="0" w:tentative="0">
      <w:start w:val="0"/>
      <w:numFmt w:val="bullet"/>
      <w:lvlText w:val="■"/>
      <w:lvlJc w:val="left"/>
      <w:pPr>
        <w:ind w:left="263"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410" w:hanging="221"/>
      </w:pPr>
      <w:rPr>
        <w:rFonts w:hint="default"/>
        <w:lang w:val="zh-CN" w:eastAsia="zh-CN" w:bidi="zh-CN"/>
      </w:rPr>
    </w:lvl>
    <w:lvl w:ilvl="2" w:tentative="0">
      <w:start w:val="0"/>
      <w:numFmt w:val="bullet"/>
      <w:lvlText w:val="•"/>
      <w:lvlJc w:val="left"/>
      <w:pPr>
        <w:ind w:left="560" w:hanging="221"/>
      </w:pPr>
      <w:rPr>
        <w:rFonts w:hint="default"/>
        <w:lang w:val="zh-CN" w:eastAsia="zh-CN" w:bidi="zh-CN"/>
      </w:rPr>
    </w:lvl>
    <w:lvl w:ilvl="3" w:tentative="0">
      <w:start w:val="0"/>
      <w:numFmt w:val="bullet"/>
      <w:lvlText w:val="•"/>
      <w:lvlJc w:val="left"/>
      <w:pPr>
        <w:ind w:left="710" w:hanging="221"/>
      </w:pPr>
      <w:rPr>
        <w:rFonts w:hint="default"/>
        <w:lang w:val="zh-CN" w:eastAsia="zh-CN" w:bidi="zh-CN"/>
      </w:rPr>
    </w:lvl>
    <w:lvl w:ilvl="4" w:tentative="0">
      <w:start w:val="0"/>
      <w:numFmt w:val="bullet"/>
      <w:lvlText w:val="•"/>
      <w:lvlJc w:val="left"/>
      <w:pPr>
        <w:ind w:left="860" w:hanging="221"/>
      </w:pPr>
      <w:rPr>
        <w:rFonts w:hint="default"/>
        <w:lang w:val="zh-CN" w:eastAsia="zh-CN" w:bidi="zh-CN"/>
      </w:rPr>
    </w:lvl>
    <w:lvl w:ilvl="5" w:tentative="0">
      <w:start w:val="0"/>
      <w:numFmt w:val="bullet"/>
      <w:lvlText w:val="•"/>
      <w:lvlJc w:val="left"/>
      <w:pPr>
        <w:ind w:left="1010" w:hanging="221"/>
      </w:pPr>
      <w:rPr>
        <w:rFonts w:hint="default"/>
        <w:lang w:val="zh-CN" w:eastAsia="zh-CN" w:bidi="zh-CN"/>
      </w:rPr>
    </w:lvl>
    <w:lvl w:ilvl="6" w:tentative="0">
      <w:start w:val="0"/>
      <w:numFmt w:val="bullet"/>
      <w:lvlText w:val="•"/>
      <w:lvlJc w:val="left"/>
      <w:pPr>
        <w:ind w:left="1160" w:hanging="221"/>
      </w:pPr>
      <w:rPr>
        <w:rFonts w:hint="default"/>
        <w:lang w:val="zh-CN" w:eastAsia="zh-CN" w:bidi="zh-CN"/>
      </w:rPr>
    </w:lvl>
    <w:lvl w:ilvl="7" w:tentative="0">
      <w:start w:val="0"/>
      <w:numFmt w:val="bullet"/>
      <w:lvlText w:val="•"/>
      <w:lvlJc w:val="left"/>
      <w:pPr>
        <w:ind w:left="1310" w:hanging="221"/>
      </w:pPr>
      <w:rPr>
        <w:rFonts w:hint="default"/>
        <w:lang w:val="zh-CN" w:eastAsia="zh-CN" w:bidi="zh-CN"/>
      </w:rPr>
    </w:lvl>
    <w:lvl w:ilvl="8" w:tentative="0">
      <w:start w:val="0"/>
      <w:numFmt w:val="bullet"/>
      <w:lvlText w:val="•"/>
      <w:lvlJc w:val="left"/>
      <w:pPr>
        <w:ind w:left="1460" w:hanging="221"/>
      </w:pPr>
      <w:rPr>
        <w:rFonts w:hint="default"/>
        <w:lang w:val="zh-CN" w:eastAsia="zh-CN" w:bidi="zh-CN"/>
      </w:rPr>
    </w:lvl>
  </w:abstractNum>
  <w:abstractNum w:abstractNumId="85">
    <w:nsid w:val="F46CCC20"/>
    <w:multiLevelType w:val="multilevel"/>
    <w:tmpl w:val="F46CCC20"/>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6" w:hanging="221"/>
      </w:pPr>
      <w:rPr>
        <w:rFonts w:hint="default"/>
        <w:lang w:val="zh-CN" w:eastAsia="zh-CN" w:bidi="zh-CN"/>
      </w:rPr>
    </w:lvl>
    <w:lvl w:ilvl="2" w:tentative="0">
      <w:start w:val="0"/>
      <w:numFmt w:val="bullet"/>
      <w:lvlText w:val="•"/>
      <w:lvlJc w:val="left"/>
      <w:pPr>
        <w:ind w:left="373" w:hanging="221"/>
      </w:pPr>
      <w:rPr>
        <w:rFonts w:hint="default"/>
        <w:lang w:val="zh-CN" w:eastAsia="zh-CN" w:bidi="zh-CN"/>
      </w:rPr>
    </w:lvl>
    <w:lvl w:ilvl="3" w:tentative="0">
      <w:start w:val="0"/>
      <w:numFmt w:val="bullet"/>
      <w:lvlText w:val="•"/>
      <w:lvlJc w:val="left"/>
      <w:pPr>
        <w:ind w:left="539" w:hanging="221"/>
      </w:pPr>
      <w:rPr>
        <w:rFonts w:hint="default"/>
        <w:lang w:val="zh-CN" w:eastAsia="zh-CN" w:bidi="zh-CN"/>
      </w:rPr>
    </w:lvl>
    <w:lvl w:ilvl="4" w:tentative="0">
      <w:start w:val="0"/>
      <w:numFmt w:val="bullet"/>
      <w:lvlText w:val="•"/>
      <w:lvlJc w:val="left"/>
      <w:pPr>
        <w:ind w:left="706" w:hanging="221"/>
      </w:pPr>
      <w:rPr>
        <w:rFonts w:hint="default"/>
        <w:lang w:val="zh-CN" w:eastAsia="zh-CN" w:bidi="zh-CN"/>
      </w:rPr>
    </w:lvl>
    <w:lvl w:ilvl="5" w:tentative="0">
      <w:start w:val="0"/>
      <w:numFmt w:val="bullet"/>
      <w:lvlText w:val="•"/>
      <w:lvlJc w:val="left"/>
      <w:pPr>
        <w:ind w:left="872" w:hanging="221"/>
      </w:pPr>
      <w:rPr>
        <w:rFonts w:hint="default"/>
        <w:lang w:val="zh-CN" w:eastAsia="zh-CN" w:bidi="zh-CN"/>
      </w:rPr>
    </w:lvl>
    <w:lvl w:ilvl="6" w:tentative="0">
      <w:start w:val="0"/>
      <w:numFmt w:val="bullet"/>
      <w:lvlText w:val="•"/>
      <w:lvlJc w:val="left"/>
      <w:pPr>
        <w:ind w:left="1039" w:hanging="221"/>
      </w:pPr>
      <w:rPr>
        <w:rFonts w:hint="default"/>
        <w:lang w:val="zh-CN" w:eastAsia="zh-CN" w:bidi="zh-CN"/>
      </w:rPr>
    </w:lvl>
    <w:lvl w:ilvl="7" w:tentative="0">
      <w:start w:val="0"/>
      <w:numFmt w:val="bullet"/>
      <w:lvlText w:val="•"/>
      <w:lvlJc w:val="left"/>
      <w:pPr>
        <w:ind w:left="1205" w:hanging="221"/>
      </w:pPr>
      <w:rPr>
        <w:rFonts w:hint="default"/>
        <w:lang w:val="zh-CN" w:eastAsia="zh-CN" w:bidi="zh-CN"/>
      </w:rPr>
    </w:lvl>
    <w:lvl w:ilvl="8" w:tentative="0">
      <w:start w:val="0"/>
      <w:numFmt w:val="bullet"/>
      <w:lvlText w:val="•"/>
      <w:lvlJc w:val="left"/>
      <w:pPr>
        <w:ind w:left="1372" w:hanging="221"/>
      </w:pPr>
      <w:rPr>
        <w:rFonts w:hint="default"/>
        <w:lang w:val="zh-CN" w:eastAsia="zh-CN" w:bidi="zh-CN"/>
      </w:rPr>
    </w:lvl>
  </w:abstractNum>
  <w:abstractNum w:abstractNumId="86">
    <w:nsid w:val="F4A942FE"/>
    <w:multiLevelType w:val="multilevel"/>
    <w:tmpl w:val="F4A942FE"/>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12" w:hanging="221"/>
      </w:pPr>
      <w:rPr>
        <w:rFonts w:hint="default"/>
        <w:lang w:val="zh-CN" w:eastAsia="zh-CN" w:bidi="zh-CN"/>
      </w:rPr>
    </w:lvl>
    <w:lvl w:ilvl="2" w:tentative="0">
      <w:start w:val="0"/>
      <w:numFmt w:val="bullet"/>
      <w:lvlText w:val="•"/>
      <w:lvlJc w:val="left"/>
      <w:pPr>
        <w:ind w:left="384" w:hanging="221"/>
      </w:pPr>
      <w:rPr>
        <w:rFonts w:hint="default"/>
        <w:lang w:val="zh-CN" w:eastAsia="zh-CN" w:bidi="zh-CN"/>
      </w:rPr>
    </w:lvl>
    <w:lvl w:ilvl="3" w:tentative="0">
      <w:start w:val="0"/>
      <w:numFmt w:val="bullet"/>
      <w:lvlText w:val="•"/>
      <w:lvlJc w:val="left"/>
      <w:pPr>
        <w:ind w:left="556" w:hanging="221"/>
      </w:pPr>
      <w:rPr>
        <w:rFonts w:hint="default"/>
        <w:lang w:val="zh-CN" w:eastAsia="zh-CN" w:bidi="zh-CN"/>
      </w:rPr>
    </w:lvl>
    <w:lvl w:ilvl="4" w:tentative="0">
      <w:start w:val="0"/>
      <w:numFmt w:val="bullet"/>
      <w:lvlText w:val="•"/>
      <w:lvlJc w:val="left"/>
      <w:pPr>
        <w:ind w:left="728" w:hanging="221"/>
      </w:pPr>
      <w:rPr>
        <w:rFonts w:hint="default"/>
        <w:lang w:val="zh-CN" w:eastAsia="zh-CN" w:bidi="zh-CN"/>
      </w:rPr>
    </w:lvl>
    <w:lvl w:ilvl="5" w:tentative="0">
      <w:start w:val="0"/>
      <w:numFmt w:val="bullet"/>
      <w:lvlText w:val="•"/>
      <w:lvlJc w:val="left"/>
      <w:pPr>
        <w:ind w:left="900" w:hanging="221"/>
      </w:pPr>
      <w:rPr>
        <w:rFonts w:hint="default"/>
        <w:lang w:val="zh-CN" w:eastAsia="zh-CN" w:bidi="zh-CN"/>
      </w:rPr>
    </w:lvl>
    <w:lvl w:ilvl="6" w:tentative="0">
      <w:start w:val="0"/>
      <w:numFmt w:val="bullet"/>
      <w:lvlText w:val="•"/>
      <w:lvlJc w:val="left"/>
      <w:pPr>
        <w:ind w:left="1072" w:hanging="221"/>
      </w:pPr>
      <w:rPr>
        <w:rFonts w:hint="default"/>
        <w:lang w:val="zh-CN" w:eastAsia="zh-CN" w:bidi="zh-CN"/>
      </w:rPr>
    </w:lvl>
    <w:lvl w:ilvl="7" w:tentative="0">
      <w:start w:val="0"/>
      <w:numFmt w:val="bullet"/>
      <w:lvlText w:val="•"/>
      <w:lvlJc w:val="left"/>
      <w:pPr>
        <w:ind w:left="1244" w:hanging="221"/>
      </w:pPr>
      <w:rPr>
        <w:rFonts w:hint="default"/>
        <w:lang w:val="zh-CN" w:eastAsia="zh-CN" w:bidi="zh-CN"/>
      </w:rPr>
    </w:lvl>
    <w:lvl w:ilvl="8" w:tentative="0">
      <w:start w:val="0"/>
      <w:numFmt w:val="bullet"/>
      <w:lvlText w:val="•"/>
      <w:lvlJc w:val="left"/>
      <w:pPr>
        <w:ind w:left="1416" w:hanging="221"/>
      </w:pPr>
      <w:rPr>
        <w:rFonts w:hint="default"/>
        <w:lang w:val="zh-CN" w:eastAsia="zh-CN" w:bidi="zh-CN"/>
      </w:rPr>
    </w:lvl>
  </w:abstractNum>
  <w:abstractNum w:abstractNumId="87">
    <w:nsid w:val="F4B5D9F5"/>
    <w:multiLevelType w:val="multilevel"/>
    <w:tmpl w:val="F4B5D9F5"/>
    <w:lvl w:ilvl="0" w:tentative="0">
      <w:start w:val="0"/>
      <w:numFmt w:val="bullet"/>
      <w:lvlText w:val="■"/>
      <w:lvlJc w:val="left"/>
      <w:pPr>
        <w:ind w:left="263"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390" w:hanging="221"/>
      </w:pPr>
      <w:rPr>
        <w:rFonts w:hint="default"/>
        <w:lang w:val="zh-CN" w:eastAsia="zh-CN" w:bidi="zh-CN"/>
      </w:rPr>
    </w:lvl>
    <w:lvl w:ilvl="2" w:tentative="0">
      <w:start w:val="0"/>
      <w:numFmt w:val="bullet"/>
      <w:lvlText w:val="•"/>
      <w:lvlJc w:val="left"/>
      <w:pPr>
        <w:ind w:left="521" w:hanging="221"/>
      </w:pPr>
      <w:rPr>
        <w:rFonts w:hint="default"/>
        <w:lang w:val="zh-CN" w:eastAsia="zh-CN" w:bidi="zh-CN"/>
      </w:rPr>
    </w:lvl>
    <w:lvl w:ilvl="3" w:tentative="0">
      <w:start w:val="0"/>
      <w:numFmt w:val="bullet"/>
      <w:lvlText w:val="•"/>
      <w:lvlJc w:val="left"/>
      <w:pPr>
        <w:ind w:left="651" w:hanging="221"/>
      </w:pPr>
      <w:rPr>
        <w:rFonts w:hint="default"/>
        <w:lang w:val="zh-CN" w:eastAsia="zh-CN" w:bidi="zh-CN"/>
      </w:rPr>
    </w:lvl>
    <w:lvl w:ilvl="4" w:tentative="0">
      <w:start w:val="0"/>
      <w:numFmt w:val="bullet"/>
      <w:lvlText w:val="•"/>
      <w:lvlJc w:val="left"/>
      <w:pPr>
        <w:ind w:left="782" w:hanging="221"/>
      </w:pPr>
      <w:rPr>
        <w:rFonts w:hint="default"/>
        <w:lang w:val="zh-CN" w:eastAsia="zh-CN" w:bidi="zh-CN"/>
      </w:rPr>
    </w:lvl>
    <w:lvl w:ilvl="5" w:tentative="0">
      <w:start w:val="0"/>
      <w:numFmt w:val="bullet"/>
      <w:lvlText w:val="•"/>
      <w:lvlJc w:val="left"/>
      <w:pPr>
        <w:ind w:left="913" w:hanging="221"/>
      </w:pPr>
      <w:rPr>
        <w:rFonts w:hint="default"/>
        <w:lang w:val="zh-CN" w:eastAsia="zh-CN" w:bidi="zh-CN"/>
      </w:rPr>
    </w:lvl>
    <w:lvl w:ilvl="6" w:tentative="0">
      <w:start w:val="0"/>
      <w:numFmt w:val="bullet"/>
      <w:lvlText w:val="•"/>
      <w:lvlJc w:val="left"/>
      <w:pPr>
        <w:ind w:left="1043" w:hanging="221"/>
      </w:pPr>
      <w:rPr>
        <w:rFonts w:hint="default"/>
        <w:lang w:val="zh-CN" w:eastAsia="zh-CN" w:bidi="zh-CN"/>
      </w:rPr>
    </w:lvl>
    <w:lvl w:ilvl="7" w:tentative="0">
      <w:start w:val="0"/>
      <w:numFmt w:val="bullet"/>
      <w:lvlText w:val="•"/>
      <w:lvlJc w:val="left"/>
      <w:pPr>
        <w:ind w:left="1174" w:hanging="221"/>
      </w:pPr>
      <w:rPr>
        <w:rFonts w:hint="default"/>
        <w:lang w:val="zh-CN" w:eastAsia="zh-CN" w:bidi="zh-CN"/>
      </w:rPr>
    </w:lvl>
    <w:lvl w:ilvl="8" w:tentative="0">
      <w:start w:val="0"/>
      <w:numFmt w:val="bullet"/>
      <w:lvlText w:val="•"/>
      <w:lvlJc w:val="left"/>
      <w:pPr>
        <w:ind w:left="1304" w:hanging="221"/>
      </w:pPr>
      <w:rPr>
        <w:rFonts w:hint="default"/>
        <w:lang w:val="zh-CN" w:eastAsia="zh-CN" w:bidi="zh-CN"/>
      </w:rPr>
    </w:lvl>
  </w:abstractNum>
  <w:abstractNum w:abstractNumId="88">
    <w:nsid w:val="F585BF25"/>
    <w:multiLevelType w:val="multilevel"/>
    <w:tmpl w:val="F585BF25"/>
    <w:lvl w:ilvl="0" w:tentative="0">
      <w:start w:val="1"/>
      <w:numFmt w:val="decimal"/>
      <w:lvlText w:val="%1."/>
      <w:lvlJc w:val="left"/>
      <w:pPr>
        <w:ind w:left="208" w:hanging="166"/>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85" w:hanging="166"/>
      </w:pPr>
      <w:rPr>
        <w:rFonts w:hint="default"/>
        <w:lang w:val="zh-CN" w:eastAsia="zh-CN" w:bidi="zh-CN"/>
      </w:rPr>
    </w:lvl>
    <w:lvl w:ilvl="2" w:tentative="0">
      <w:start w:val="0"/>
      <w:numFmt w:val="bullet"/>
      <w:lvlText w:val="•"/>
      <w:lvlJc w:val="left"/>
      <w:pPr>
        <w:ind w:left="570" w:hanging="166"/>
      </w:pPr>
      <w:rPr>
        <w:rFonts w:hint="default"/>
        <w:lang w:val="zh-CN" w:eastAsia="zh-CN" w:bidi="zh-CN"/>
      </w:rPr>
    </w:lvl>
    <w:lvl w:ilvl="3" w:tentative="0">
      <w:start w:val="0"/>
      <w:numFmt w:val="bullet"/>
      <w:lvlText w:val="•"/>
      <w:lvlJc w:val="left"/>
      <w:pPr>
        <w:ind w:left="755" w:hanging="166"/>
      </w:pPr>
      <w:rPr>
        <w:rFonts w:hint="default"/>
        <w:lang w:val="zh-CN" w:eastAsia="zh-CN" w:bidi="zh-CN"/>
      </w:rPr>
    </w:lvl>
    <w:lvl w:ilvl="4" w:tentative="0">
      <w:start w:val="0"/>
      <w:numFmt w:val="bullet"/>
      <w:lvlText w:val="•"/>
      <w:lvlJc w:val="left"/>
      <w:pPr>
        <w:ind w:left="940" w:hanging="166"/>
      </w:pPr>
      <w:rPr>
        <w:rFonts w:hint="default"/>
        <w:lang w:val="zh-CN" w:eastAsia="zh-CN" w:bidi="zh-CN"/>
      </w:rPr>
    </w:lvl>
    <w:lvl w:ilvl="5" w:tentative="0">
      <w:start w:val="0"/>
      <w:numFmt w:val="bullet"/>
      <w:lvlText w:val="•"/>
      <w:lvlJc w:val="left"/>
      <w:pPr>
        <w:ind w:left="1125" w:hanging="166"/>
      </w:pPr>
      <w:rPr>
        <w:rFonts w:hint="default"/>
        <w:lang w:val="zh-CN" w:eastAsia="zh-CN" w:bidi="zh-CN"/>
      </w:rPr>
    </w:lvl>
    <w:lvl w:ilvl="6" w:tentative="0">
      <w:start w:val="0"/>
      <w:numFmt w:val="bullet"/>
      <w:lvlText w:val="•"/>
      <w:lvlJc w:val="left"/>
      <w:pPr>
        <w:ind w:left="1310" w:hanging="166"/>
      </w:pPr>
      <w:rPr>
        <w:rFonts w:hint="default"/>
        <w:lang w:val="zh-CN" w:eastAsia="zh-CN" w:bidi="zh-CN"/>
      </w:rPr>
    </w:lvl>
    <w:lvl w:ilvl="7" w:tentative="0">
      <w:start w:val="0"/>
      <w:numFmt w:val="bullet"/>
      <w:lvlText w:val="•"/>
      <w:lvlJc w:val="left"/>
      <w:pPr>
        <w:ind w:left="1495" w:hanging="166"/>
      </w:pPr>
      <w:rPr>
        <w:rFonts w:hint="default"/>
        <w:lang w:val="zh-CN" w:eastAsia="zh-CN" w:bidi="zh-CN"/>
      </w:rPr>
    </w:lvl>
    <w:lvl w:ilvl="8" w:tentative="0">
      <w:start w:val="0"/>
      <w:numFmt w:val="bullet"/>
      <w:lvlText w:val="•"/>
      <w:lvlJc w:val="left"/>
      <w:pPr>
        <w:ind w:left="1680" w:hanging="166"/>
      </w:pPr>
      <w:rPr>
        <w:rFonts w:hint="default"/>
        <w:lang w:val="zh-CN" w:eastAsia="zh-CN" w:bidi="zh-CN"/>
      </w:rPr>
    </w:lvl>
  </w:abstractNum>
  <w:abstractNum w:abstractNumId="89">
    <w:nsid w:val="F689643B"/>
    <w:multiLevelType w:val="multilevel"/>
    <w:tmpl w:val="F689643B"/>
    <w:lvl w:ilvl="0" w:tentative="0">
      <w:start w:val="1"/>
      <w:numFmt w:val="decimal"/>
      <w:lvlText w:val="%1."/>
      <w:lvlJc w:val="left"/>
      <w:pPr>
        <w:ind w:left="42"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275" w:hanging="164"/>
      </w:pPr>
      <w:rPr>
        <w:rFonts w:hint="default"/>
        <w:lang w:val="zh-CN" w:eastAsia="zh-CN" w:bidi="zh-CN"/>
      </w:rPr>
    </w:lvl>
    <w:lvl w:ilvl="2" w:tentative="0">
      <w:start w:val="0"/>
      <w:numFmt w:val="bullet"/>
      <w:lvlText w:val="•"/>
      <w:lvlJc w:val="left"/>
      <w:pPr>
        <w:ind w:left="510" w:hanging="164"/>
      </w:pPr>
      <w:rPr>
        <w:rFonts w:hint="default"/>
        <w:lang w:val="zh-CN" w:eastAsia="zh-CN" w:bidi="zh-CN"/>
      </w:rPr>
    </w:lvl>
    <w:lvl w:ilvl="3" w:tentative="0">
      <w:start w:val="0"/>
      <w:numFmt w:val="bullet"/>
      <w:lvlText w:val="•"/>
      <w:lvlJc w:val="left"/>
      <w:pPr>
        <w:ind w:left="746" w:hanging="164"/>
      </w:pPr>
      <w:rPr>
        <w:rFonts w:hint="default"/>
        <w:lang w:val="zh-CN" w:eastAsia="zh-CN" w:bidi="zh-CN"/>
      </w:rPr>
    </w:lvl>
    <w:lvl w:ilvl="4" w:tentative="0">
      <w:start w:val="0"/>
      <w:numFmt w:val="bullet"/>
      <w:lvlText w:val="•"/>
      <w:lvlJc w:val="left"/>
      <w:pPr>
        <w:ind w:left="981" w:hanging="164"/>
      </w:pPr>
      <w:rPr>
        <w:rFonts w:hint="default"/>
        <w:lang w:val="zh-CN" w:eastAsia="zh-CN" w:bidi="zh-CN"/>
      </w:rPr>
    </w:lvl>
    <w:lvl w:ilvl="5" w:tentative="0">
      <w:start w:val="0"/>
      <w:numFmt w:val="bullet"/>
      <w:lvlText w:val="•"/>
      <w:lvlJc w:val="left"/>
      <w:pPr>
        <w:ind w:left="1217" w:hanging="164"/>
      </w:pPr>
      <w:rPr>
        <w:rFonts w:hint="default"/>
        <w:lang w:val="zh-CN" w:eastAsia="zh-CN" w:bidi="zh-CN"/>
      </w:rPr>
    </w:lvl>
    <w:lvl w:ilvl="6" w:tentative="0">
      <w:start w:val="0"/>
      <w:numFmt w:val="bullet"/>
      <w:lvlText w:val="•"/>
      <w:lvlJc w:val="left"/>
      <w:pPr>
        <w:ind w:left="1452" w:hanging="164"/>
      </w:pPr>
      <w:rPr>
        <w:rFonts w:hint="default"/>
        <w:lang w:val="zh-CN" w:eastAsia="zh-CN" w:bidi="zh-CN"/>
      </w:rPr>
    </w:lvl>
    <w:lvl w:ilvl="7" w:tentative="0">
      <w:start w:val="0"/>
      <w:numFmt w:val="bullet"/>
      <w:lvlText w:val="•"/>
      <w:lvlJc w:val="left"/>
      <w:pPr>
        <w:ind w:left="1687" w:hanging="164"/>
      </w:pPr>
      <w:rPr>
        <w:rFonts w:hint="default"/>
        <w:lang w:val="zh-CN" w:eastAsia="zh-CN" w:bidi="zh-CN"/>
      </w:rPr>
    </w:lvl>
    <w:lvl w:ilvl="8" w:tentative="0">
      <w:start w:val="0"/>
      <w:numFmt w:val="bullet"/>
      <w:lvlText w:val="•"/>
      <w:lvlJc w:val="left"/>
      <w:pPr>
        <w:ind w:left="1923" w:hanging="164"/>
      </w:pPr>
      <w:rPr>
        <w:rFonts w:hint="default"/>
        <w:lang w:val="zh-CN" w:eastAsia="zh-CN" w:bidi="zh-CN"/>
      </w:rPr>
    </w:lvl>
  </w:abstractNum>
  <w:abstractNum w:abstractNumId="90">
    <w:nsid w:val="F7735DC9"/>
    <w:multiLevelType w:val="multilevel"/>
    <w:tmpl w:val="F7735DC9"/>
    <w:lvl w:ilvl="0" w:tentative="0">
      <w:start w:val="1"/>
      <w:numFmt w:val="decimal"/>
      <w:lvlText w:val="%1."/>
      <w:lvlJc w:val="left"/>
      <w:pPr>
        <w:ind w:left="261" w:hanging="219"/>
        <w:jc w:val="left"/>
      </w:pPr>
      <w:rPr>
        <w:rFonts w:hint="default" w:ascii="Times New Roman" w:hAnsi="Times New Roman" w:eastAsia="Times New Roman" w:cs="Times New Roman"/>
        <w:spacing w:val="-2"/>
        <w:w w:val="100"/>
        <w:sz w:val="22"/>
        <w:szCs w:val="22"/>
        <w:lang w:val="zh-CN" w:eastAsia="zh-CN" w:bidi="zh-CN"/>
      </w:rPr>
    </w:lvl>
    <w:lvl w:ilvl="1" w:tentative="0">
      <w:start w:val="0"/>
      <w:numFmt w:val="bullet"/>
      <w:lvlText w:val="•"/>
      <w:lvlJc w:val="left"/>
      <w:pPr>
        <w:ind w:left="404" w:hanging="219"/>
      </w:pPr>
      <w:rPr>
        <w:rFonts w:hint="default"/>
        <w:lang w:val="zh-CN" w:eastAsia="zh-CN" w:bidi="zh-CN"/>
      </w:rPr>
    </w:lvl>
    <w:lvl w:ilvl="2" w:tentative="0">
      <w:start w:val="0"/>
      <w:numFmt w:val="bullet"/>
      <w:lvlText w:val="•"/>
      <w:lvlJc w:val="left"/>
      <w:pPr>
        <w:ind w:left="549" w:hanging="219"/>
      </w:pPr>
      <w:rPr>
        <w:rFonts w:hint="default"/>
        <w:lang w:val="zh-CN" w:eastAsia="zh-CN" w:bidi="zh-CN"/>
      </w:rPr>
    </w:lvl>
    <w:lvl w:ilvl="3" w:tentative="0">
      <w:start w:val="0"/>
      <w:numFmt w:val="bullet"/>
      <w:lvlText w:val="•"/>
      <w:lvlJc w:val="left"/>
      <w:pPr>
        <w:ind w:left="693" w:hanging="219"/>
      </w:pPr>
      <w:rPr>
        <w:rFonts w:hint="default"/>
        <w:lang w:val="zh-CN" w:eastAsia="zh-CN" w:bidi="zh-CN"/>
      </w:rPr>
    </w:lvl>
    <w:lvl w:ilvl="4" w:tentative="0">
      <w:start w:val="0"/>
      <w:numFmt w:val="bullet"/>
      <w:lvlText w:val="•"/>
      <w:lvlJc w:val="left"/>
      <w:pPr>
        <w:ind w:left="838" w:hanging="219"/>
      </w:pPr>
      <w:rPr>
        <w:rFonts w:hint="default"/>
        <w:lang w:val="zh-CN" w:eastAsia="zh-CN" w:bidi="zh-CN"/>
      </w:rPr>
    </w:lvl>
    <w:lvl w:ilvl="5" w:tentative="0">
      <w:start w:val="0"/>
      <w:numFmt w:val="bullet"/>
      <w:lvlText w:val="•"/>
      <w:lvlJc w:val="left"/>
      <w:pPr>
        <w:ind w:left="982" w:hanging="219"/>
      </w:pPr>
      <w:rPr>
        <w:rFonts w:hint="default"/>
        <w:lang w:val="zh-CN" w:eastAsia="zh-CN" w:bidi="zh-CN"/>
      </w:rPr>
    </w:lvl>
    <w:lvl w:ilvl="6" w:tentative="0">
      <w:start w:val="0"/>
      <w:numFmt w:val="bullet"/>
      <w:lvlText w:val="•"/>
      <w:lvlJc w:val="left"/>
      <w:pPr>
        <w:ind w:left="1127" w:hanging="219"/>
      </w:pPr>
      <w:rPr>
        <w:rFonts w:hint="default"/>
        <w:lang w:val="zh-CN" w:eastAsia="zh-CN" w:bidi="zh-CN"/>
      </w:rPr>
    </w:lvl>
    <w:lvl w:ilvl="7" w:tentative="0">
      <w:start w:val="0"/>
      <w:numFmt w:val="bullet"/>
      <w:lvlText w:val="•"/>
      <w:lvlJc w:val="left"/>
      <w:pPr>
        <w:ind w:left="1271" w:hanging="219"/>
      </w:pPr>
      <w:rPr>
        <w:rFonts w:hint="default"/>
        <w:lang w:val="zh-CN" w:eastAsia="zh-CN" w:bidi="zh-CN"/>
      </w:rPr>
    </w:lvl>
    <w:lvl w:ilvl="8" w:tentative="0">
      <w:start w:val="0"/>
      <w:numFmt w:val="bullet"/>
      <w:lvlText w:val="•"/>
      <w:lvlJc w:val="left"/>
      <w:pPr>
        <w:ind w:left="1416" w:hanging="219"/>
      </w:pPr>
      <w:rPr>
        <w:rFonts w:hint="default"/>
        <w:lang w:val="zh-CN" w:eastAsia="zh-CN" w:bidi="zh-CN"/>
      </w:rPr>
    </w:lvl>
  </w:abstractNum>
  <w:abstractNum w:abstractNumId="91">
    <w:nsid w:val="F9718D3C"/>
    <w:multiLevelType w:val="multilevel"/>
    <w:tmpl w:val="F9718D3C"/>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92">
    <w:nsid w:val="FCC85EE2"/>
    <w:multiLevelType w:val="multilevel"/>
    <w:tmpl w:val="FCC85EE2"/>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93">
    <w:nsid w:val="FEC2EA36"/>
    <w:multiLevelType w:val="multilevel"/>
    <w:tmpl w:val="FEC2EA36"/>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419" w:hanging="164"/>
      </w:pPr>
      <w:rPr>
        <w:rFonts w:hint="default"/>
        <w:lang w:val="zh-CN" w:eastAsia="zh-CN" w:bidi="zh-CN"/>
      </w:rPr>
    </w:lvl>
    <w:lvl w:ilvl="2" w:tentative="0">
      <w:start w:val="0"/>
      <w:numFmt w:val="bullet"/>
      <w:lvlText w:val="•"/>
      <w:lvlJc w:val="left"/>
      <w:pPr>
        <w:ind w:left="638" w:hanging="164"/>
      </w:pPr>
      <w:rPr>
        <w:rFonts w:hint="default"/>
        <w:lang w:val="zh-CN" w:eastAsia="zh-CN" w:bidi="zh-CN"/>
      </w:rPr>
    </w:lvl>
    <w:lvl w:ilvl="3" w:tentative="0">
      <w:start w:val="0"/>
      <w:numFmt w:val="bullet"/>
      <w:lvlText w:val="•"/>
      <w:lvlJc w:val="left"/>
      <w:pPr>
        <w:ind w:left="858" w:hanging="164"/>
      </w:pPr>
      <w:rPr>
        <w:rFonts w:hint="default"/>
        <w:lang w:val="zh-CN" w:eastAsia="zh-CN" w:bidi="zh-CN"/>
      </w:rPr>
    </w:lvl>
    <w:lvl w:ilvl="4" w:tentative="0">
      <w:start w:val="0"/>
      <w:numFmt w:val="bullet"/>
      <w:lvlText w:val="•"/>
      <w:lvlJc w:val="left"/>
      <w:pPr>
        <w:ind w:left="1077" w:hanging="164"/>
      </w:pPr>
      <w:rPr>
        <w:rFonts w:hint="default"/>
        <w:lang w:val="zh-CN" w:eastAsia="zh-CN" w:bidi="zh-CN"/>
      </w:rPr>
    </w:lvl>
    <w:lvl w:ilvl="5" w:tentative="0">
      <w:start w:val="0"/>
      <w:numFmt w:val="bullet"/>
      <w:lvlText w:val="•"/>
      <w:lvlJc w:val="left"/>
      <w:pPr>
        <w:ind w:left="1297" w:hanging="164"/>
      </w:pPr>
      <w:rPr>
        <w:rFonts w:hint="default"/>
        <w:lang w:val="zh-CN" w:eastAsia="zh-CN" w:bidi="zh-CN"/>
      </w:rPr>
    </w:lvl>
    <w:lvl w:ilvl="6" w:tentative="0">
      <w:start w:val="0"/>
      <w:numFmt w:val="bullet"/>
      <w:lvlText w:val="•"/>
      <w:lvlJc w:val="left"/>
      <w:pPr>
        <w:ind w:left="1516" w:hanging="164"/>
      </w:pPr>
      <w:rPr>
        <w:rFonts w:hint="default"/>
        <w:lang w:val="zh-CN" w:eastAsia="zh-CN" w:bidi="zh-CN"/>
      </w:rPr>
    </w:lvl>
    <w:lvl w:ilvl="7" w:tentative="0">
      <w:start w:val="0"/>
      <w:numFmt w:val="bullet"/>
      <w:lvlText w:val="•"/>
      <w:lvlJc w:val="left"/>
      <w:pPr>
        <w:ind w:left="1735" w:hanging="164"/>
      </w:pPr>
      <w:rPr>
        <w:rFonts w:hint="default"/>
        <w:lang w:val="zh-CN" w:eastAsia="zh-CN" w:bidi="zh-CN"/>
      </w:rPr>
    </w:lvl>
    <w:lvl w:ilvl="8" w:tentative="0">
      <w:start w:val="0"/>
      <w:numFmt w:val="bullet"/>
      <w:lvlText w:val="•"/>
      <w:lvlJc w:val="left"/>
      <w:pPr>
        <w:ind w:left="1955" w:hanging="164"/>
      </w:pPr>
      <w:rPr>
        <w:rFonts w:hint="default"/>
        <w:lang w:val="zh-CN" w:eastAsia="zh-CN" w:bidi="zh-CN"/>
      </w:rPr>
    </w:lvl>
  </w:abstractNum>
  <w:abstractNum w:abstractNumId="94">
    <w:nsid w:val="01836A6D"/>
    <w:multiLevelType w:val="multilevel"/>
    <w:tmpl w:val="01836A6D"/>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12" w:hanging="221"/>
      </w:pPr>
      <w:rPr>
        <w:rFonts w:hint="default"/>
        <w:lang w:val="zh-CN" w:eastAsia="zh-CN" w:bidi="zh-CN"/>
      </w:rPr>
    </w:lvl>
    <w:lvl w:ilvl="2" w:tentative="0">
      <w:start w:val="0"/>
      <w:numFmt w:val="bullet"/>
      <w:lvlText w:val="•"/>
      <w:lvlJc w:val="left"/>
      <w:pPr>
        <w:ind w:left="384" w:hanging="221"/>
      </w:pPr>
      <w:rPr>
        <w:rFonts w:hint="default"/>
        <w:lang w:val="zh-CN" w:eastAsia="zh-CN" w:bidi="zh-CN"/>
      </w:rPr>
    </w:lvl>
    <w:lvl w:ilvl="3" w:tentative="0">
      <w:start w:val="0"/>
      <w:numFmt w:val="bullet"/>
      <w:lvlText w:val="•"/>
      <w:lvlJc w:val="left"/>
      <w:pPr>
        <w:ind w:left="556" w:hanging="221"/>
      </w:pPr>
      <w:rPr>
        <w:rFonts w:hint="default"/>
        <w:lang w:val="zh-CN" w:eastAsia="zh-CN" w:bidi="zh-CN"/>
      </w:rPr>
    </w:lvl>
    <w:lvl w:ilvl="4" w:tentative="0">
      <w:start w:val="0"/>
      <w:numFmt w:val="bullet"/>
      <w:lvlText w:val="•"/>
      <w:lvlJc w:val="left"/>
      <w:pPr>
        <w:ind w:left="728" w:hanging="221"/>
      </w:pPr>
      <w:rPr>
        <w:rFonts w:hint="default"/>
        <w:lang w:val="zh-CN" w:eastAsia="zh-CN" w:bidi="zh-CN"/>
      </w:rPr>
    </w:lvl>
    <w:lvl w:ilvl="5" w:tentative="0">
      <w:start w:val="0"/>
      <w:numFmt w:val="bullet"/>
      <w:lvlText w:val="•"/>
      <w:lvlJc w:val="left"/>
      <w:pPr>
        <w:ind w:left="900" w:hanging="221"/>
      </w:pPr>
      <w:rPr>
        <w:rFonts w:hint="default"/>
        <w:lang w:val="zh-CN" w:eastAsia="zh-CN" w:bidi="zh-CN"/>
      </w:rPr>
    </w:lvl>
    <w:lvl w:ilvl="6" w:tentative="0">
      <w:start w:val="0"/>
      <w:numFmt w:val="bullet"/>
      <w:lvlText w:val="•"/>
      <w:lvlJc w:val="left"/>
      <w:pPr>
        <w:ind w:left="1072" w:hanging="221"/>
      </w:pPr>
      <w:rPr>
        <w:rFonts w:hint="default"/>
        <w:lang w:val="zh-CN" w:eastAsia="zh-CN" w:bidi="zh-CN"/>
      </w:rPr>
    </w:lvl>
    <w:lvl w:ilvl="7" w:tentative="0">
      <w:start w:val="0"/>
      <w:numFmt w:val="bullet"/>
      <w:lvlText w:val="•"/>
      <w:lvlJc w:val="left"/>
      <w:pPr>
        <w:ind w:left="1244" w:hanging="221"/>
      </w:pPr>
      <w:rPr>
        <w:rFonts w:hint="default"/>
        <w:lang w:val="zh-CN" w:eastAsia="zh-CN" w:bidi="zh-CN"/>
      </w:rPr>
    </w:lvl>
    <w:lvl w:ilvl="8" w:tentative="0">
      <w:start w:val="0"/>
      <w:numFmt w:val="bullet"/>
      <w:lvlText w:val="•"/>
      <w:lvlJc w:val="left"/>
      <w:pPr>
        <w:ind w:left="1416" w:hanging="221"/>
      </w:pPr>
      <w:rPr>
        <w:rFonts w:hint="default"/>
        <w:lang w:val="zh-CN" w:eastAsia="zh-CN" w:bidi="zh-CN"/>
      </w:rPr>
    </w:lvl>
  </w:abstractNum>
  <w:abstractNum w:abstractNumId="95">
    <w:nsid w:val="01D7E1C7"/>
    <w:multiLevelType w:val="multilevel"/>
    <w:tmpl w:val="01D7E1C7"/>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50" w:hanging="164"/>
      </w:pPr>
      <w:rPr>
        <w:rFonts w:hint="default"/>
        <w:lang w:val="zh-CN" w:eastAsia="zh-CN" w:bidi="zh-CN"/>
      </w:rPr>
    </w:lvl>
    <w:lvl w:ilvl="2" w:tentative="0">
      <w:start w:val="0"/>
      <w:numFmt w:val="bullet"/>
      <w:lvlText w:val="•"/>
      <w:lvlJc w:val="left"/>
      <w:pPr>
        <w:ind w:left="501" w:hanging="164"/>
      </w:pPr>
      <w:rPr>
        <w:rFonts w:hint="default"/>
        <w:lang w:val="zh-CN" w:eastAsia="zh-CN" w:bidi="zh-CN"/>
      </w:rPr>
    </w:lvl>
    <w:lvl w:ilvl="3" w:tentative="0">
      <w:start w:val="0"/>
      <w:numFmt w:val="bullet"/>
      <w:lvlText w:val="•"/>
      <w:lvlJc w:val="left"/>
      <w:pPr>
        <w:ind w:left="651" w:hanging="164"/>
      </w:pPr>
      <w:rPr>
        <w:rFonts w:hint="default"/>
        <w:lang w:val="zh-CN" w:eastAsia="zh-CN" w:bidi="zh-CN"/>
      </w:rPr>
    </w:lvl>
    <w:lvl w:ilvl="4" w:tentative="0">
      <w:start w:val="0"/>
      <w:numFmt w:val="bullet"/>
      <w:lvlText w:val="•"/>
      <w:lvlJc w:val="left"/>
      <w:pPr>
        <w:ind w:left="802" w:hanging="164"/>
      </w:pPr>
      <w:rPr>
        <w:rFonts w:hint="default"/>
        <w:lang w:val="zh-CN" w:eastAsia="zh-CN" w:bidi="zh-CN"/>
      </w:rPr>
    </w:lvl>
    <w:lvl w:ilvl="5" w:tentative="0">
      <w:start w:val="0"/>
      <w:numFmt w:val="bullet"/>
      <w:lvlText w:val="•"/>
      <w:lvlJc w:val="left"/>
      <w:pPr>
        <w:ind w:left="952" w:hanging="164"/>
      </w:pPr>
      <w:rPr>
        <w:rFonts w:hint="default"/>
        <w:lang w:val="zh-CN" w:eastAsia="zh-CN" w:bidi="zh-CN"/>
      </w:rPr>
    </w:lvl>
    <w:lvl w:ilvl="6" w:tentative="0">
      <w:start w:val="0"/>
      <w:numFmt w:val="bullet"/>
      <w:lvlText w:val="•"/>
      <w:lvlJc w:val="left"/>
      <w:pPr>
        <w:ind w:left="1103" w:hanging="164"/>
      </w:pPr>
      <w:rPr>
        <w:rFonts w:hint="default"/>
        <w:lang w:val="zh-CN" w:eastAsia="zh-CN" w:bidi="zh-CN"/>
      </w:rPr>
    </w:lvl>
    <w:lvl w:ilvl="7" w:tentative="0">
      <w:start w:val="0"/>
      <w:numFmt w:val="bullet"/>
      <w:lvlText w:val="•"/>
      <w:lvlJc w:val="left"/>
      <w:pPr>
        <w:ind w:left="1253" w:hanging="164"/>
      </w:pPr>
      <w:rPr>
        <w:rFonts w:hint="default"/>
        <w:lang w:val="zh-CN" w:eastAsia="zh-CN" w:bidi="zh-CN"/>
      </w:rPr>
    </w:lvl>
    <w:lvl w:ilvl="8" w:tentative="0">
      <w:start w:val="0"/>
      <w:numFmt w:val="bullet"/>
      <w:lvlText w:val="•"/>
      <w:lvlJc w:val="left"/>
      <w:pPr>
        <w:ind w:left="1404" w:hanging="164"/>
      </w:pPr>
      <w:rPr>
        <w:rFonts w:hint="default"/>
        <w:lang w:val="zh-CN" w:eastAsia="zh-CN" w:bidi="zh-CN"/>
      </w:rPr>
    </w:lvl>
  </w:abstractNum>
  <w:abstractNum w:abstractNumId="96">
    <w:nsid w:val="0248C179"/>
    <w:multiLevelType w:val="multilevel"/>
    <w:tmpl w:val="0248C179"/>
    <w:lvl w:ilvl="0" w:tentative="0">
      <w:start w:val="1"/>
      <w:numFmt w:val="decimal"/>
      <w:lvlText w:val="%1."/>
      <w:lvlJc w:val="left"/>
      <w:pPr>
        <w:ind w:left="179" w:hanging="137"/>
        <w:jc w:val="left"/>
      </w:pPr>
      <w:rPr>
        <w:rFonts w:hint="default" w:ascii="Times New Roman" w:hAnsi="Times New Roman" w:eastAsia="Times New Roman" w:cs="Times New Roman"/>
        <w:spacing w:val="1"/>
        <w:w w:val="100"/>
        <w:position w:val="1"/>
        <w:sz w:val="16"/>
        <w:szCs w:val="16"/>
        <w:lang w:val="zh-CN" w:eastAsia="zh-CN" w:bidi="zh-CN"/>
      </w:rPr>
    </w:lvl>
    <w:lvl w:ilvl="1" w:tentative="0">
      <w:start w:val="0"/>
      <w:numFmt w:val="bullet"/>
      <w:lvlText w:val="•"/>
      <w:lvlJc w:val="left"/>
      <w:pPr>
        <w:ind w:left="367" w:hanging="137"/>
      </w:pPr>
      <w:rPr>
        <w:rFonts w:hint="default"/>
        <w:lang w:val="zh-CN" w:eastAsia="zh-CN" w:bidi="zh-CN"/>
      </w:rPr>
    </w:lvl>
    <w:lvl w:ilvl="2" w:tentative="0">
      <w:start w:val="0"/>
      <w:numFmt w:val="bullet"/>
      <w:lvlText w:val="•"/>
      <w:lvlJc w:val="left"/>
      <w:pPr>
        <w:ind w:left="554" w:hanging="137"/>
      </w:pPr>
      <w:rPr>
        <w:rFonts w:hint="default"/>
        <w:lang w:val="zh-CN" w:eastAsia="zh-CN" w:bidi="zh-CN"/>
      </w:rPr>
    </w:lvl>
    <w:lvl w:ilvl="3" w:tentative="0">
      <w:start w:val="0"/>
      <w:numFmt w:val="bullet"/>
      <w:lvlText w:val="•"/>
      <w:lvlJc w:val="left"/>
      <w:pPr>
        <w:ind w:left="741" w:hanging="137"/>
      </w:pPr>
      <w:rPr>
        <w:rFonts w:hint="default"/>
        <w:lang w:val="zh-CN" w:eastAsia="zh-CN" w:bidi="zh-CN"/>
      </w:rPr>
    </w:lvl>
    <w:lvl w:ilvl="4" w:tentative="0">
      <w:start w:val="0"/>
      <w:numFmt w:val="bullet"/>
      <w:lvlText w:val="•"/>
      <w:lvlJc w:val="left"/>
      <w:pPr>
        <w:ind w:left="928" w:hanging="137"/>
      </w:pPr>
      <w:rPr>
        <w:rFonts w:hint="default"/>
        <w:lang w:val="zh-CN" w:eastAsia="zh-CN" w:bidi="zh-CN"/>
      </w:rPr>
    </w:lvl>
    <w:lvl w:ilvl="5" w:tentative="0">
      <w:start w:val="0"/>
      <w:numFmt w:val="bullet"/>
      <w:lvlText w:val="•"/>
      <w:lvlJc w:val="left"/>
      <w:pPr>
        <w:ind w:left="1115" w:hanging="137"/>
      </w:pPr>
      <w:rPr>
        <w:rFonts w:hint="default"/>
        <w:lang w:val="zh-CN" w:eastAsia="zh-CN" w:bidi="zh-CN"/>
      </w:rPr>
    </w:lvl>
    <w:lvl w:ilvl="6" w:tentative="0">
      <w:start w:val="0"/>
      <w:numFmt w:val="bullet"/>
      <w:lvlText w:val="•"/>
      <w:lvlJc w:val="left"/>
      <w:pPr>
        <w:ind w:left="1302" w:hanging="137"/>
      </w:pPr>
      <w:rPr>
        <w:rFonts w:hint="default"/>
        <w:lang w:val="zh-CN" w:eastAsia="zh-CN" w:bidi="zh-CN"/>
      </w:rPr>
    </w:lvl>
    <w:lvl w:ilvl="7" w:tentative="0">
      <w:start w:val="0"/>
      <w:numFmt w:val="bullet"/>
      <w:lvlText w:val="•"/>
      <w:lvlJc w:val="left"/>
      <w:pPr>
        <w:ind w:left="1489" w:hanging="137"/>
      </w:pPr>
      <w:rPr>
        <w:rFonts w:hint="default"/>
        <w:lang w:val="zh-CN" w:eastAsia="zh-CN" w:bidi="zh-CN"/>
      </w:rPr>
    </w:lvl>
    <w:lvl w:ilvl="8" w:tentative="0">
      <w:start w:val="0"/>
      <w:numFmt w:val="bullet"/>
      <w:lvlText w:val="•"/>
      <w:lvlJc w:val="left"/>
      <w:pPr>
        <w:ind w:left="1676" w:hanging="137"/>
      </w:pPr>
      <w:rPr>
        <w:rFonts w:hint="default"/>
        <w:lang w:val="zh-CN" w:eastAsia="zh-CN" w:bidi="zh-CN"/>
      </w:rPr>
    </w:lvl>
  </w:abstractNum>
  <w:abstractNum w:abstractNumId="97">
    <w:nsid w:val="03A63A41"/>
    <w:multiLevelType w:val="multilevel"/>
    <w:tmpl w:val="03A63A41"/>
    <w:lvl w:ilvl="0" w:tentative="0">
      <w:start w:val="1"/>
      <w:numFmt w:val="decimal"/>
      <w:lvlText w:val="%1."/>
      <w:lvlJc w:val="left"/>
      <w:pPr>
        <w:ind w:left="42"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275" w:hanging="164"/>
      </w:pPr>
      <w:rPr>
        <w:rFonts w:hint="default"/>
        <w:lang w:val="zh-CN" w:eastAsia="zh-CN" w:bidi="zh-CN"/>
      </w:rPr>
    </w:lvl>
    <w:lvl w:ilvl="2" w:tentative="0">
      <w:start w:val="0"/>
      <w:numFmt w:val="bullet"/>
      <w:lvlText w:val="•"/>
      <w:lvlJc w:val="left"/>
      <w:pPr>
        <w:ind w:left="510" w:hanging="164"/>
      </w:pPr>
      <w:rPr>
        <w:rFonts w:hint="default"/>
        <w:lang w:val="zh-CN" w:eastAsia="zh-CN" w:bidi="zh-CN"/>
      </w:rPr>
    </w:lvl>
    <w:lvl w:ilvl="3" w:tentative="0">
      <w:start w:val="0"/>
      <w:numFmt w:val="bullet"/>
      <w:lvlText w:val="•"/>
      <w:lvlJc w:val="left"/>
      <w:pPr>
        <w:ind w:left="746" w:hanging="164"/>
      </w:pPr>
      <w:rPr>
        <w:rFonts w:hint="default"/>
        <w:lang w:val="zh-CN" w:eastAsia="zh-CN" w:bidi="zh-CN"/>
      </w:rPr>
    </w:lvl>
    <w:lvl w:ilvl="4" w:tentative="0">
      <w:start w:val="0"/>
      <w:numFmt w:val="bullet"/>
      <w:lvlText w:val="•"/>
      <w:lvlJc w:val="left"/>
      <w:pPr>
        <w:ind w:left="981" w:hanging="164"/>
      </w:pPr>
      <w:rPr>
        <w:rFonts w:hint="default"/>
        <w:lang w:val="zh-CN" w:eastAsia="zh-CN" w:bidi="zh-CN"/>
      </w:rPr>
    </w:lvl>
    <w:lvl w:ilvl="5" w:tentative="0">
      <w:start w:val="0"/>
      <w:numFmt w:val="bullet"/>
      <w:lvlText w:val="•"/>
      <w:lvlJc w:val="left"/>
      <w:pPr>
        <w:ind w:left="1217" w:hanging="164"/>
      </w:pPr>
      <w:rPr>
        <w:rFonts w:hint="default"/>
        <w:lang w:val="zh-CN" w:eastAsia="zh-CN" w:bidi="zh-CN"/>
      </w:rPr>
    </w:lvl>
    <w:lvl w:ilvl="6" w:tentative="0">
      <w:start w:val="0"/>
      <w:numFmt w:val="bullet"/>
      <w:lvlText w:val="•"/>
      <w:lvlJc w:val="left"/>
      <w:pPr>
        <w:ind w:left="1452" w:hanging="164"/>
      </w:pPr>
      <w:rPr>
        <w:rFonts w:hint="default"/>
        <w:lang w:val="zh-CN" w:eastAsia="zh-CN" w:bidi="zh-CN"/>
      </w:rPr>
    </w:lvl>
    <w:lvl w:ilvl="7" w:tentative="0">
      <w:start w:val="0"/>
      <w:numFmt w:val="bullet"/>
      <w:lvlText w:val="•"/>
      <w:lvlJc w:val="left"/>
      <w:pPr>
        <w:ind w:left="1687" w:hanging="164"/>
      </w:pPr>
      <w:rPr>
        <w:rFonts w:hint="default"/>
        <w:lang w:val="zh-CN" w:eastAsia="zh-CN" w:bidi="zh-CN"/>
      </w:rPr>
    </w:lvl>
    <w:lvl w:ilvl="8" w:tentative="0">
      <w:start w:val="0"/>
      <w:numFmt w:val="bullet"/>
      <w:lvlText w:val="•"/>
      <w:lvlJc w:val="left"/>
      <w:pPr>
        <w:ind w:left="1923" w:hanging="164"/>
      </w:pPr>
      <w:rPr>
        <w:rFonts w:hint="default"/>
        <w:lang w:val="zh-CN" w:eastAsia="zh-CN" w:bidi="zh-CN"/>
      </w:rPr>
    </w:lvl>
  </w:abstractNum>
  <w:abstractNum w:abstractNumId="98">
    <w:nsid w:val="03C240C0"/>
    <w:multiLevelType w:val="multilevel"/>
    <w:tmpl w:val="03C240C0"/>
    <w:lvl w:ilvl="0" w:tentative="0">
      <w:start w:val="0"/>
      <w:numFmt w:val="bullet"/>
      <w:lvlText w:val="■"/>
      <w:lvlJc w:val="left"/>
      <w:pPr>
        <w:ind w:left="263"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410" w:hanging="221"/>
      </w:pPr>
      <w:rPr>
        <w:rFonts w:hint="default"/>
        <w:lang w:val="zh-CN" w:eastAsia="zh-CN" w:bidi="zh-CN"/>
      </w:rPr>
    </w:lvl>
    <w:lvl w:ilvl="2" w:tentative="0">
      <w:start w:val="0"/>
      <w:numFmt w:val="bullet"/>
      <w:lvlText w:val="•"/>
      <w:lvlJc w:val="left"/>
      <w:pPr>
        <w:ind w:left="560" w:hanging="221"/>
      </w:pPr>
      <w:rPr>
        <w:rFonts w:hint="default"/>
        <w:lang w:val="zh-CN" w:eastAsia="zh-CN" w:bidi="zh-CN"/>
      </w:rPr>
    </w:lvl>
    <w:lvl w:ilvl="3" w:tentative="0">
      <w:start w:val="0"/>
      <w:numFmt w:val="bullet"/>
      <w:lvlText w:val="•"/>
      <w:lvlJc w:val="left"/>
      <w:pPr>
        <w:ind w:left="710" w:hanging="221"/>
      </w:pPr>
      <w:rPr>
        <w:rFonts w:hint="default"/>
        <w:lang w:val="zh-CN" w:eastAsia="zh-CN" w:bidi="zh-CN"/>
      </w:rPr>
    </w:lvl>
    <w:lvl w:ilvl="4" w:tentative="0">
      <w:start w:val="0"/>
      <w:numFmt w:val="bullet"/>
      <w:lvlText w:val="•"/>
      <w:lvlJc w:val="left"/>
      <w:pPr>
        <w:ind w:left="860" w:hanging="221"/>
      </w:pPr>
      <w:rPr>
        <w:rFonts w:hint="default"/>
        <w:lang w:val="zh-CN" w:eastAsia="zh-CN" w:bidi="zh-CN"/>
      </w:rPr>
    </w:lvl>
    <w:lvl w:ilvl="5" w:tentative="0">
      <w:start w:val="0"/>
      <w:numFmt w:val="bullet"/>
      <w:lvlText w:val="•"/>
      <w:lvlJc w:val="left"/>
      <w:pPr>
        <w:ind w:left="1010" w:hanging="221"/>
      </w:pPr>
      <w:rPr>
        <w:rFonts w:hint="default"/>
        <w:lang w:val="zh-CN" w:eastAsia="zh-CN" w:bidi="zh-CN"/>
      </w:rPr>
    </w:lvl>
    <w:lvl w:ilvl="6" w:tentative="0">
      <w:start w:val="0"/>
      <w:numFmt w:val="bullet"/>
      <w:lvlText w:val="•"/>
      <w:lvlJc w:val="left"/>
      <w:pPr>
        <w:ind w:left="1160" w:hanging="221"/>
      </w:pPr>
      <w:rPr>
        <w:rFonts w:hint="default"/>
        <w:lang w:val="zh-CN" w:eastAsia="zh-CN" w:bidi="zh-CN"/>
      </w:rPr>
    </w:lvl>
    <w:lvl w:ilvl="7" w:tentative="0">
      <w:start w:val="0"/>
      <w:numFmt w:val="bullet"/>
      <w:lvlText w:val="•"/>
      <w:lvlJc w:val="left"/>
      <w:pPr>
        <w:ind w:left="1310" w:hanging="221"/>
      </w:pPr>
      <w:rPr>
        <w:rFonts w:hint="default"/>
        <w:lang w:val="zh-CN" w:eastAsia="zh-CN" w:bidi="zh-CN"/>
      </w:rPr>
    </w:lvl>
    <w:lvl w:ilvl="8" w:tentative="0">
      <w:start w:val="0"/>
      <w:numFmt w:val="bullet"/>
      <w:lvlText w:val="•"/>
      <w:lvlJc w:val="left"/>
      <w:pPr>
        <w:ind w:left="1460" w:hanging="221"/>
      </w:pPr>
      <w:rPr>
        <w:rFonts w:hint="default"/>
        <w:lang w:val="zh-CN" w:eastAsia="zh-CN" w:bidi="zh-CN"/>
      </w:rPr>
    </w:lvl>
  </w:abstractNum>
  <w:abstractNum w:abstractNumId="99">
    <w:nsid w:val="03D62ECE"/>
    <w:multiLevelType w:val="multilevel"/>
    <w:tmpl w:val="03D62ECE"/>
    <w:lvl w:ilvl="0" w:tentative="0">
      <w:start w:val="0"/>
      <w:numFmt w:val="bullet"/>
      <w:lvlText w:val="■"/>
      <w:lvlJc w:val="left"/>
      <w:pPr>
        <w:ind w:left="263"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390" w:hanging="221"/>
      </w:pPr>
      <w:rPr>
        <w:rFonts w:hint="default"/>
        <w:lang w:val="zh-CN" w:eastAsia="zh-CN" w:bidi="zh-CN"/>
      </w:rPr>
    </w:lvl>
    <w:lvl w:ilvl="2" w:tentative="0">
      <w:start w:val="0"/>
      <w:numFmt w:val="bullet"/>
      <w:lvlText w:val="•"/>
      <w:lvlJc w:val="left"/>
      <w:pPr>
        <w:ind w:left="521" w:hanging="221"/>
      </w:pPr>
      <w:rPr>
        <w:rFonts w:hint="default"/>
        <w:lang w:val="zh-CN" w:eastAsia="zh-CN" w:bidi="zh-CN"/>
      </w:rPr>
    </w:lvl>
    <w:lvl w:ilvl="3" w:tentative="0">
      <w:start w:val="0"/>
      <w:numFmt w:val="bullet"/>
      <w:lvlText w:val="•"/>
      <w:lvlJc w:val="left"/>
      <w:pPr>
        <w:ind w:left="651" w:hanging="221"/>
      </w:pPr>
      <w:rPr>
        <w:rFonts w:hint="default"/>
        <w:lang w:val="zh-CN" w:eastAsia="zh-CN" w:bidi="zh-CN"/>
      </w:rPr>
    </w:lvl>
    <w:lvl w:ilvl="4" w:tentative="0">
      <w:start w:val="0"/>
      <w:numFmt w:val="bullet"/>
      <w:lvlText w:val="•"/>
      <w:lvlJc w:val="left"/>
      <w:pPr>
        <w:ind w:left="782" w:hanging="221"/>
      </w:pPr>
      <w:rPr>
        <w:rFonts w:hint="default"/>
        <w:lang w:val="zh-CN" w:eastAsia="zh-CN" w:bidi="zh-CN"/>
      </w:rPr>
    </w:lvl>
    <w:lvl w:ilvl="5" w:tentative="0">
      <w:start w:val="0"/>
      <w:numFmt w:val="bullet"/>
      <w:lvlText w:val="•"/>
      <w:lvlJc w:val="left"/>
      <w:pPr>
        <w:ind w:left="913" w:hanging="221"/>
      </w:pPr>
      <w:rPr>
        <w:rFonts w:hint="default"/>
        <w:lang w:val="zh-CN" w:eastAsia="zh-CN" w:bidi="zh-CN"/>
      </w:rPr>
    </w:lvl>
    <w:lvl w:ilvl="6" w:tentative="0">
      <w:start w:val="0"/>
      <w:numFmt w:val="bullet"/>
      <w:lvlText w:val="•"/>
      <w:lvlJc w:val="left"/>
      <w:pPr>
        <w:ind w:left="1043" w:hanging="221"/>
      </w:pPr>
      <w:rPr>
        <w:rFonts w:hint="default"/>
        <w:lang w:val="zh-CN" w:eastAsia="zh-CN" w:bidi="zh-CN"/>
      </w:rPr>
    </w:lvl>
    <w:lvl w:ilvl="7" w:tentative="0">
      <w:start w:val="0"/>
      <w:numFmt w:val="bullet"/>
      <w:lvlText w:val="•"/>
      <w:lvlJc w:val="left"/>
      <w:pPr>
        <w:ind w:left="1174" w:hanging="221"/>
      </w:pPr>
      <w:rPr>
        <w:rFonts w:hint="default"/>
        <w:lang w:val="zh-CN" w:eastAsia="zh-CN" w:bidi="zh-CN"/>
      </w:rPr>
    </w:lvl>
    <w:lvl w:ilvl="8" w:tentative="0">
      <w:start w:val="0"/>
      <w:numFmt w:val="bullet"/>
      <w:lvlText w:val="•"/>
      <w:lvlJc w:val="left"/>
      <w:pPr>
        <w:ind w:left="1304" w:hanging="221"/>
      </w:pPr>
      <w:rPr>
        <w:rFonts w:hint="default"/>
        <w:lang w:val="zh-CN" w:eastAsia="zh-CN" w:bidi="zh-CN"/>
      </w:rPr>
    </w:lvl>
  </w:abstractNum>
  <w:abstractNum w:abstractNumId="100">
    <w:nsid w:val="0709FD3E"/>
    <w:multiLevelType w:val="multilevel"/>
    <w:tmpl w:val="0709FD3E"/>
    <w:lvl w:ilvl="0" w:tentative="0">
      <w:start w:val="0"/>
      <w:numFmt w:val="bullet"/>
      <w:lvlText w:val="■"/>
      <w:lvlJc w:val="left"/>
      <w:pPr>
        <w:ind w:left="44"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0" w:hanging="221"/>
      </w:pPr>
      <w:rPr>
        <w:rFonts w:hint="default"/>
        <w:lang w:val="zh-CN" w:eastAsia="zh-CN" w:bidi="zh-CN"/>
      </w:rPr>
    </w:lvl>
    <w:lvl w:ilvl="2" w:tentative="0">
      <w:start w:val="0"/>
      <w:numFmt w:val="bullet"/>
      <w:lvlText w:val="•"/>
      <w:lvlJc w:val="left"/>
      <w:pPr>
        <w:ind w:left="340" w:hanging="221"/>
      </w:pPr>
      <w:rPr>
        <w:rFonts w:hint="default"/>
        <w:lang w:val="zh-CN" w:eastAsia="zh-CN" w:bidi="zh-CN"/>
      </w:rPr>
    </w:lvl>
    <w:lvl w:ilvl="3" w:tentative="0">
      <w:start w:val="0"/>
      <w:numFmt w:val="bullet"/>
      <w:lvlText w:val="•"/>
      <w:lvlJc w:val="left"/>
      <w:pPr>
        <w:ind w:left="490" w:hanging="221"/>
      </w:pPr>
      <w:rPr>
        <w:rFonts w:hint="default"/>
        <w:lang w:val="zh-CN" w:eastAsia="zh-CN" w:bidi="zh-CN"/>
      </w:rPr>
    </w:lvl>
    <w:lvl w:ilvl="4" w:tentative="0">
      <w:start w:val="0"/>
      <w:numFmt w:val="bullet"/>
      <w:lvlText w:val="•"/>
      <w:lvlJc w:val="left"/>
      <w:pPr>
        <w:ind w:left="640" w:hanging="221"/>
      </w:pPr>
      <w:rPr>
        <w:rFonts w:hint="default"/>
        <w:lang w:val="zh-CN" w:eastAsia="zh-CN" w:bidi="zh-CN"/>
      </w:rPr>
    </w:lvl>
    <w:lvl w:ilvl="5" w:tentative="0">
      <w:start w:val="0"/>
      <w:numFmt w:val="bullet"/>
      <w:lvlText w:val="•"/>
      <w:lvlJc w:val="left"/>
      <w:pPr>
        <w:ind w:left="790" w:hanging="221"/>
      </w:pPr>
      <w:rPr>
        <w:rFonts w:hint="default"/>
        <w:lang w:val="zh-CN" w:eastAsia="zh-CN" w:bidi="zh-CN"/>
      </w:rPr>
    </w:lvl>
    <w:lvl w:ilvl="6" w:tentative="0">
      <w:start w:val="0"/>
      <w:numFmt w:val="bullet"/>
      <w:lvlText w:val="•"/>
      <w:lvlJc w:val="left"/>
      <w:pPr>
        <w:ind w:left="940" w:hanging="221"/>
      </w:pPr>
      <w:rPr>
        <w:rFonts w:hint="default"/>
        <w:lang w:val="zh-CN" w:eastAsia="zh-CN" w:bidi="zh-CN"/>
      </w:rPr>
    </w:lvl>
    <w:lvl w:ilvl="7" w:tentative="0">
      <w:start w:val="0"/>
      <w:numFmt w:val="bullet"/>
      <w:lvlText w:val="•"/>
      <w:lvlJc w:val="left"/>
      <w:pPr>
        <w:ind w:left="1090" w:hanging="221"/>
      </w:pPr>
      <w:rPr>
        <w:rFonts w:hint="default"/>
        <w:lang w:val="zh-CN" w:eastAsia="zh-CN" w:bidi="zh-CN"/>
      </w:rPr>
    </w:lvl>
    <w:lvl w:ilvl="8" w:tentative="0">
      <w:start w:val="0"/>
      <w:numFmt w:val="bullet"/>
      <w:lvlText w:val="•"/>
      <w:lvlJc w:val="left"/>
      <w:pPr>
        <w:ind w:left="1240" w:hanging="221"/>
      </w:pPr>
      <w:rPr>
        <w:rFonts w:hint="default"/>
        <w:lang w:val="zh-CN" w:eastAsia="zh-CN" w:bidi="zh-CN"/>
      </w:rPr>
    </w:lvl>
  </w:abstractNum>
  <w:abstractNum w:abstractNumId="101">
    <w:nsid w:val="07F5BCC3"/>
    <w:multiLevelType w:val="multilevel"/>
    <w:tmpl w:val="07F5BCC3"/>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50" w:hanging="164"/>
      </w:pPr>
      <w:rPr>
        <w:rFonts w:hint="default"/>
        <w:lang w:val="zh-CN" w:eastAsia="zh-CN" w:bidi="zh-CN"/>
      </w:rPr>
    </w:lvl>
    <w:lvl w:ilvl="2" w:tentative="0">
      <w:start w:val="0"/>
      <w:numFmt w:val="bullet"/>
      <w:lvlText w:val="•"/>
      <w:lvlJc w:val="left"/>
      <w:pPr>
        <w:ind w:left="501" w:hanging="164"/>
      </w:pPr>
      <w:rPr>
        <w:rFonts w:hint="default"/>
        <w:lang w:val="zh-CN" w:eastAsia="zh-CN" w:bidi="zh-CN"/>
      </w:rPr>
    </w:lvl>
    <w:lvl w:ilvl="3" w:tentative="0">
      <w:start w:val="0"/>
      <w:numFmt w:val="bullet"/>
      <w:lvlText w:val="•"/>
      <w:lvlJc w:val="left"/>
      <w:pPr>
        <w:ind w:left="651" w:hanging="164"/>
      </w:pPr>
      <w:rPr>
        <w:rFonts w:hint="default"/>
        <w:lang w:val="zh-CN" w:eastAsia="zh-CN" w:bidi="zh-CN"/>
      </w:rPr>
    </w:lvl>
    <w:lvl w:ilvl="4" w:tentative="0">
      <w:start w:val="0"/>
      <w:numFmt w:val="bullet"/>
      <w:lvlText w:val="•"/>
      <w:lvlJc w:val="left"/>
      <w:pPr>
        <w:ind w:left="802" w:hanging="164"/>
      </w:pPr>
      <w:rPr>
        <w:rFonts w:hint="default"/>
        <w:lang w:val="zh-CN" w:eastAsia="zh-CN" w:bidi="zh-CN"/>
      </w:rPr>
    </w:lvl>
    <w:lvl w:ilvl="5" w:tentative="0">
      <w:start w:val="0"/>
      <w:numFmt w:val="bullet"/>
      <w:lvlText w:val="•"/>
      <w:lvlJc w:val="left"/>
      <w:pPr>
        <w:ind w:left="952" w:hanging="164"/>
      </w:pPr>
      <w:rPr>
        <w:rFonts w:hint="default"/>
        <w:lang w:val="zh-CN" w:eastAsia="zh-CN" w:bidi="zh-CN"/>
      </w:rPr>
    </w:lvl>
    <w:lvl w:ilvl="6" w:tentative="0">
      <w:start w:val="0"/>
      <w:numFmt w:val="bullet"/>
      <w:lvlText w:val="•"/>
      <w:lvlJc w:val="left"/>
      <w:pPr>
        <w:ind w:left="1103" w:hanging="164"/>
      </w:pPr>
      <w:rPr>
        <w:rFonts w:hint="default"/>
        <w:lang w:val="zh-CN" w:eastAsia="zh-CN" w:bidi="zh-CN"/>
      </w:rPr>
    </w:lvl>
    <w:lvl w:ilvl="7" w:tentative="0">
      <w:start w:val="0"/>
      <w:numFmt w:val="bullet"/>
      <w:lvlText w:val="•"/>
      <w:lvlJc w:val="left"/>
      <w:pPr>
        <w:ind w:left="1253" w:hanging="164"/>
      </w:pPr>
      <w:rPr>
        <w:rFonts w:hint="default"/>
        <w:lang w:val="zh-CN" w:eastAsia="zh-CN" w:bidi="zh-CN"/>
      </w:rPr>
    </w:lvl>
    <w:lvl w:ilvl="8" w:tentative="0">
      <w:start w:val="0"/>
      <w:numFmt w:val="bullet"/>
      <w:lvlText w:val="•"/>
      <w:lvlJc w:val="left"/>
      <w:pPr>
        <w:ind w:left="1404" w:hanging="164"/>
      </w:pPr>
      <w:rPr>
        <w:rFonts w:hint="default"/>
        <w:lang w:val="zh-CN" w:eastAsia="zh-CN" w:bidi="zh-CN"/>
      </w:rPr>
    </w:lvl>
  </w:abstractNum>
  <w:abstractNum w:abstractNumId="102">
    <w:nsid w:val="0C0E1E13"/>
    <w:multiLevelType w:val="multilevel"/>
    <w:tmpl w:val="0C0E1E13"/>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78" w:hanging="164"/>
      </w:pPr>
      <w:rPr>
        <w:rFonts w:hint="default"/>
        <w:lang w:val="zh-CN" w:eastAsia="zh-CN" w:bidi="zh-CN"/>
      </w:rPr>
    </w:lvl>
    <w:lvl w:ilvl="2" w:tentative="0">
      <w:start w:val="0"/>
      <w:numFmt w:val="bullet"/>
      <w:lvlText w:val="•"/>
      <w:lvlJc w:val="left"/>
      <w:pPr>
        <w:ind w:left="556" w:hanging="164"/>
      </w:pPr>
      <w:rPr>
        <w:rFonts w:hint="default"/>
        <w:lang w:val="zh-CN" w:eastAsia="zh-CN" w:bidi="zh-CN"/>
      </w:rPr>
    </w:lvl>
    <w:lvl w:ilvl="3" w:tentative="0">
      <w:start w:val="0"/>
      <w:numFmt w:val="bullet"/>
      <w:lvlText w:val="•"/>
      <w:lvlJc w:val="left"/>
      <w:pPr>
        <w:ind w:left="734" w:hanging="164"/>
      </w:pPr>
      <w:rPr>
        <w:rFonts w:hint="default"/>
        <w:lang w:val="zh-CN" w:eastAsia="zh-CN" w:bidi="zh-CN"/>
      </w:rPr>
    </w:lvl>
    <w:lvl w:ilvl="4" w:tentative="0">
      <w:start w:val="0"/>
      <w:numFmt w:val="bullet"/>
      <w:lvlText w:val="•"/>
      <w:lvlJc w:val="left"/>
      <w:pPr>
        <w:ind w:left="912" w:hanging="164"/>
      </w:pPr>
      <w:rPr>
        <w:rFonts w:hint="default"/>
        <w:lang w:val="zh-CN" w:eastAsia="zh-CN" w:bidi="zh-CN"/>
      </w:rPr>
    </w:lvl>
    <w:lvl w:ilvl="5" w:tentative="0">
      <w:start w:val="0"/>
      <w:numFmt w:val="bullet"/>
      <w:lvlText w:val="•"/>
      <w:lvlJc w:val="left"/>
      <w:pPr>
        <w:ind w:left="1090" w:hanging="164"/>
      </w:pPr>
      <w:rPr>
        <w:rFonts w:hint="default"/>
        <w:lang w:val="zh-CN" w:eastAsia="zh-CN" w:bidi="zh-CN"/>
      </w:rPr>
    </w:lvl>
    <w:lvl w:ilvl="6" w:tentative="0">
      <w:start w:val="0"/>
      <w:numFmt w:val="bullet"/>
      <w:lvlText w:val="•"/>
      <w:lvlJc w:val="left"/>
      <w:pPr>
        <w:ind w:left="1268" w:hanging="164"/>
      </w:pPr>
      <w:rPr>
        <w:rFonts w:hint="default"/>
        <w:lang w:val="zh-CN" w:eastAsia="zh-CN" w:bidi="zh-CN"/>
      </w:rPr>
    </w:lvl>
    <w:lvl w:ilvl="7" w:tentative="0">
      <w:start w:val="0"/>
      <w:numFmt w:val="bullet"/>
      <w:lvlText w:val="•"/>
      <w:lvlJc w:val="left"/>
      <w:pPr>
        <w:ind w:left="1446" w:hanging="164"/>
      </w:pPr>
      <w:rPr>
        <w:rFonts w:hint="default"/>
        <w:lang w:val="zh-CN" w:eastAsia="zh-CN" w:bidi="zh-CN"/>
      </w:rPr>
    </w:lvl>
    <w:lvl w:ilvl="8" w:tentative="0">
      <w:start w:val="0"/>
      <w:numFmt w:val="bullet"/>
      <w:lvlText w:val="•"/>
      <w:lvlJc w:val="left"/>
      <w:pPr>
        <w:ind w:left="1624" w:hanging="164"/>
      </w:pPr>
      <w:rPr>
        <w:rFonts w:hint="default"/>
        <w:lang w:val="zh-CN" w:eastAsia="zh-CN" w:bidi="zh-CN"/>
      </w:rPr>
    </w:lvl>
  </w:abstractNum>
  <w:abstractNum w:abstractNumId="103">
    <w:nsid w:val="0CEF100B"/>
    <w:multiLevelType w:val="multilevel"/>
    <w:tmpl w:val="0CEF100B"/>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419" w:hanging="164"/>
      </w:pPr>
      <w:rPr>
        <w:rFonts w:hint="default"/>
        <w:lang w:val="zh-CN" w:eastAsia="zh-CN" w:bidi="zh-CN"/>
      </w:rPr>
    </w:lvl>
    <w:lvl w:ilvl="2" w:tentative="0">
      <w:start w:val="0"/>
      <w:numFmt w:val="bullet"/>
      <w:lvlText w:val="•"/>
      <w:lvlJc w:val="left"/>
      <w:pPr>
        <w:ind w:left="638" w:hanging="164"/>
      </w:pPr>
      <w:rPr>
        <w:rFonts w:hint="default"/>
        <w:lang w:val="zh-CN" w:eastAsia="zh-CN" w:bidi="zh-CN"/>
      </w:rPr>
    </w:lvl>
    <w:lvl w:ilvl="3" w:tentative="0">
      <w:start w:val="0"/>
      <w:numFmt w:val="bullet"/>
      <w:lvlText w:val="•"/>
      <w:lvlJc w:val="left"/>
      <w:pPr>
        <w:ind w:left="858" w:hanging="164"/>
      </w:pPr>
      <w:rPr>
        <w:rFonts w:hint="default"/>
        <w:lang w:val="zh-CN" w:eastAsia="zh-CN" w:bidi="zh-CN"/>
      </w:rPr>
    </w:lvl>
    <w:lvl w:ilvl="4" w:tentative="0">
      <w:start w:val="0"/>
      <w:numFmt w:val="bullet"/>
      <w:lvlText w:val="•"/>
      <w:lvlJc w:val="left"/>
      <w:pPr>
        <w:ind w:left="1077" w:hanging="164"/>
      </w:pPr>
      <w:rPr>
        <w:rFonts w:hint="default"/>
        <w:lang w:val="zh-CN" w:eastAsia="zh-CN" w:bidi="zh-CN"/>
      </w:rPr>
    </w:lvl>
    <w:lvl w:ilvl="5" w:tentative="0">
      <w:start w:val="0"/>
      <w:numFmt w:val="bullet"/>
      <w:lvlText w:val="•"/>
      <w:lvlJc w:val="left"/>
      <w:pPr>
        <w:ind w:left="1297" w:hanging="164"/>
      </w:pPr>
      <w:rPr>
        <w:rFonts w:hint="default"/>
        <w:lang w:val="zh-CN" w:eastAsia="zh-CN" w:bidi="zh-CN"/>
      </w:rPr>
    </w:lvl>
    <w:lvl w:ilvl="6" w:tentative="0">
      <w:start w:val="0"/>
      <w:numFmt w:val="bullet"/>
      <w:lvlText w:val="•"/>
      <w:lvlJc w:val="left"/>
      <w:pPr>
        <w:ind w:left="1516" w:hanging="164"/>
      </w:pPr>
      <w:rPr>
        <w:rFonts w:hint="default"/>
        <w:lang w:val="zh-CN" w:eastAsia="zh-CN" w:bidi="zh-CN"/>
      </w:rPr>
    </w:lvl>
    <w:lvl w:ilvl="7" w:tentative="0">
      <w:start w:val="0"/>
      <w:numFmt w:val="bullet"/>
      <w:lvlText w:val="•"/>
      <w:lvlJc w:val="left"/>
      <w:pPr>
        <w:ind w:left="1735" w:hanging="164"/>
      </w:pPr>
      <w:rPr>
        <w:rFonts w:hint="default"/>
        <w:lang w:val="zh-CN" w:eastAsia="zh-CN" w:bidi="zh-CN"/>
      </w:rPr>
    </w:lvl>
    <w:lvl w:ilvl="8" w:tentative="0">
      <w:start w:val="0"/>
      <w:numFmt w:val="bullet"/>
      <w:lvlText w:val="•"/>
      <w:lvlJc w:val="left"/>
      <w:pPr>
        <w:ind w:left="1955" w:hanging="164"/>
      </w:pPr>
      <w:rPr>
        <w:rFonts w:hint="default"/>
        <w:lang w:val="zh-CN" w:eastAsia="zh-CN" w:bidi="zh-CN"/>
      </w:rPr>
    </w:lvl>
  </w:abstractNum>
  <w:abstractNum w:abstractNumId="104">
    <w:nsid w:val="0DC629B0"/>
    <w:multiLevelType w:val="multilevel"/>
    <w:tmpl w:val="0DC629B0"/>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78" w:hanging="164"/>
      </w:pPr>
      <w:rPr>
        <w:rFonts w:hint="default"/>
        <w:lang w:val="zh-CN" w:eastAsia="zh-CN" w:bidi="zh-CN"/>
      </w:rPr>
    </w:lvl>
    <w:lvl w:ilvl="2" w:tentative="0">
      <w:start w:val="0"/>
      <w:numFmt w:val="bullet"/>
      <w:lvlText w:val="•"/>
      <w:lvlJc w:val="left"/>
      <w:pPr>
        <w:ind w:left="556" w:hanging="164"/>
      </w:pPr>
      <w:rPr>
        <w:rFonts w:hint="default"/>
        <w:lang w:val="zh-CN" w:eastAsia="zh-CN" w:bidi="zh-CN"/>
      </w:rPr>
    </w:lvl>
    <w:lvl w:ilvl="3" w:tentative="0">
      <w:start w:val="0"/>
      <w:numFmt w:val="bullet"/>
      <w:lvlText w:val="•"/>
      <w:lvlJc w:val="left"/>
      <w:pPr>
        <w:ind w:left="734" w:hanging="164"/>
      </w:pPr>
      <w:rPr>
        <w:rFonts w:hint="default"/>
        <w:lang w:val="zh-CN" w:eastAsia="zh-CN" w:bidi="zh-CN"/>
      </w:rPr>
    </w:lvl>
    <w:lvl w:ilvl="4" w:tentative="0">
      <w:start w:val="0"/>
      <w:numFmt w:val="bullet"/>
      <w:lvlText w:val="•"/>
      <w:lvlJc w:val="left"/>
      <w:pPr>
        <w:ind w:left="912" w:hanging="164"/>
      </w:pPr>
      <w:rPr>
        <w:rFonts w:hint="default"/>
        <w:lang w:val="zh-CN" w:eastAsia="zh-CN" w:bidi="zh-CN"/>
      </w:rPr>
    </w:lvl>
    <w:lvl w:ilvl="5" w:tentative="0">
      <w:start w:val="0"/>
      <w:numFmt w:val="bullet"/>
      <w:lvlText w:val="•"/>
      <w:lvlJc w:val="left"/>
      <w:pPr>
        <w:ind w:left="1090" w:hanging="164"/>
      </w:pPr>
      <w:rPr>
        <w:rFonts w:hint="default"/>
        <w:lang w:val="zh-CN" w:eastAsia="zh-CN" w:bidi="zh-CN"/>
      </w:rPr>
    </w:lvl>
    <w:lvl w:ilvl="6" w:tentative="0">
      <w:start w:val="0"/>
      <w:numFmt w:val="bullet"/>
      <w:lvlText w:val="•"/>
      <w:lvlJc w:val="left"/>
      <w:pPr>
        <w:ind w:left="1268" w:hanging="164"/>
      </w:pPr>
      <w:rPr>
        <w:rFonts w:hint="default"/>
        <w:lang w:val="zh-CN" w:eastAsia="zh-CN" w:bidi="zh-CN"/>
      </w:rPr>
    </w:lvl>
    <w:lvl w:ilvl="7" w:tentative="0">
      <w:start w:val="0"/>
      <w:numFmt w:val="bullet"/>
      <w:lvlText w:val="•"/>
      <w:lvlJc w:val="left"/>
      <w:pPr>
        <w:ind w:left="1446" w:hanging="164"/>
      </w:pPr>
      <w:rPr>
        <w:rFonts w:hint="default"/>
        <w:lang w:val="zh-CN" w:eastAsia="zh-CN" w:bidi="zh-CN"/>
      </w:rPr>
    </w:lvl>
    <w:lvl w:ilvl="8" w:tentative="0">
      <w:start w:val="0"/>
      <w:numFmt w:val="bullet"/>
      <w:lvlText w:val="•"/>
      <w:lvlJc w:val="left"/>
      <w:pPr>
        <w:ind w:left="1624" w:hanging="164"/>
      </w:pPr>
      <w:rPr>
        <w:rFonts w:hint="default"/>
        <w:lang w:val="zh-CN" w:eastAsia="zh-CN" w:bidi="zh-CN"/>
      </w:rPr>
    </w:lvl>
  </w:abstractNum>
  <w:abstractNum w:abstractNumId="105">
    <w:nsid w:val="0E640482"/>
    <w:multiLevelType w:val="multilevel"/>
    <w:tmpl w:val="0E640482"/>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06">
    <w:nsid w:val="0F9F9CCA"/>
    <w:multiLevelType w:val="multilevel"/>
    <w:tmpl w:val="0F9F9CCA"/>
    <w:lvl w:ilvl="0" w:tentative="0">
      <w:start w:val="0"/>
      <w:numFmt w:val="bullet"/>
      <w:lvlText w:val="■"/>
      <w:lvlJc w:val="left"/>
      <w:pPr>
        <w:ind w:left="44"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0" w:hanging="221"/>
      </w:pPr>
      <w:rPr>
        <w:rFonts w:hint="default"/>
        <w:lang w:val="zh-CN" w:eastAsia="zh-CN" w:bidi="zh-CN"/>
      </w:rPr>
    </w:lvl>
    <w:lvl w:ilvl="2" w:tentative="0">
      <w:start w:val="0"/>
      <w:numFmt w:val="bullet"/>
      <w:lvlText w:val="•"/>
      <w:lvlJc w:val="left"/>
      <w:pPr>
        <w:ind w:left="340" w:hanging="221"/>
      </w:pPr>
      <w:rPr>
        <w:rFonts w:hint="default"/>
        <w:lang w:val="zh-CN" w:eastAsia="zh-CN" w:bidi="zh-CN"/>
      </w:rPr>
    </w:lvl>
    <w:lvl w:ilvl="3" w:tentative="0">
      <w:start w:val="0"/>
      <w:numFmt w:val="bullet"/>
      <w:lvlText w:val="•"/>
      <w:lvlJc w:val="left"/>
      <w:pPr>
        <w:ind w:left="490" w:hanging="221"/>
      </w:pPr>
      <w:rPr>
        <w:rFonts w:hint="default"/>
        <w:lang w:val="zh-CN" w:eastAsia="zh-CN" w:bidi="zh-CN"/>
      </w:rPr>
    </w:lvl>
    <w:lvl w:ilvl="4" w:tentative="0">
      <w:start w:val="0"/>
      <w:numFmt w:val="bullet"/>
      <w:lvlText w:val="•"/>
      <w:lvlJc w:val="left"/>
      <w:pPr>
        <w:ind w:left="640" w:hanging="221"/>
      </w:pPr>
      <w:rPr>
        <w:rFonts w:hint="default"/>
        <w:lang w:val="zh-CN" w:eastAsia="zh-CN" w:bidi="zh-CN"/>
      </w:rPr>
    </w:lvl>
    <w:lvl w:ilvl="5" w:tentative="0">
      <w:start w:val="0"/>
      <w:numFmt w:val="bullet"/>
      <w:lvlText w:val="•"/>
      <w:lvlJc w:val="left"/>
      <w:pPr>
        <w:ind w:left="790" w:hanging="221"/>
      </w:pPr>
      <w:rPr>
        <w:rFonts w:hint="default"/>
        <w:lang w:val="zh-CN" w:eastAsia="zh-CN" w:bidi="zh-CN"/>
      </w:rPr>
    </w:lvl>
    <w:lvl w:ilvl="6" w:tentative="0">
      <w:start w:val="0"/>
      <w:numFmt w:val="bullet"/>
      <w:lvlText w:val="•"/>
      <w:lvlJc w:val="left"/>
      <w:pPr>
        <w:ind w:left="940" w:hanging="221"/>
      </w:pPr>
      <w:rPr>
        <w:rFonts w:hint="default"/>
        <w:lang w:val="zh-CN" w:eastAsia="zh-CN" w:bidi="zh-CN"/>
      </w:rPr>
    </w:lvl>
    <w:lvl w:ilvl="7" w:tentative="0">
      <w:start w:val="0"/>
      <w:numFmt w:val="bullet"/>
      <w:lvlText w:val="•"/>
      <w:lvlJc w:val="left"/>
      <w:pPr>
        <w:ind w:left="1090" w:hanging="221"/>
      </w:pPr>
      <w:rPr>
        <w:rFonts w:hint="default"/>
        <w:lang w:val="zh-CN" w:eastAsia="zh-CN" w:bidi="zh-CN"/>
      </w:rPr>
    </w:lvl>
    <w:lvl w:ilvl="8" w:tentative="0">
      <w:start w:val="0"/>
      <w:numFmt w:val="bullet"/>
      <w:lvlText w:val="•"/>
      <w:lvlJc w:val="left"/>
      <w:pPr>
        <w:ind w:left="1240" w:hanging="221"/>
      </w:pPr>
      <w:rPr>
        <w:rFonts w:hint="default"/>
        <w:lang w:val="zh-CN" w:eastAsia="zh-CN" w:bidi="zh-CN"/>
      </w:rPr>
    </w:lvl>
  </w:abstractNum>
  <w:abstractNum w:abstractNumId="107">
    <w:nsid w:val="10D591E5"/>
    <w:multiLevelType w:val="multilevel"/>
    <w:tmpl w:val="10D591E5"/>
    <w:lvl w:ilvl="0" w:tentative="0">
      <w:start w:val="1"/>
      <w:numFmt w:val="decimal"/>
      <w:lvlText w:val="%1."/>
      <w:lvlJc w:val="left"/>
      <w:pPr>
        <w:ind w:left="208" w:hanging="166"/>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85" w:hanging="166"/>
      </w:pPr>
      <w:rPr>
        <w:rFonts w:hint="default"/>
        <w:lang w:val="zh-CN" w:eastAsia="zh-CN" w:bidi="zh-CN"/>
      </w:rPr>
    </w:lvl>
    <w:lvl w:ilvl="2" w:tentative="0">
      <w:start w:val="0"/>
      <w:numFmt w:val="bullet"/>
      <w:lvlText w:val="•"/>
      <w:lvlJc w:val="left"/>
      <w:pPr>
        <w:ind w:left="570" w:hanging="166"/>
      </w:pPr>
      <w:rPr>
        <w:rFonts w:hint="default"/>
        <w:lang w:val="zh-CN" w:eastAsia="zh-CN" w:bidi="zh-CN"/>
      </w:rPr>
    </w:lvl>
    <w:lvl w:ilvl="3" w:tentative="0">
      <w:start w:val="0"/>
      <w:numFmt w:val="bullet"/>
      <w:lvlText w:val="•"/>
      <w:lvlJc w:val="left"/>
      <w:pPr>
        <w:ind w:left="755" w:hanging="166"/>
      </w:pPr>
      <w:rPr>
        <w:rFonts w:hint="default"/>
        <w:lang w:val="zh-CN" w:eastAsia="zh-CN" w:bidi="zh-CN"/>
      </w:rPr>
    </w:lvl>
    <w:lvl w:ilvl="4" w:tentative="0">
      <w:start w:val="0"/>
      <w:numFmt w:val="bullet"/>
      <w:lvlText w:val="•"/>
      <w:lvlJc w:val="left"/>
      <w:pPr>
        <w:ind w:left="940" w:hanging="166"/>
      </w:pPr>
      <w:rPr>
        <w:rFonts w:hint="default"/>
        <w:lang w:val="zh-CN" w:eastAsia="zh-CN" w:bidi="zh-CN"/>
      </w:rPr>
    </w:lvl>
    <w:lvl w:ilvl="5" w:tentative="0">
      <w:start w:val="0"/>
      <w:numFmt w:val="bullet"/>
      <w:lvlText w:val="•"/>
      <w:lvlJc w:val="left"/>
      <w:pPr>
        <w:ind w:left="1125" w:hanging="166"/>
      </w:pPr>
      <w:rPr>
        <w:rFonts w:hint="default"/>
        <w:lang w:val="zh-CN" w:eastAsia="zh-CN" w:bidi="zh-CN"/>
      </w:rPr>
    </w:lvl>
    <w:lvl w:ilvl="6" w:tentative="0">
      <w:start w:val="0"/>
      <w:numFmt w:val="bullet"/>
      <w:lvlText w:val="•"/>
      <w:lvlJc w:val="left"/>
      <w:pPr>
        <w:ind w:left="1310" w:hanging="166"/>
      </w:pPr>
      <w:rPr>
        <w:rFonts w:hint="default"/>
        <w:lang w:val="zh-CN" w:eastAsia="zh-CN" w:bidi="zh-CN"/>
      </w:rPr>
    </w:lvl>
    <w:lvl w:ilvl="7" w:tentative="0">
      <w:start w:val="0"/>
      <w:numFmt w:val="bullet"/>
      <w:lvlText w:val="•"/>
      <w:lvlJc w:val="left"/>
      <w:pPr>
        <w:ind w:left="1495" w:hanging="166"/>
      </w:pPr>
      <w:rPr>
        <w:rFonts w:hint="default"/>
        <w:lang w:val="zh-CN" w:eastAsia="zh-CN" w:bidi="zh-CN"/>
      </w:rPr>
    </w:lvl>
    <w:lvl w:ilvl="8" w:tentative="0">
      <w:start w:val="0"/>
      <w:numFmt w:val="bullet"/>
      <w:lvlText w:val="•"/>
      <w:lvlJc w:val="left"/>
      <w:pPr>
        <w:ind w:left="1680" w:hanging="166"/>
      </w:pPr>
      <w:rPr>
        <w:rFonts w:hint="default"/>
        <w:lang w:val="zh-CN" w:eastAsia="zh-CN" w:bidi="zh-CN"/>
      </w:rPr>
    </w:lvl>
  </w:abstractNum>
  <w:abstractNum w:abstractNumId="108">
    <w:nsid w:val="10F0DB0B"/>
    <w:multiLevelType w:val="multilevel"/>
    <w:tmpl w:val="10F0DB0B"/>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8" w:hanging="221"/>
      </w:pPr>
      <w:rPr>
        <w:rFonts w:hint="default"/>
        <w:lang w:val="zh-CN" w:eastAsia="zh-CN" w:bidi="zh-CN"/>
      </w:rPr>
    </w:lvl>
    <w:lvl w:ilvl="2" w:tentative="0">
      <w:start w:val="0"/>
      <w:numFmt w:val="bullet"/>
      <w:lvlText w:val="•"/>
      <w:lvlJc w:val="left"/>
      <w:pPr>
        <w:ind w:left="356" w:hanging="221"/>
      </w:pPr>
      <w:rPr>
        <w:rFonts w:hint="default"/>
        <w:lang w:val="zh-CN" w:eastAsia="zh-CN" w:bidi="zh-CN"/>
      </w:rPr>
    </w:lvl>
    <w:lvl w:ilvl="3" w:tentative="0">
      <w:start w:val="0"/>
      <w:numFmt w:val="bullet"/>
      <w:lvlText w:val="•"/>
      <w:lvlJc w:val="left"/>
      <w:pPr>
        <w:ind w:left="514" w:hanging="221"/>
      </w:pPr>
      <w:rPr>
        <w:rFonts w:hint="default"/>
        <w:lang w:val="zh-CN" w:eastAsia="zh-CN" w:bidi="zh-CN"/>
      </w:rPr>
    </w:lvl>
    <w:lvl w:ilvl="4" w:tentative="0">
      <w:start w:val="0"/>
      <w:numFmt w:val="bullet"/>
      <w:lvlText w:val="•"/>
      <w:lvlJc w:val="left"/>
      <w:pPr>
        <w:ind w:left="672" w:hanging="221"/>
      </w:pPr>
      <w:rPr>
        <w:rFonts w:hint="default"/>
        <w:lang w:val="zh-CN" w:eastAsia="zh-CN" w:bidi="zh-CN"/>
      </w:rPr>
    </w:lvl>
    <w:lvl w:ilvl="5" w:tentative="0">
      <w:start w:val="0"/>
      <w:numFmt w:val="bullet"/>
      <w:lvlText w:val="•"/>
      <w:lvlJc w:val="left"/>
      <w:pPr>
        <w:ind w:left="830" w:hanging="221"/>
      </w:pPr>
      <w:rPr>
        <w:rFonts w:hint="default"/>
        <w:lang w:val="zh-CN" w:eastAsia="zh-CN" w:bidi="zh-CN"/>
      </w:rPr>
    </w:lvl>
    <w:lvl w:ilvl="6" w:tentative="0">
      <w:start w:val="0"/>
      <w:numFmt w:val="bullet"/>
      <w:lvlText w:val="•"/>
      <w:lvlJc w:val="left"/>
      <w:pPr>
        <w:ind w:left="988" w:hanging="221"/>
      </w:pPr>
      <w:rPr>
        <w:rFonts w:hint="default"/>
        <w:lang w:val="zh-CN" w:eastAsia="zh-CN" w:bidi="zh-CN"/>
      </w:rPr>
    </w:lvl>
    <w:lvl w:ilvl="7" w:tentative="0">
      <w:start w:val="0"/>
      <w:numFmt w:val="bullet"/>
      <w:lvlText w:val="•"/>
      <w:lvlJc w:val="left"/>
      <w:pPr>
        <w:ind w:left="1146" w:hanging="221"/>
      </w:pPr>
      <w:rPr>
        <w:rFonts w:hint="default"/>
        <w:lang w:val="zh-CN" w:eastAsia="zh-CN" w:bidi="zh-CN"/>
      </w:rPr>
    </w:lvl>
    <w:lvl w:ilvl="8" w:tentative="0">
      <w:start w:val="0"/>
      <w:numFmt w:val="bullet"/>
      <w:lvlText w:val="•"/>
      <w:lvlJc w:val="left"/>
      <w:pPr>
        <w:ind w:left="1304" w:hanging="221"/>
      </w:pPr>
      <w:rPr>
        <w:rFonts w:hint="default"/>
        <w:lang w:val="zh-CN" w:eastAsia="zh-CN" w:bidi="zh-CN"/>
      </w:rPr>
    </w:lvl>
  </w:abstractNum>
  <w:abstractNum w:abstractNumId="109">
    <w:nsid w:val="12EADF99"/>
    <w:multiLevelType w:val="multilevel"/>
    <w:tmpl w:val="12EADF99"/>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419" w:hanging="164"/>
      </w:pPr>
      <w:rPr>
        <w:rFonts w:hint="default"/>
        <w:lang w:val="zh-CN" w:eastAsia="zh-CN" w:bidi="zh-CN"/>
      </w:rPr>
    </w:lvl>
    <w:lvl w:ilvl="2" w:tentative="0">
      <w:start w:val="0"/>
      <w:numFmt w:val="bullet"/>
      <w:lvlText w:val="•"/>
      <w:lvlJc w:val="left"/>
      <w:pPr>
        <w:ind w:left="638" w:hanging="164"/>
      </w:pPr>
      <w:rPr>
        <w:rFonts w:hint="default"/>
        <w:lang w:val="zh-CN" w:eastAsia="zh-CN" w:bidi="zh-CN"/>
      </w:rPr>
    </w:lvl>
    <w:lvl w:ilvl="3" w:tentative="0">
      <w:start w:val="0"/>
      <w:numFmt w:val="bullet"/>
      <w:lvlText w:val="•"/>
      <w:lvlJc w:val="left"/>
      <w:pPr>
        <w:ind w:left="858" w:hanging="164"/>
      </w:pPr>
      <w:rPr>
        <w:rFonts w:hint="default"/>
        <w:lang w:val="zh-CN" w:eastAsia="zh-CN" w:bidi="zh-CN"/>
      </w:rPr>
    </w:lvl>
    <w:lvl w:ilvl="4" w:tentative="0">
      <w:start w:val="0"/>
      <w:numFmt w:val="bullet"/>
      <w:lvlText w:val="•"/>
      <w:lvlJc w:val="left"/>
      <w:pPr>
        <w:ind w:left="1077" w:hanging="164"/>
      </w:pPr>
      <w:rPr>
        <w:rFonts w:hint="default"/>
        <w:lang w:val="zh-CN" w:eastAsia="zh-CN" w:bidi="zh-CN"/>
      </w:rPr>
    </w:lvl>
    <w:lvl w:ilvl="5" w:tentative="0">
      <w:start w:val="0"/>
      <w:numFmt w:val="bullet"/>
      <w:lvlText w:val="•"/>
      <w:lvlJc w:val="left"/>
      <w:pPr>
        <w:ind w:left="1297" w:hanging="164"/>
      </w:pPr>
      <w:rPr>
        <w:rFonts w:hint="default"/>
        <w:lang w:val="zh-CN" w:eastAsia="zh-CN" w:bidi="zh-CN"/>
      </w:rPr>
    </w:lvl>
    <w:lvl w:ilvl="6" w:tentative="0">
      <w:start w:val="0"/>
      <w:numFmt w:val="bullet"/>
      <w:lvlText w:val="•"/>
      <w:lvlJc w:val="left"/>
      <w:pPr>
        <w:ind w:left="1516" w:hanging="164"/>
      </w:pPr>
      <w:rPr>
        <w:rFonts w:hint="default"/>
        <w:lang w:val="zh-CN" w:eastAsia="zh-CN" w:bidi="zh-CN"/>
      </w:rPr>
    </w:lvl>
    <w:lvl w:ilvl="7" w:tentative="0">
      <w:start w:val="0"/>
      <w:numFmt w:val="bullet"/>
      <w:lvlText w:val="•"/>
      <w:lvlJc w:val="left"/>
      <w:pPr>
        <w:ind w:left="1735" w:hanging="164"/>
      </w:pPr>
      <w:rPr>
        <w:rFonts w:hint="default"/>
        <w:lang w:val="zh-CN" w:eastAsia="zh-CN" w:bidi="zh-CN"/>
      </w:rPr>
    </w:lvl>
    <w:lvl w:ilvl="8" w:tentative="0">
      <w:start w:val="0"/>
      <w:numFmt w:val="bullet"/>
      <w:lvlText w:val="•"/>
      <w:lvlJc w:val="left"/>
      <w:pPr>
        <w:ind w:left="1955" w:hanging="164"/>
      </w:pPr>
      <w:rPr>
        <w:rFonts w:hint="default"/>
        <w:lang w:val="zh-CN" w:eastAsia="zh-CN" w:bidi="zh-CN"/>
      </w:rPr>
    </w:lvl>
  </w:abstractNum>
  <w:abstractNum w:abstractNumId="110">
    <w:nsid w:val="13660E3F"/>
    <w:multiLevelType w:val="multilevel"/>
    <w:tmpl w:val="13660E3F"/>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11">
    <w:nsid w:val="1450273B"/>
    <w:multiLevelType w:val="multilevel"/>
    <w:tmpl w:val="1450273B"/>
    <w:lvl w:ilvl="0" w:tentative="0">
      <w:start w:val="0"/>
      <w:numFmt w:val="bullet"/>
      <w:lvlText w:val="■"/>
      <w:lvlJc w:val="left"/>
      <w:pPr>
        <w:ind w:left="38"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9" w:hanging="221"/>
      </w:pPr>
      <w:rPr>
        <w:rFonts w:hint="default"/>
        <w:lang w:val="zh-CN" w:eastAsia="zh-CN" w:bidi="zh-CN"/>
      </w:rPr>
    </w:lvl>
    <w:lvl w:ilvl="2" w:tentative="0">
      <w:start w:val="0"/>
      <w:numFmt w:val="bullet"/>
      <w:lvlText w:val="•"/>
      <w:lvlJc w:val="left"/>
      <w:pPr>
        <w:ind w:left="378" w:hanging="221"/>
      </w:pPr>
      <w:rPr>
        <w:rFonts w:hint="default"/>
        <w:lang w:val="zh-CN" w:eastAsia="zh-CN" w:bidi="zh-CN"/>
      </w:rPr>
    </w:lvl>
    <w:lvl w:ilvl="3" w:tentative="0">
      <w:start w:val="0"/>
      <w:numFmt w:val="bullet"/>
      <w:lvlText w:val="•"/>
      <w:lvlJc w:val="left"/>
      <w:pPr>
        <w:ind w:left="547" w:hanging="221"/>
      </w:pPr>
      <w:rPr>
        <w:rFonts w:hint="default"/>
        <w:lang w:val="zh-CN" w:eastAsia="zh-CN" w:bidi="zh-CN"/>
      </w:rPr>
    </w:lvl>
    <w:lvl w:ilvl="4" w:tentative="0">
      <w:start w:val="0"/>
      <w:numFmt w:val="bullet"/>
      <w:lvlText w:val="•"/>
      <w:lvlJc w:val="left"/>
      <w:pPr>
        <w:ind w:left="717" w:hanging="221"/>
      </w:pPr>
      <w:rPr>
        <w:rFonts w:hint="default"/>
        <w:lang w:val="zh-CN" w:eastAsia="zh-CN" w:bidi="zh-CN"/>
      </w:rPr>
    </w:lvl>
    <w:lvl w:ilvl="5" w:tentative="0">
      <w:start w:val="0"/>
      <w:numFmt w:val="bullet"/>
      <w:lvlText w:val="•"/>
      <w:lvlJc w:val="left"/>
      <w:pPr>
        <w:ind w:left="886" w:hanging="221"/>
      </w:pPr>
      <w:rPr>
        <w:rFonts w:hint="default"/>
        <w:lang w:val="zh-CN" w:eastAsia="zh-CN" w:bidi="zh-CN"/>
      </w:rPr>
    </w:lvl>
    <w:lvl w:ilvl="6" w:tentative="0">
      <w:start w:val="0"/>
      <w:numFmt w:val="bullet"/>
      <w:lvlText w:val="•"/>
      <w:lvlJc w:val="left"/>
      <w:pPr>
        <w:ind w:left="1055" w:hanging="221"/>
      </w:pPr>
      <w:rPr>
        <w:rFonts w:hint="default"/>
        <w:lang w:val="zh-CN" w:eastAsia="zh-CN" w:bidi="zh-CN"/>
      </w:rPr>
    </w:lvl>
    <w:lvl w:ilvl="7" w:tentative="0">
      <w:start w:val="0"/>
      <w:numFmt w:val="bullet"/>
      <w:lvlText w:val="•"/>
      <w:lvlJc w:val="left"/>
      <w:pPr>
        <w:ind w:left="1225" w:hanging="221"/>
      </w:pPr>
      <w:rPr>
        <w:rFonts w:hint="default"/>
        <w:lang w:val="zh-CN" w:eastAsia="zh-CN" w:bidi="zh-CN"/>
      </w:rPr>
    </w:lvl>
    <w:lvl w:ilvl="8" w:tentative="0">
      <w:start w:val="0"/>
      <w:numFmt w:val="bullet"/>
      <w:lvlText w:val="•"/>
      <w:lvlJc w:val="left"/>
      <w:pPr>
        <w:ind w:left="1394" w:hanging="221"/>
      </w:pPr>
      <w:rPr>
        <w:rFonts w:hint="default"/>
        <w:lang w:val="zh-CN" w:eastAsia="zh-CN" w:bidi="zh-CN"/>
      </w:rPr>
    </w:lvl>
  </w:abstractNum>
  <w:abstractNum w:abstractNumId="112">
    <w:nsid w:val="1483906D"/>
    <w:multiLevelType w:val="multilevel"/>
    <w:tmpl w:val="1483906D"/>
    <w:lvl w:ilvl="0" w:tentative="0">
      <w:start w:val="1"/>
      <w:numFmt w:val="decimal"/>
      <w:lvlText w:val="%1."/>
      <w:lvlJc w:val="left"/>
      <w:pPr>
        <w:ind w:left="42"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206" w:hanging="164"/>
      </w:pPr>
      <w:rPr>
        <w:rFonts w:hint="default"/>
        <w:lang w:val="zh-CN" w:eastAsia="zh-CN" w:bidi="zh-CN"/>
      </w:rPr>
    </w:lvl>
    <w:lvl w:ilvl="2" w:tentative="0">
      <w:start w:val="0"/>
      <w:numFmt w:val="bullet"/>
      <w:lvlText w:val="•"/>
      <w:lvlJc w:val="left"/>
      <w:pPr>
        <w:ind w:left="373" w:hanging="164"/>
      </w:pPr>
      <w:rPr>
        <w:rFonts w:hint="default"/>
        <w:lang w:val="zh-CN" w:eastAsia="zh-CN" w:bidi="zh-CN"/>
      </w:rPr>
    </w:lvl>
    <w:lvl w:ilvl="3" w:tentative="0">
      <w:start w:val="0"/>
      <w:numFmt w:val="bullet"/>
      <w:lvlText w:val="•"/>
      <w:lvlJc w:val="left"/>
      <w:pPr>
        <w:ind w:left="539" w:hanging="164"/>
      </w:pPr>
      <w:rPr>
        <w:rFonts w:hint="default"/>
        <w:lang w:val="zh-CN" w:eastAsia="zh-CN" w:bidi="zh-CN"/>
      </w:rPr>
    </w:lvl>
    <w:lvl w:ilvl="4" w:tentative="0">
      <w:start w:val="0"/>
      <w:numFmt w:val="bullet"/>
      <w:lvlText w:val="•"/>
      <w:lvlJc w:val="left"/>
      <w:pPr>
        <w:ind w:left="706" w:hanging="164"/>
      </w:pPr>
      <w:rPr>
        <w:rFonts w:hint="default"/>
        <w:lang w:val="zh-CN" w:eastAsia="zh-CN" w:bidi="zh-CN"/>
      </w:rPr>
    </w:lvl>
    <w:lvl w:ilvl="5" w:tentative="0">
      <w:start w:val="0"/>
      <w:numFmt w:val="bullet"/>
      <w:lvlText w:val="•"/>
      <w:lvlJc w:val="left"/>
      <w:pPr>
        <w:ind w:left="872" w:hanging="164"/>
      </w:pPr>
      <w:rPr>
        <w:rFonts w:hint="default"/>
        <w:lang w:val="zh-CN" w:eastAsia="zh-CN" w:bidi="zh-CN"/>
      </w:rPr>
    </w:lvl>
    <w:lvl w:ilvl="6" w:tentative="0">
      <w:start w:val="0"/>
      <w:numFmt w:val="bullet"/>
      <w:lvlText w:val="•"/>
      <w:lvlJc w:val="left"/>
      <w:pPr>
        <w:ind w:left="1039" w:hanging="164"/>
      </w:pPr>
      <w:rPr>
        <w:rFonts w:hint="default"/>
        <w:lang w:val="zh-CN" w:eastAsia="zh-CN" w:bidi="zh-CN"/>
      </w:rPr>
    </w:lvl>
    <w:lvl w:ilvl="7" w:tentative="0">
      <w:start w:val="0"/>
      <w:numFmt w:val="bullet"/>
      <w:lvlText w:val="•"/>
      <w:lvlJc w:val="left"/>
      <w:pPr>
        <w:ind w:left="1205" w:hanging="164"/>
      </w:pPr>
      <w:rPr>
        <w:rFonts w:hint="default"/>
        <w:lang w:val="zh-CN" w:eastAsia="zh-CN" w:bidi="zh-CN"/>
      </w:rPr>
    </w:lvl>
    <w:lvl w:ilvl="8" w:tentative="0">
      <w:start w:val="0"/>
      <w:numFmt w:val="bullet"/>
      <w:lvlText w:val="•"/>
      <w:lvlJc w:val="left"/>
      <w:pPr>
        <w:ind w:left="1372" w:hanging="164"/>
      </w:pPr>
      <w:rPr>
        <w:rFonts w:hint="default"/>
        <w:lang w:val="zh-CN" w:eastAsia="zh-CN" w:bidi="zh-CN"/>
      </w:rPr>
    </w:lvl>
  </w:abstractNum>
  <w:abstractNum w:abstractNumId="113">
    <w:nsid w:val="18F74015"/>
    <w:multiLevelType w:val="multilevel"/>
    <w:tmpl w:val="18F74015"/>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419" w:hanging="164"/>
      </w:pPr>
      <w:rPr>
        <w:rFonts w:hint="default"/>
        <w:lang w:val="zh-CN" w:eastAsia="zh-CN" w:bidi="zh-CN"/>
      </w:rPr>
    </w:lvl>
    <w:lvl w:ilvl="2" w:tentative="0">
      <w:start w:val="0"/>
      <w:numFmt w:val="bullet"/>
      <w:lvlText w:val="•"/>
      <w:lvlJc w:val="left"/>
      <w:pPr>
        <w:ind w:left="638" w:hanging="164"/>
      </w:pPr>
      <w:rPr>
        <w:rFonts w:hint="default"/>
        <w:lang w:val="zh-CN" w:eastAsia="zh-CN" w:bidi="zh-CN"/>
      </w:rPr>
    </w:lvl>
    <w:lvl w:ilvl="3" w:tentative="0">
      <w:start w:val="0"/>
      <w:numFmt w:val="bullet"/>
      <w:lvlText w:val="•"/>
      <w:lvlJc w:val="left"/>
      <w:pPr>
        <w:ind w:left="858" w:hanging="164"/>
      </w:pPr>
      <w:rPr>
        <w:rFonts w:hint="default"/>
        <w:lang w:val="zh-CN" w:eastAsia="zh-CN" w:bidi="zh-CN"/>
      </w:rPr>
    </w:lvl>
    <w:lvl w:ilvl="4" w:tentative="0">
      <w:start w:val="0"/>
      <w:numFmt w:val="bullet"/>
      <w:lvlText w:val="•"/>
      <w:lvlJc w:val="left"/>
      <w:pPr>
        <w:ind w:left="1077" w:hanging="164"/>
      </w:pPr>
      <w:rPr>
        <w:rFonts w:hint="default"/>
        <w:lang w:val="zh-CN" w:eastAsia="zh-CN" w:bidi="zh-CN"/>
      </w:rPr>
    </w:lvl>
    <w:lvl w:ilvl="5" w:tentative="0">
      <w:start w:val="0"/>
      <w:numFmt w:val="bullet"/>
      <w:lvlText w:val="•"/>
      <w:lvlJc w:val="left"/>
      <w:pPr>
        <w:ind w:left="1297" w:hanging="164"/>
      </w:pPr>
      <w:rPr>
        <w:rFonts w:hint="default"/>
        <w:lang w:val="zh-CN" w:eastAsia="zh-CN" w:bidi="zh-CN"/>
      </w:rPr>
    </w:lvl>
    <w:lvl w:ilvl="6" w:tentative="0">
      <w:start w:val="0"/>
      <w:numFmt w:val="bullet"/>
      <w:lvlText w:val="•"/>
      <w:lvlJc w:val="left"/>
      <w:pPr>
        <w:ind w:left="1516" w:hanging="164"/>
      </w:pPr>
      <w:rPr>
        <w:rFonts w:hint="default"/>
        <w:lang w:val="zh-CN" w:eastAsia="zh-CN" w:bidi="zh-CN"/>
      </w:rPr>
    </w:lvl>
    <w:lvl w:ilvl="7" w:tentative="0">
      <w:start w:val="0"/>
      <w:numFmt w:val="bullet"/>
      <w:lvlText w:val="•"/>
      <w:lvlJc w:val="left"/>
      <w:pPr>
        <w:ind w:left="1735" w:hanging="164"/>
      </w:pPr>
      <w:rPr>
        <w:rFonts w:hint="default"/>
        <w:lang w:val="zh-CN" w:eastAsia="zh-CN" w:bidi="zh-CN"/>
      </w:rPr>
    </w:lvl>
    <w:lvl w:ilvl="8" w:tentative="0">
      <w:start w:val="0"/>
      <w:numFmt w:val="bullet"/>
      <w:lvlText w:val="•"/>
      <w:lvlJc w:val="left"/>
      <w:pPr>
        <w:ind w:left="1955" w:hanging="164"/>
      </w:pPr>
      <w:rPr>
        <w:rFonts w:hint="default"/>
        <w:lang w:val="zh-CN" w:eastAsia="zh-CN" w:bidi="zh-CN"/>
      </w:rPr>
    </w:lvl>
  </w:abstractNum>
  <w:abstractNum w:abstractNumId="114">
    <w:nsid w:val="1ACDE60F"/>
    <w:multiLevelType w:val="multilevel"/>
    <w:tmpl w:val="1ACDE60F"/>
    <w:lvl w:ilvl="0" w:tentative="0">
      <w:start w:val="0"/>
      <w:numFmt w:val="bullet"/>
      <w:lvlText w:val="■"/>
      <w:lvlJc w:val="left"/>
      <w:pPr>
        <w:ind w:left="44"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0" w:hanging="221"/>
      </w:pPr>
      <w:rPr>
        <w:rFonts w:hint="default"/>
        <w:lang w:val="zh-CN" w:eastAsia="zh-CN" w:bidi="zh-CN"/>
      </w:rPr>
    </w:lvl>
    <w:lvl w:ilvl="2" w:tentative="0">
      <w:start w:val="0"/>
      <w:numFmt w:val="bullet"/>
      <w:lvlText w:val="•"/>
      <w:lvlJc w:val="left"/>
      <w:pPr>
        <w:ind w:left="340" w:hanging="221"/>
      </w:pPr>
      <w:rPr>
        <w:rFonts w:hint="default"/>
        <w:lang w:val="zh-CN" w:eastAsia="zh-CN" w:bidi="zh-CN"/>
      </w:rPr>
    </w:lvl>
    <w:lvl w:ilvl="3" w:tentative="0">
      <w:start w:val="0"/>
      <w:numFmt w:val="bullet"/>
      <w:lvlText w:val="•"/>
      <w:lvlJc w:val="left"/>
      <w:pPr>
        <w:ind w:left="490" w:hanging="221"/>
      </w:pPr>
      <w:rPr>
        <w:rFonts w:hint="default"/>
        <w:lang w:val="zh-CN" w:eastAsia="zh-CN" w:bidi="zh-CN"/>
      </w:rPr>
    </w:lvl>
    <w:lvl w:ilvl="4" w:tentative="0">
      <w:start w:val="0"/>
      <w:numFmt w:val="bullet"/>
      <w:lvlText w:val="•"/>
      <w:lvlJc w:val="left"/>
      <w:pPr>
        <w:ind w:left="640" w:hanging="221"/>
      </w:pPr>
      <w:rPr>
        <w:rFonts w:hint="default"/>
        <w:lang w:val="zh-CN" w:eastAsia="zh-CN" w:bidi="zh-CN"/>
      </w:rPr>
    </w:lvl>
    <w:lvl w:ilvl="5" w:tentative="0">
      <w:start w:val="0"/>
      <w:numFmt w:val="bullet"/>
      <w:lvlText w:val="•"/>
      <w:lvlJc w:val="left"/>
      <w:pPr>
        <w:ind w:left="790" w:hanging="221"/>
      </w:pPr>
      <w:rPr>
        <w:rFonts w:hint="default"/>
        <w:lang w:val="zh-CN" w:eastAsia="zh-CN" w:bidi="zh-CN"/>
      </w:rPr>
    </w:lvl>
    <w:lvl w:ilvl="6" w:tentative="0">
      <w:start w:val="0"/>
      <w:numFmt w:val="bullet"/>
      <w:lvlText w:val="•"/>
      <w:lvlJc w:val="left"/>
      <w:pPr>
        <w:ind w:left="940" w:hanging="221"/>
      </w:pPr>
      <w:rPr>
        <w:rFonts w:hint="default"/>
        <w:lang w:val="zh-CN" w:eastAsia="zh-CN" w:bidi="zh-CN"/>
      </w:rPr>
    </w:lvl>
    <w:lvl w:ilvl="7" w:tentative="0">
      <w:start w:val="0"/>
      <w:numFmt w:val="bullet"/>
      <w:lvlText w:val="•"/>
      <w:lvlJc w:val="left"/>
      <w:pPr>
        <w:ind w:left="1090" w:hanging="221"/>
      </w:pPr>
      <w:rPr>
        <w:rFonts w:hint="default"/>
        <w:lang w:val="zh-CN" w:eastAsia="zh-CN" w:bidi="zh-CN"/>
      </w:rPr>
    </w:lvl>
    <w:lvl w:ilvl="8" w:tentative="0">
      <w:start w:val="0"/>
      <w:numFmt w:val="bullet"/>
      <w:lvlText w:val="•"/>
      <w:lvlJc w:val="left"/>
      <w:pPr>
        <w:ind w:left="1240" w:hanging="221"/>
      </w:pPr>
      <w:rPr>
        <w:rFonts w:hint="default"/>
        <w:lang w:val="zh-CN" w:eastAsia="zh-CN" w:bidi="zh-CN"/>
      </w:rPr>
    </w:lvl>
  </w:abstractNum>
  <w:abstractNum w:abstractNumId="115">
    <w:nsid w:val="1AD50295"/>
    <w:multiLevelType w:val="multilevel"/>
    <w:tmpl w:val="1AD50295"/>
    <w:lvl w:ilvl="0" w:tentative="0">
      <w:start w:val="0"/>
      <w:numFmt w:val="bullet"/>
      <w:lvlText w:val="■"/>
      <w:lvlJc w:val="left"/>
      <w:pPr>
        <w:ind w:left="38"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9" w:hanging="221"/>
      </w:pPr>
      <w:rPr>
        <w:rFonts w:hint="default"/>
        <w:lang w:val="zh-CN" w:eastAsia="zh-CN" w:bidi="zh-CN"/>
      </w:rPr>
    </w:lvl>
    <w:lvl w:ilvl="2" w:tentative="0">
      <w:start w:val="0"/>
      <w:numFmt w:val="bullet"/>
      <w:lvlText w:val="•"/>
      <w:lvlJc w:val="left"/>
      <w:pPr>
        <w:ind w:left="378" w:hanging="221"/>
      </w:pPr>
      <w:rPr>
        <w:rFonts w:hint="default"/>
        <w:lang w:val="zh-CN" w:eastAsia="zh-CN" w:bidi="zh-CN"/>
      </w:rPr>
    </w:lvl>
    <w:lvl w:ilvl="3" w:tentative="0">
      <w:start w:val="0"/>
      <w:numFmt w:val="bullet"/>
      <w:lvlText w:val="•"/>
      <w:lvlJc w:val="left"/>
      <w:pPr>
        <w:ind w:left="547" w:hanging="221"/>
      </w:pPr>
      <w:rPr>
        <w:rFonts w:hint="default"/>
        <w:lang w:val="zh-CN" w:eastAsia="zh-CN" w:bidi="zh-CN"/>
      </w:rPr>
    </w:lvl>
    <w:lvl w:ilvl="4" w:tentative="0">
      <w:start w:val="0"/>
      <w:numFmt w:val="bullet"/>
      <w:lvlText w:val="•"/>
      <w:lvlJc w:val="left"/>
      <w:pPr>
        <w:ind w:left="717" w:hanging="221"/>
      </w:pPr>
      <w:rPr>
        <w:rFonts w:hint="default"/>
        <w:lang w:val="zh-CN" w:eastAsia="zh-CN" w:bidi="zh-CN"/>
      </w:rPr>
    </w:lvl>
    <w:lvl w:ilvl="5" w:tentative="0">
      <w:start w:val="0"/>
      <w:numFmt w:val="bullet"/>
      <w:lvlText w:val="•"/>
      <w:lvlJc w:val="left"/>
      <w:pPr>
        <w:ind w:left="886" w:hanging="221"/>
      </w:pPr>
      <w:rPr>
        <w:rFonts w:hint="default"/>
        <w:lang w:val="zh-CN" w:eastAsia="zh-CN" w:bidi="zh-CN"/>
      </w:rPr>
    </w:lvl>
    <w:lvl w:ilvl="6" w:tentative="0">
      <w:start w:val="0"/>
      <w:numFmt w:val="bullet"/>
      <w:lvlText w:val="•"/>
      <w:lvlJc w:val="left"/>
      <w:pPr>
        <w:ind w:left="1055" w:hanging="221"/>
      </w:pPr>
      <w:rPr>
        <w:rFonts w:hint="default"/>
        <w:lang w:val="zh-CN" w:eastAsia="zh-CN" w:bidi="zh-CN"/>
      </w:rPr>
    </w:lvl>
    <w:lvl w:ilvl="7" w:tentative="0">
      <w:start w:val="0"/>
      <w:numFmt w:val="bullet"/>
      <w:lvlText w:val="•"/>
      <w:lvlJc w:val="left"/>
      <w:pPr>
        <w:ind w:left="1225" w:hanging="221"/>
      </w:pPr>
      <w:rPr>
        <w:rFonts w:hint="default"/>
        <w:lang w:val="zh-CN" w:eastAsia="zh-CN" w:bidi="zh-CN"/>
      </w:rPr>
    </w:lvl>
    <w:lvl w:ilvl="8" w:tentative="0">
      <w:start w:val="0"/>
      <w:numFmt w:val="bullet"/>
      <w:lvlText w:val="•"/>
      <w:lvlJc w:val="left"/>
      <w:pPr>
        <w:ind w:left="1394" w:hanging="221"/>
      </w:pPr>
      <w:rPr>
        <w:rFonts w:hint="default"/>
        <w:lang w:val="zh-CN" w:eastAsia="zh-CN" w:bidi="zh-CN"/>
      </w:rPr>
    </w:lvl>
  </w:abstractNum>
  <w:abstractNum w:abstractNumId="116">
    <w:nsid w:val="1B3FCE26"/>
    <w:multiLevelType w:val="multilevel"/>
    <w:tmpl w:val="1B3FCE26"/>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17">
    <w:nsid w:val="1BCBBCF0"/>
    <w:multiLevelType w:val="multilevel"/>
    <w:tmpl w:val="1BCBBCF0"/>
    <w:lvl w:ilvl="0" w:tentative="0">
      <w:start w:val="0"/>
      <w:numFmt w:val="bullet"/>
      <w:lvlText w:val="■"/>
      <w:lvlJc w:val="left"/>
      <w:pPr>
        <w:ind w:left="38"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9" w:hanging="221"/>
      </w:pPr>
      <w:rPr>
        <w:rFonts w:hint="default"/>
        <w:lang w:val="zh-CN" w:eastAsia="zh-CN" w:bidi="zh-CN"/>
      </w:rPr>
    </w:lvl>
    <w:lvl w:ilvl="2" w:tentative="0">
      <w:start w:val="0"/>
      <w:numFmt w:val="bullet"/>
      <w:lvlText w:val="•"/>
      <w:lvlJc w:val="left"/>
      <w:pPr>
        <w:ind w:left="378" w:hanging="221"/>
      </w:pPr>
      <w:rPr>
        <w:rFonts w:hint="default"/>
        <w:lang w:val="zh-CN" w:eastAsia="zh-CN" w:bidi="zh-CN"/>
      </w:rPr>
    </w:lvl>
    <w:lvl w:ilvl="3" w:tentative="0">
      <w:start w:val="0"/>
      <w:numFmt w:val="bullet"/>
      <w:lvlText w:val="•"/>
      <w:lvlJc w:val="left"/>
      <w:pPr>
        <w:ind w:left="547" w:hanging="221"/>
      </w:pPr>
      <w:rPr>
        <w:rFonts w:hint="default"/>
        <w:lang w:val="zh-CN" w:eastAsia="zh-CN" w:bidi="zh-CN"/>
      </w:rPr>
    </w:lvl>
    <w:lvl w:ilvl="4" w:tentative="0">
      <w:start w:val="0"/>
      <w:numFmt w:val="bullet"/>
      <w:lvlText w:val="•"/>
      <w:lvlJc w:val="left"/>
      <w:pPr>
        <w:ind w:left="717" w:hanging="221"/>
      </w:pPr>
      <w:rPr>
        <w:rFonts w:hint="default"/>
        <w:lang w:val="zh-CN" w:eastAsia="zh-CN" w:bidi="zh-CN"/>
      </w:rPr>
    </w:lvl>
    <w:lvl w:ilvl="5" w:tentative="0">
      <w:start w:val="0"/>
      <w:numFmt w:val="bullet"/>
      <w:lvlText w:val="•"/>
      <w:lvlJc w:val="left"/>
      <w:pPr>
        <w:ind w:left="886" w:hanging="221"/>
      </w:pPr>
      <w:rPr>
        <w:rFonts w:hint="default"/>
        <w:lang w:val="zh-CN" w:eastAsia="zh-CN" w:bidi="zh-CN"/>
      </w:rPr>
    </w:lvl>
    <w:lvl w:ilvl="6" w:tentative="0">
      <w:start w:val="0"/>
      <w:numFmt w:val="bullet"/>
      <w:lvlText w:val="•"/>
      <w:lvlJc w:val="left"/>
      <w:pPr>
        <w:ind w:left="1055" w:hanging="221"/>
      </w:pPr>
      <w:rPr>
        <w:rFonts w:hint="default"/>
        <w:lang w:val="zh-CN" w:eastAsia="zh-CN" w:bidi="zh-CN"/>
      </w:rPr>
    </w:lvl>
    <w:lvl w:ilvl="7" w:tentative="0">
      <w:start w:val="0"/>
      <w:numFmt w:val="bullet"/>
      <w:lvlText w:val="•"/>
      <w:lvlJc w:val="left"/>
      <w:pPr>
        <w:ind w:left="1225" w:hanging="221"/>
      </w:pPr>
      <w:rPr>
        <w:rFonts w:hint="default"/>
        <w:lang w:val="zh-CN" w:eastAsia="zh-CN" w:bidi="zh-CN"/>
      </w:rPr>
    </w:lvl>
    <w:lvl w:ilvl="8" w:tentative="0">
      <w:start w:val="0"/>
      <w:numFmt w:val="bullet"/>
      <w:lvlText w:val="•"/>
      <w:lvlJc w:val="left"/>
      <w:pPr>
        <w:ind w:left="1394" w:hanging="221"/>
      </w:pPr>
      <w:rPr>
        <w:rFonts w:hint="default"/>
        <w:lang w:val="zh-CN" w:eastAsia="zh-CN" w:bidi="zh-CN"/>
      </w:rPr>
    </w:lvl>
  </w:abstractNum>
  <w:abstractNum w:abstractNumId="118">
    <w:nsid w:val="1C01D09A"/>
    <w:multiLevelType w:val="multilevel"/>
    <w:tmpl w:val="1C01D09A"/>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19">
    <w:nsid w:val="1C257C7B"/>
    <w:multiLevelType w:val="multilevel"/>
    <w:tmpl w:val="1C257C7B"/>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419" w:hanging="164"/>
      </w:pPr>
      <w:rPr>
        <w:rFonts w:hint="default"/>
        <w:lang w:val="zh-CN" w:eastAsia="zh-CN" w:bidi="zh-CN"/>
      </w:rPr>
    </w:lvl>
    <w:lvl w:ilvl="2" w:tentative="0">
      <w:start w:val="0"/>
      <w:numFmt w:val="bullet"/>
      <w:lvlText w:val="•"/>
      <w:lvlJc w:val="left"/>
      <w:pPr>
        <w:ind w:left="638" w:hanging="164"/>
      </w:pPr>
      <w:rPr>
        <w:rFonts w:hint="default"/>
        <w:lang w:val="zh-CN" w:eastAsia="zh-CN" w:bidi="zh-CN"/>
      </w:rPr>
    </w:lvl>
    <w:lvl w:ilvl="3" w:tentative="0">
      <w:start w:val="0"/>
      <w:numFmt w:val="bullet"/>
      <w:lvlText w:val="•"/>
      <w:lvlJc w:val="left"/>
      <w:pPr>
        <w:ind w:left="858" w:hanging="164"/>
      </w:pPr>
      <w:rPr>
        <w:rFonts w:hint="default"/>
        <w:lang w:val="zh-CN" w:eastAsia="zh-CN" w:bidi="zh-CN"/>
      </w:rPr>
    </w:lvl>
    <w:lvl w:ilvl="4" w:tentative="0">
      <w:start w:val="0"/>
      <w:numFmt w:val="bullet"/>
      <w:lvlText w:val="•"/>
      <w:lvlJc w:val="left"/>
      <w:pPr>
        <w:ind w:left="1077" w:hanging="164"/>
      </w:pPr>
      <w:rPr>
        <w:rFonts w:hint="default"/>
        <w:lang w:val="zh-CN" w:eastAsia="zh-CN" w:bidi="zh-CN"/>
      </w:rPr>
    </w:lvl>
    <w:lvl w:ilvl="5" w:tentative="0">
      <w:start w:val="0"/>
      <w:numFmt w:val="bullet"/>
      <w:lvlText w:val="•"/>
      <w:lvlJc w:val="left"/>
      <w:pPr>
        <w:ind w:left="1297" w:hanging="164"/>
      </w:pPr>
      <w:rPr>
        <w:rFonts w:hint="default"/>
        <w:lang w:val="zh-CN" w:eastAsia="zh-CN" w:bidi="zh-CN"/>
      </w:rPr>
    </w:lvl>
    <w:lvl w:ilvl="6" w:tentative="0">
      <w:start w:val="0"/>
      <w:numFmt w:val="bullet"/>
      <w:lvlText w:val="•"/>
      <w:lvlJc w:val="left"/>
      <w:pPr>
        <w:ind w:left="1516" w:hanging="164"/>
      </w:pPr>
      <w:rPr>
        <w:rFonts w:hint="default"/>
        <w:lang w:val="zh-CN" w:eastAsia="zh-CN" w:bidi="zh-CN"/>
      </w:rPr>
    </w:lvl>
    <w:lvl w:ilvl="7" w:tentative="0">
      <w:start w:val="0"/>
      <w:numFmt w:val="bullet"/>
      <w:lvlText w:val="•"/>
      <w:lvlJc w:val="left"/>
      <w:pPr>
        <w:ind w:left="1735" w:hanging="164"/>
      </w:pPr>
      <w:rPr>
        <w:rFonts w:hint="default"/>
        <w:lang w:val="zh-CN" w:eastAsia="zh-CN" w:bidi="zh-CN"/>
      </w:rPr>
    </w:lvl>
    <w:lvl w:ilvl="8" w:tentative="0">
      <w:start w:val="0"/>
      <w:numFmt w:val="bullet"/>
      <w:lvlText w:val="•"/>
      <w:lvlJc w:val="left"/>
      <w:pPr>
        <w:ind w:left="1955" w:hanging="164"/>
      </w:pPr>
      <w:rPr>
        <w:rFonts w:hint="default"/>
        <w:lang w:val="zh-CN" w:eastAsia="zh-CN" w:bidi="zh-CN"/>
      </w:rPr>
    </w:lvl>
  </w:abstractNum>
  <w:abstractNum w:abstractNumId="120">
    <w:nsid w:val="2007DCFD"/>
    <w:multiLevelType w:val="multilevel"/>
    <w:tmpl w:val="2007DCFD"/>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8" w:hanging="221"/>
      </w:pPr>
      <w:rPr>
        <w:rFonts w:hint="default"/>
        <w:lang w:val="zh-CN" w:eastAsia="zh-CN" w:bidi="zh-CN"/>
      </w:rPr>
    </w:lvl>
    <w:lvl w:ilvl="2" w:tentative="0">
      <w:start w:val="0"/>
      <w:numFmt w:val="bullet"/>
      <w:lvlText w:val="•"/>
      <w:lvlJc w:val="left"/>
      <w:pPr>
        <w:ind w:left="356" w:hanging="221"/>
      </w:pPr>
      <w:rPr>
        <w:rFonts w:hint="default"/>
        <w:lang w:val="zh-CN" w:eastAsia="zh-CN" w:bidi="zh-CN"/>
      </w:rPr>
    </w:lvl>
    <w:lvl w:ilvl="3" w:tentative="0">
      <w:start w:val="0"/>
      <w:numFmt w:val="bullet"/>
      <w:lvlText w:val="•"/>
      <w:lvlJc w:val="left"/>
      <w:pPr>
        <w:ind w:left="514" w:hanging="221"/>
      </w:pPr>
      <w:rPr>
        <w:rFonts w:hint="default"/>
        <w:lang w:val="zh-CN" w:eastAsia="zh-CN" w:bidi="zh-CN"/>
      </w:rPr>
    </w:lvl>
    <w:lvl w:ilvl="4" w:tentative="0">
      <w:start w:val="0"/>
      <w:numFmt w:val="bullet"/>
      <w:lvlText w:val="•"/>
      <w:lvlJc w:val="left"/>
      <w:pPr>
        <w:ind w:left="672" w:hanging="221"/>
      </w:pPr>
      <w:rPr>
        <w:rFonts w:hint="default"/>
        <w:lang w:val="zh-CN" w:eastAsia="zh-CN" w:bidi="zh-CN"/>
      </w:rPr>
    </w:lvl>
    <w:lvl w:ilvl="5" w:tentative="0">
      <w:start w:val="0"/>
      <w:numFmt w:val="bullet"/>
      <w:lvlText w:val="•"/>
      <w:lvlJc w:val="left"/>
      <w:pPr>
        <w:ind w:left="830" w:hanging="221"/>
      </w:pPr>
      <w:rPr>
        <w:rFonts w:hint="default"/>
        <w:lang w:val="zh-CN" w:eastAsia="zh-CN" w:bidi="zh-CN"/>
      </w:rPr>
    </w:lvl>
    <w:lvl w:ilvl="6" w:tentative="0">
      <w:start w:val="0"/>
      <w:numFmt w:val="bullet"/>
      <w:lvlText w:val="•"/>
      <w:lvlJc w:val="left"/>
      <w:pPr>
        <w:ind w:left="988" w:hanging="221"/>
      </w:pPr>
      <w:rPr>
        <w:rFonts w:hint="default"/>
        <w:lang w:val="zh-CN" w:eastAsia="zh-CN" w:bidi="zh-CN"/>
      </w:rPr>
    </w:lvl>
    <w:lvl w:ilvl="7" w:tentative="0">
      <w:start w:val="0"/>
      <w:numFmt w:val="bullet"/>
      <w:lvlText w:val="•"/>
      <w:lvlJc w:val="left"/>
      <w:pPr>
        <w:ind w:left="1146" w:hanging="221"/>
      </w:pPr>
      <w:rPr>
        <w:rFonts w:hint="default"/>
        <w:lang w:val="zh-CN" w:eastAsia="zh-CN" w:bidi="zh-CN"/>
      </w:rPr>
    </w:lvl>
    <w:lvl w:ilvl="8" w:tentative="0">
      <w:start w:val="0"/>
      <w:numFmt w:val="bullet"/>
      <w:lvlText w:val="•"/>
      <w:lvlJc w:val="left"/>
      <w:pPr>
        <w:ind w:left="1304" w:hanging="221"/>
      </w:pPr>
      <w:rPr>
        <w:rFonts w:hint="default"/>
        <w:lang w:val="zh-CN" w:eastAsia="zh-CN" w:bidi="zh-CN"/>
      </w:rPr>
    </w:lvl>
  </w:abstractNum>
  <w:abstractNum w:abstractNumId="121">
    <w:nsid w:val="21B3B1B1"/>
    <w:multiLevelType w:val="multilevel"/>
    <w:tmpl w:val="21B3B1B1"/>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12" w:hanging="221"/>
      </w:pPr>
      <w:rPr>
        <w:rFonts w:hint="default"/>
        <w:lang w:val="zh-CN" w:eastAsia="zh-CN" w:bidi="zh-CN"/>
      </w:rPr>
    </w:lvl>
    <w:lvl w:ilvl="2" w:tentative="0">
      <w:start w:val="0"/>
      <w:numFmt w:val="bullet"/>
      <w:lvlText w:val="•"/>
      <w:lvlJc w:val="left"/>
      <w:pPr>
        <w:ind w:left="384" w:hanging="221"/>
      </w:pPr>
      <w:rPr>
        <w:rFonts w:hint="default"/>
        <w:lang w:val="zh-CN" w:eastAsia="zh-CN" w:bidi="zh-CN"/>
      </w:rPr>
    </w:lvl>
    <w:lvl w:ilvl="3" w:tentative="0">
      <w:start w:val="0"/>
      <w:numFmt w:val="bullet"/>
      <w:lvlText w:val="•"/>
      <w:lvlJc w:val="left"/>
      <w:pPr>
        <w:ind w:left="556" w:hanging="221"/>
      </w:pPr>
      <w:rPr>
        <w:rFonts w:hint="default"/>
        <w:lang w:val="zh-CN" w:eastAsia="zh-CN" w:bidi="zh-CN"/>
      </w:rPr>
    </w:lvl>
    <w:lvl w:ilvl="4" w:tentative="0">
      <w:start w:val="0"/>
      <w:numFmt w:val="bullet"/>
      <w:lvlText w:val="•"/>
      <w:lvlJc w:val="left"/>
      <w:pPr>
        <w:ind w:left="728" w:hanging="221"/>
      </w:pPr>
      <w:rPr>
        <w:rFonts w:hint="default"/>
        <w:lang w:val="zh-CN" w:eastAsia="zh-CN" w:bidi="zh-CN"/>
      </w:rPr>
    </w:lvl>
    <w:lvl w:ilvl="5" w:tentative="0">
      <w:start w:val="0"/>
      <w:numFmt w:val="bullet"/>
      <w:lvlText w:val="•"/>
      <w:lvlJc w:val="left"/>
      <w:pPr>
        <w:ind w:left="900" w:hanging="221"/>
      </w:pPr>
      <w:rPr>
        <w:rFonts w:hint="default"/>
        <w:lang w:val="zh-CN" w:eastAsia="zh-CN" w:bidi="zh-CN"/>
      </w:rPr>
    </w:lvl>
    <w:lvl w:ilvl="6" w:tentative="0">
      <w:start w:val="0"/>
      <w:numFmt w:val="bullet"/>
      <w:lvlText w:val="•"/>
      <w:lvlJc w:val="left"/>
      <w:pPr>
        <w:ind w:left="1072" w:hanging="221"/>
      </w:pPr>
      <w:rPr>
        <w:rFonts w:hint="default"/>
        <w:lang w:val="zh-CN" w:eastAsia="zh-CN" w:bidi="zh-CN"/>
      </w:rPr>
    </w:lvl>
    <w:lvl w:ilvl="7" w:tentative="0">
      <w:start w:val="0"/>
      <w:numFmt w:val="bullet"/>
      <w:lvlText w:val="•"/>
      <w:lvlJc w:val="left"/>
      <w:pPr>
        <w:ind w:left="1244" w:hanging="221"/>
      </w:pPr>
      <w:rPr>
        <w:rFonts w:hint="default"/>
        <w:lang w:val="zh-CN" w:eastAsia="zh-CN" w:bidi="zh-CN"/>
      </w:rPr>
    </w:lvl>
    <w:lvl w:ilvl="8" w:tentative="0">
      <w:start w:val="0"/>
      <w:numFmt w:val="bullet"/>
      <w:lvlText w:val="•"/>
      <w:lvlJc w:val="left"/>
      <w:pPr>
        <w:ind w:left="1416" w:hanging="221"/>
      </w:pPr>
      <w:rPr>
        <w:rFonts w:hint="default"/>
        <w:lang w:val="zh-CN" w:eastAsia="zh-CN" w:bidi="zh-CN"/>
      </w:rPr>
    </w:lvl>
  </w:abstractNum>
  <w:abstractNum w:abstractNumId="122">
    <w:nsid w:val="227C9188"/>
    <w:multiLevelType w:val="multilevel"/>
    <w:tmpl w:val="227C9188"/>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8" w:hanging="221"/>
      </w:pPr>
      <w:rPr>
        <w:rFonts w:hint="default"/>
        <w:lang w:val="zh-CN" w:eastAsia="zh-CN" w:bidi="zh-CN"/>
      </w:rPr>
    </w:lvl>
    <w:lvl w:ilvl="2" w:tentative="0">
      <w:start w:val="0"/>
      <w:numFmt w:val="bullet"/>
      <w:lvlText w:val="•"/>
      <w:lvlJc w:val="left"/>
      <w:pPr>
        <w:ind w:left="356" w:hanging="221"/>
      </w:pPr>
      <w:rPr>
        <w:rFonts w:hint="default"/>
        <w:lang w:val="zh-CN" w:eastAsia="zh-CN" w:bidi="zh-CN"/>
      </w:rPr>
    </w:lvl>
    <w:lvl w:ilvl="3" w:tentative="0">
      <w:start w:val="0"/>
      <w:numFmt w:val="bullet"/>
      <w:lvlText w:val="•"/>
      <w:lvlJc w:val="left"/>
      <w:pPr>
        <w:ind w:left="514" w:hanging="221"/>
      </w:pPr>
      <w:rPr>
        <w:rFonts w:hint="default"/>
        <w:lang w:val="zh-CN" w:eastAsia="zh-CN" w:bidi="zh-CN"/>
      </w:rPr>
    </w:lvl>
    <w:lvl w:ilvl="4" w:tentative="0">
      <w:start w:val="0"/>
      <w:numFmt w:val="bullet"/>
      <w:lvlText w:val="•"/>
      <w:lvlJc w:val="left"/>
      <w:pPr>
        <w:ind w:left="672" w:hanging="221"/>
      </w:pPr>
      <w:rPr>
        <w:rFonts w:hint="default"/>
        <w:lang w:val="zh-CN" w:eastAsia="zh-CN" w:bidi="zh-CN"/>
      </w:rPr>
    </w:lvl>
    <w:lvl w:ilvl="5" w:tentative="0">
      <w:start w:val="0"/>
      <w:numFmt w:val="bullet"/>
      <w:lvlText w:val="•"/>
      <w:lvlJc w:val="left"/>
      <w:pPr>
        <w:ind w:left="830" w:hanging="221"/>
      </w:pPr>
      <w:rPr>
        <w:rFonts w:hint="default"/>
        <w:lang w:val="zh-CN" w:eastAsia="zh-CN" w:bidi="zh-CN"/>
      </w:rPr>
    </w:lvl>
    <w:lvl w:ilvl="6" w:tentative="0">
      <w:start w:val="0"/>
      <w:numFmt w:val="bullet"/>
      <w:lvlText w:val="•"/>
      <w:lvlJc w:val="left"/>
      <w:pPr>
        <w:ind w:left="988" w:hanging="221"/>
      </w:pPr>
      <w:rPr>
        <w:rFonts w:hint="default"/>
        <w:lang w:val="zh-CN" w:eastAsia="zh-CN" w:bidi="zh-CN"/>
      </w:rPr>
    </w:lvl>
    <w:lvl w:ilvl="7" w:tentative="0">
      <w:start w:val="0"/>
      <w:numFmt w:val="bullet"/>
      <w:lvlText w:val="•"/>
      <w:lvlJc w:val="left"/>
      <w:pPr>
        <w:ind w:left="1146" w:hanging="221"/>
      </w:pPr>
      <w:rPr>
        <w:rFonts w:hint="default"/>
        <w:lang w:val="zh-CN" w:eastAsia="zh-CN" w:bidi="zh-CN"/>
      </w:rPr>
    </w:lvl>
    <w:lvl w:ilvl="8" w:tentative="0">
      <w:start w:val="0"/>
      <w:numFmt w:val="bullet"/>
      <w:lvlText w:val="•"/>
      <w:lvlJc w:val="left"/>
      <w:pPr>
        <w:ind w:left="1304" w:hanging="221"/>
      </w:pPr>
      <w:rPr>
        <w:rFonts w:hint="default"/>
        <w:lang w:val="zh-CN" w:eastAsia="zh-CN" w:bidi="zh-CN"/>
      </w:rPr>
    </w:lvl>
  </w:abstractNum>
  <w:abstractNum w:abstractNumId="123">
    <w:nsid w:val="23E97754"/>
    <w:multiLevelType w:val="multilevel"/>
    <w:tmpl w:val="23E97754"/>
    <w:lvl w:ilvl="0" w:tentative="0">
      <w:start w:val="0"/>
      <w:numFmt w:val="bullet"/>
      <w:lvlText w:val="■"/>
      <w:lvlJc w:val="left"/>
      <w:pPr>
        <w:ind w:left="44"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0" w:hanging="221"/>
      </w:pPr>
      <w:rPr>
        <w:rFonts w:hint="default"/>
        <w:lang w:val="zh-CN" w:eastAsia="zh-CN" w:bidi="zh-CN"/>
      </w:rPr>
    </w:lvl>
    <w:lvl w:ilvl="2" w:tentative="0">
      <w:start w:val="0"/>
      <w:numFmt w:val="bullet"/>
      <w:lvlText w:val="•"/>
      <w:lvlJc w:val="left"/>
      <w:pPr>
        <w:ind w:left="340" w:hanging="221"/>
      </w:pPr>
      <w:rPr>
        <w:rFonts w:hint="default"/>
        <w:lang w:val="zh-CN" w:eastAsia="zh-CN" w:bidi="zh-CN"/>
      </w:rPr>
    </w:lvl>
    <w:lvl w:ilvl="3" w:tentative="0">
      <w:start w:val="0"/>
      <w:numFmt w:val="bullet"/>
      <w:lvlText w:val="•"/>
      <w:lvlJc w:val="left"/>
      <w:pPr>
        <w:ind w:left="490" w:hanging="221"/>
      </w:pPr>
      <w:rPr>
        <w:rFonts w:hint="default"/>
        <w:lang w:val="zh-CN" w:eastAsia="zh-CN" w:bidi="zh-CN"/>
      </w:rPr>
    </w:lvl>
    <w:lvl w:ilvl="4" w:tentative="0">
      <w:start w:val="0"/>
      <w:numFmt w:val="bullet"/>
      <w:lvlText w:val="•"/>
      <w:lvlJc w:val="left"/>
      <w:pPr>
        <w:ind w:left="640" w:hanging="221"/>
      </w:pPr>
      <w:rPr>
        <w:rFonts w:hint="default"/>
        <w:lang w:val="zh-CN" w:eastAsia="zh-CN" w:bidi="zh-CN"/>
      </w:rPr>
    </w:lvl>
    <w:lvl w:ilvl="5" w:tentative="0">
      <w:start w:val="0"/>
      <w:numFmt w:val="bullet"/>
      <w:lvlText w:val="•"/>
      <w:lvlJc w:val="left"/>
      <w:pPr>
        <w:ind w:left="790" w:hanging="221"/>
      </w:pPr>
      <w:rPr>
        <w:rFonts w:hint="default"/>
        <w:lang w:val="zh-CN" w:eastAsia="zh-CN" w:bidi="zh-CN"/>
      </w:rPr>
    </w:lvl>
    <w:lvl w:ilvl="6" w:tentative="0">
      <w:start w:val="0"/>
      <w:numFmt w:val="bullet"/>
      <w:lvlText w:val="•"/>
      <w:lvlJc w:val="left"/>
      <w:pPr>
        <w:ind w:left="940" w:hanging="221"/>
      </w:pPr>
      <w:rPr>
        <w:rFonts w:hint="default"/>
        <w:lang w:val="zh-CN" w:eastAsia="zh-CN" w:bidi="zh-CN"/>
      </w:rPr>
    </w:lvl>
    <w:lvl w:ilvl="7" w:tentative="0">
      <w:start w:val="0"/>
      <w:numFmt w:val="bullet"/>
      <w:lvlText w:val="•"/>
      <w:lvlJc w:val="left"/>
      <w:pPr>
        <w:ind w:left="1090" w:hanging="221"/>
      </w:pPr>
      <w:rPr>
        <w:rFonts w:hint="default"/>
        <w:lang w:val="zh-CN" w:eastAsia="zh-CN" w:bidi="zh-CN"/>
      </w:rPr>
    </w:lvl>
    <w:lvl w:ilvl="8" w:tentative="0">
      <w:start w:val="0"/>
      <w:numFmt w:val="bullet"/>
      <w:lvlText w:val="•"/>
      <w:lvlJc w:val="left"/>
      <w:pPr>
        <w:ind w:left="1240" w:hanging="221"/>
      </w:pPr>
      <w:rPr>
        <w:rFonts w:hint="default"/>
        <w:lang w:val="zh-CN" w:eastAsia="zh-CN" w:bidi="zh-CN"/>
      </w:rPr>
    </w:lvl>
  </w:abstractNum>
  <w:abstractNum w:abstractNumId="124">
    <w:nsid w:val="243FCF68"/>
    <w:multiLevelType w:val="multilevel"/>
    <w:tmpl w:val="243FCF68"/>
    <w:lvl w:ilvl="0" w:tentative="0">
      <w:start w:val="1"/>
      <w:numFmt w:val="decimal"/>
      <w:lvlText w:val="%1."/>
      <w:lvlJc w:val="left"/>
      <w:pPr>
        <w:ind w:left="261" w:hanging="219"/>
        <w:jc w:val="left"/>
      </w:pPr>
      <w:rPr>
        <w:rFonts w:hint="default" w:ascii="Times New Roman" w:hAnsi="Times New Roman" w:eastAsia="Times New Roman" w:cs="Times New Roman"/>
        <w:spacing w:val="-2"/>
        <w:w w:val="100"/>
        <w:sz w:val="22"/>
        <w:szCs w:val="22"/>
        <w:lang w:val="zh-CN" w:eastAsia="zh-CN" w:bidi="zh-CN"/>
      </w:rPr>
    </w:lvl>
    <w:lvl w:ilvl="1" w:tentative="0">
      <w:start w:val="0"/>
      <w:numFmt w:val="bullet"/>
      <w:lvlText w:val="•"/>
      <w:lvlJc w:val="left"/>
      <w:pPr>
        <w:ind w:left="404" w:hanging="219"/>
      </w:pPr>
      <w:rPr>
        <w:rFonts w:hint="default"/>
        <w:lang w:val="zh-CN" w:eastAsia="zh-CN" w:bidi="zh-CN"/>
      </w:rPr>
    </w:lvl>
    <w:lvl w:ilvl="2" w:tentative="0">
      <w:start w:val="0"/>
      <w:numFmt w:val="bullet"/>
      <w:lvlText w:val="•"/>
      <w:lvlJc w:val="left"/>
      <w:pPr>
        <w:ind w:left="549" w:hanging="219"/>
      </w:pPr>
      <w:rPr>
        <w:rFonts w:hint="default"/>
        <w:lang w:val="zh-CN" w:eastAsia="zh-CN" w:bidi="zh-CN"/>
      </w:rPr>
    </w:lvl>
    <w:lvl w:ilvl="3" w:tentative="0">
      <w:start w:val="0"/>
      <w:numFmt w:val="bullet"/>
      <w:lvlText w:val="•"/>
      <w:lvlJc w:val="left"/>
      <w:pPr>
        <w:ind w:left="693" w:hanging="219"/>
      </w:pPr>
      <w:rPr>
        <w:rFonts w:hint="default"/>
        <w:lang w:val="zh-CN" w:eastAsia="zh-CN" w:bidi="zh-CN"/>
      </w:rPr>
    </w:lvl>
    <w:lvl w:ilvl="4" w:tentative="0">
      <w:start w:val="0"/>
      <w:numFmt w:val="bullet"/>
      <w:lvlText w:val="•"/>
      <w:lvlJc w:val="left"/>
      <w:pPr>
        <w:ind w:left="838" w:hanging="219"/>
      </w:pPr>
      <w:rPr>
        <w:rFonts w:hint="default"/>
        <w:lang w:val="zh-CN" w:eastAsia="zh-CN" w:bidi="zh-CN"/>
      </w:rPr>
    </w:lvl>
    <w:lvl w:ilvl="5" w:tentative="0">
      <w:start w:val="0"/>
      <w:numFmt w:val="bullet"/>
      <w:lvlText w:val="•"/>
      <w:lvlJc w:val="left"/>
      <w:pPr>
        <w:ind w:left="982" w:hanging="219"/>
      </w:pPr>
      <w:rPr>
        <w:rFonts w:hint="default"/>
        <w:lang w:val="zh-CN" w:eastAsia="zh-CN" w:bidi="zh-CN"/>
      </w:rPr>
    </w:lvl>
    <w:lvl w:ilvl="6" w:tentative="0">
      <w:start w:val="0"/>
      <w:numFmt w:val="bullet"/>
      <w:lvlText w:val="•"/>
      <w:lvlJc w:val="left"/>
      <w:pPr>
        <w:ind w:left="1127" w:hanging="219"/>
      </w:pPr>
      <w:rPr>
        <w:rFonts w:hint="default"/>
        <w:lang w:val="zh-CN" w:eastAsia="zh-CN" w:bidi="zh-CN"/>
      </w:rPr>
    </w:lvl>
    <w:lvl w:ilvl="7" w:tentative="0">
      <w:start w:val="0"/>
      <w:numFmt w:val="bullet"/>
      <w:lvlText w:val="•"/>
      <w:lvlJc w:val="left"/>
      <w:pPr>
        <w:ind w:left="1271" w:hanging="219"/>
      </w:pPr>
      <w:rPr>
        <w:rFonts w:hint="default"/>
        <w:lang w:val="zh-CN" w:eastAsia="zh-CN" w:bidi="zh-CN"/>
      </w:rPr>
    </w:lvl>
    <w:lvl w:ilvl="8" w:tentative="0">
      <w:start w:val="0"/>
      <w:numFmt w:val="bullet"/>
      <w:lvlText w:val="•"/>
      <w:lvlJc w:val="left"/>
      <w:pPr>
        <w:ind w:left="1416" w:hanging="219"/>
      </w:pPr>
      <w:rPr>
        <w:rFonts w:hint="default"/>
        <w:lang w:val="zh-CN" w:eastAsia="zh-CN" w:bidi="zh-CN"/>
      </w:rPr>
    </w:lvl>
  </w:abstractNum>
  <w:abstractNum w:abstractNumId="125">
    <w:nsid w:val="2470EC97"/>
    <w:multiLevelType w:val="multilevel"/>
    <w:tmpl w:val="2470EC97"/>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85" w:hanging="164"/>
      </w:pPr>
      <w:rPr>
        <w:rFonts w:hint="default"/>
        <w:lang w:val="zh-CN" w:eastAsia="zh-CN" w:bidi="zh-CN"/>
      </w:rPr>
    </w:lvl>
    <w:lvl w:ilvl="2" w:tentative="0">
      <w:start w:val="0"/>
      <w:numFmt w:val="bullet"/>
      <w:lvlText w:val="•"/>
      <w:lvlJc w:val="left"/>
      <w:pPr>
        <w:ind w:left="570" w:hanging="164"/>
      </w:pPr>
      <w:rPr>
        <w:rFonts w:hint="default"/>
        <w:lang w:val="zh-CN" w:eastAsia="zh-CN" w:bidi="zh-CN"/>
      </w:rPr>
    </w:lvl>
    <w:lvl w:ilvl="3" w:tentative="0">
      <w:start w:val="0"/>
      <w:numFmt w:val="bullet"/>
      <w:lvlText w:val="•"/>
      <w:lvlJc w:val="left"/>
      <w:pPr>
        <w:ind w:left="755" w:hanging="164"/>
      </w:pPr>
      <w:rPr>
        <w:rFonts w:hint="default"/>
        <w:lang w:val="zh-CN" w:eastAsia="zh-CN" w:bidi="zh-CN"/>
      </w:rPr>
    </w:lvl>
    <w:lvl w:ilvl="4" w:tentative="0">
      <w:start w:val="0"/>
      <w:numFmt w:val="bullet"/>
      <w:lvlText w:val="•"/>
      <w:lvlJc w:val="left"/>
      <w:pPr>
        <w:ind w:left="940" w:hanging="164"/>
      </w:pPr>
      <w:rPr>
        <w:rFonts w:hint="default"/>
        <w:lang w:val="zh-CN" w:eastAsia="zh-CN" w:bidi="zh-CN"/>
      </w:rPr>
    </w:lvl>
    <w:lvl w:ilvl="5" w:tentative="0">
      <w:start w:val="0"/>
      <w:numFmt w:val="bullet"/>
      <w:lvlText w:val="•"/>
      <w:lvlJc w:val="left"/>
      <w:pPr>
        <w:ind w:left="1125" w:hanging="164"/>
      </w:pPr>
      <w:rPr>
        <w:rFonts w:hint="default"/>
        <w:lang w:val="zh-CN" w:eastAsia="zh-CN" w:bidi="zh-CN"/>
      </w:rPr>
    </w:lvl>
    <w:lvl w:ilvl="6" w:tentative="0">
      <w:start w:val="0"/>
      <w:numFmt w:val="bullet"/>
      <w:lvlText w:val="•"/>
      <w:lvlJc w:val="left"/>
      <w:pPr>
        <w:ind w:left="1310" w:hanging="164"/>
      </w:pPr>
      <w:rPr>
        <w:rFonts w:hint="default"/>
        <w:lang w:val="zh-CN" w:eastAsia="zh-CN" w:bidi="zh-CN"/>
      </w:rPr>
    </w:lvl>
    <w:lvl w:ilvl="7" w:tentative="0">
      <w:start w:val="0"/>
      <w:numFmt w:val="bullet"/>
      <w:lvlText w:val="•"/>
      <w:lvlJc w:val="left"/>
      <w:pPr>
        <w:ind w:left="1495" w:hanging="164"/>
      </w:pPr>
      <w:rPr>
        <w:rFonts w:hint="default"/>
        <w:lang w:val="zh-CN" w:eastAsia="zh-CN" w:bidi="zh-CN"/>
      </w:rPr>
    </w:lvl>
    <w:lvl w:ilvl="8" w:tentative="0">
      <w:start w:val="0"/>
      <w:numFmt w:val="bullet"/>
      <w:lvlText w:val="•"/>
      <w:lvlJc w:val="left"/>
      <w:pPr>
        <w:ind w:left="1680" w:hanging="164"/>
      </w:pPr>
      <w:rPr>
        <w:rFonts w:hint="default"/>
        <w:lang w:val="zh-CN" w:eastAsia="zh-CN" w:bidi="zh-CN"/>
      </w:rPr>
    </w:lvl>
  </w:abstractNum>
  <w:abstractNum w:abstractNumId="126">
    <w:nsid w:val="251342A6"/>
    <w:multiLevelType w:val="multilevel"/>
    <w:tmpl w:val="251342A6"/>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8" w:hanging="221"/>
      </w:pPr>
      <w:rPr>
        <w:rFonts w:hint="default"/>
        <w:lang w:val="zh-CN" w:eastAsia="zh-CN" w:bidi="zh-CN"/>
      </w:rPr>
    </w:lvl>
    <w:lvl w:ilvl="2" w:tentative="0">
      <w:start w:val="0"/>
      <w:numFmt w:val="bullet"/>
      <w:lvlText w:val="•"/>
      <w:lvlJc w:val="left"/>
      <w:pPr>
        <w:ind w:left="356" w:hanging="221"/>
      </w:pPr>
      <w:rPr>
        <w:rFonts w:hint="default"/>
        <w:lang w:val="zh-CN" w:eastAsia="zh-CN" w:bidi="zh-CN"/>
      </w:rPr>
    </w:lvl>
    <w:lvl w:ilvl="3" w:tentative="0">
      <w:start w:val="0"/>
      <w:numFmt w:val="bullet"/>
      <w:lvlText w:val="•"/>
      <w:lvlJc w:val="left"/>
      <w:pPr>
        <w:ind w:left="514" w:hanging="221"/>
      </w:pPr>
      <w:rPr>
        <w:rFonts w:hint="default"/>
        <w:lang w:val="zh-CN" w:eastAsia="zh-CN" w:bidi="zh-CN"/>
      </w:rPr>
    </w:lvl>
    <w:lvl w:ilvl="4" w:tentative="0">
      <w:start w:val="0"/>
      <w:numFmt w:val="bullet"/>
      <w:lvlText w:val="•"/>
      <w:lvlJc w:val="left"/>
      <w:pPr>
        <w:ind w:left="672" w:hanging="221"/>
      </w:pPr>
      <w:rPr>
        <w:rFonts w:hint="default"/>
        <w:lang w:val="zh-CN" w:eastAsia="zh-CN" w:bidi="zh-CN"/>
      </w:rPr>
    </w:lvl>
    <w:lvl w:ilvl="5" w:tentative="0">
      <w:start w:val="0"/>
      <w:numFmt w:val="bullet"/>
      <w:lvlText w:val="•"/>
      <w:lvlJc w:val="left"/>
      <w:pPr>
        <w:ind w:left="830" w:hanging="221"/>
      </w:pPr>
      <w:rPr>
        <w:rFonts w:hint="default"/>
        <w:lang w:val="zh-CN" w:eastAsia="zh-CN" w:bidi="zh-CN"/>
      </w:rPr>
    </w:lvl>
    <w:lvl w:ilvl="6" w:tentative="0">
      <w:start w:val="0"/>
      <w:numFmt w:val="bullet"/>
      <w:lvlText w:val="•"/>
      <w:lvlJc w:val="left"/>
      <w:pPr>
        <w:ind w:left="988" w:hanging="221"/>
      </w:pPr>
      <w:rPr>
        <w:rFonts w:hint="default"/>
        <w:lang w:val="zh-CN" w:eastAsia="zh-CN" w:bidi="zh-CN"/>
      </w:rPr>
    </w:lvl>
    <w:lvl w:ilvl="7" w:tentative="0">
      <w:start w:val="0"/>
      <w:numFmt w:val="bullet"/>
      <w:lvlText w:val="•"/>
      <w:lvlJc w:val="left"/>
      <w:pPr>
        <w:ind w:left="1146" w:hanging="221"/>
      </w:pPr>
      <w:rPr>
        <w:rFonts w:hint="default"/>
        <w:lang w:val="zh-CN" w:eastAsia="zh-CN" w:bidi="zh-CN"/>
      </w:rPr>
    </w:lvl>
    <w:lvl w:ilvl="8" w:tentative="0">
      <w:start w:val="0"/>
      <w:numFmt w:val="bullet"/>
      <w:lvlText w:val="•"/>
      <w:lvlJc w:val="left"/>
      <w:pPr>
        <w:ind w:left="1304" w:hanging="221"/>
      </w:pPr>
      <w:rPr>
        <w:rFonts w:hint="default"/>
        <w:lang w:val="zh-CN" w:eastAsia="zh-CN" w:bidi="zh-CN"/>
      </w:rPr>
    </w:lvl>
  </w:abstractNum>
  <w:abstractNum w:abstractNumId="127">
    <w:nsid w:val="252BF6AB"/>
    <w:multiLevelType w:val="multilevel"/>
    <w:tmpl w:val="252BF6AB"/>
    <w:lvl w:ilvl="0" w:tentative="0">
      <w:start w:val="0"/>
      <w:numFmt w:val="bullet"/>
      <w:lvlText w:val="■"/>
      <w:lvlJc w:val="left"/>
      <w:pPr>
        <w:ind w:left="45"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9" w:hanging="221"/>
      </w:pPr>
      <w:rPr>
        <w:rFonts w:hint="default"/>
        <w:lang w:val="zh-CN" w:eastAsia="zh-CN" w:bidi="zh-CN"/>
      </w:rPr>
    </w:lvl>
    <w:lvl w:ilvl="2" w:tentative="0">
      <w:start w:val="0"/>
      <w:numFmt w:val="bullet"/>
      <w:lvlText w:val="•"/>
      <w:lvlJc w:val="left"/>
      <w:pPr>
        <w:ind w:left="378" w:hanging="221"/>
      </w:pPr>
      <w:rPr>
        <w:rFonts w:hint="default"/>
        <w:lang w:val="zh-CN" w:eastAsia="zh-CN" w:bidi="zh-CN"/>
      </w:rPr>
    </w:lvl>
    <w:lvl w:ilvl="3" w:tentative="0">
      <w:start w:val="0"/>
      <w:numFmt w:val="bullet"/>
      <w:lvlText w:val="•"/>
      <w:lvlJc w:val="left"/>
      <w:pPr>
        <w:ind w:left="547" w:hanging="221"/>
      </w:pPr>
      <w:rPr>
        <w:rFonts w:hint="default"/>
        <w:lang w:val="zh-CN" w:eastAsia="zh-CN" w:bidi="zh-CN"/>
      </w:rPr>
    </w:lvl>
    <w:lvl w:ilvl="4" w:tentative="0">
      <w:start w:val="0"/>
      <w:numFmt w:val="bullet"/>
      <w:lvlText w:val="•"/>
      <w:lvlJc w:val="left"/>
      <w:pPr>
        <w:ind w:left="716" w:hanging="221"/>
      </w:pPr>
      <w:rPr>
        <w:rFonts w:hint="default"/>
        <w:lang w:val="zh-CN" w:eastAsia="zh-CN" w:bidi="zh-CN"/>
      </w:rPr>
    </w:lvl>
    <w:lvl w:ilvl="5" w:tentative="0">
      <w:start w:val="0"/>
      <w:numFmt w:val="bullet"/>
      <w:lvlText w:val="•"/>
      <w:lvlJc w:val="left"/>
      <w:pPr>
        <w:ind w:left="885" w:hanging="221"/>
      </w:pPr>
      <w:rPr>
        <w:rFonts w:hint="default"/>
        <w:lang w:val="zh-CN" w:eastAsia="zh-CN" w:bidi="zh-CN"/>
      </w:rPr>
    </w:lvl>
    <w:lvl w:ilvl="6" w:tentative="0">
      <w:start w:val="0"/>
      <w:numFmt w:val="bullet"/>
      <w:lvlText w:val="•"/>
      <w:lvlJc w:val="left"/>
      <w:pPr>
        <w:ind w:left="1054" w:hanging="221"/>
      </w:pPr>
      <w:rPr>
        <w:rFonts w:hint="default"/>
        <w:lang w:val="zh-CN" w:eastAsia="zh-CN" w:bidi="zh-CN"/>
      </w:rPr>
    </w:lvl>
    <w:lvl w:ilvl="7" w:tentative="0">
      <w:start w:val="0"/>
      <w:numFmt w:val="bullet"/>
      <w:lvlText w:val="•"/>
      <w:lvlJc w:val="left"/>
      <w:pPr>
        <w:ind w:left="1223" w:hanging="221"/>
      </w:pPr>
      <w:rPr>
        <w:rFonts w:hint="default"/>
        <w:lang w:val="zh-CN" w:eastAsia="zh-CN" w:bidi="zh-CN"/>
      </w:rPr>
    </w:lvl>
    <w:lvl w:ilvl="8" w:tentative="0">
      <w:start w:val="0"/>
      <w:numFmt w:val="bullet"/>
      <w:lvlText w:val="•"/>
      <w:lvlJc w:val="left"/>
      <w:pPr>
        <w:ind w:left="1392" w:hanging="221"/>
      </w:pPr>
      <w:rPr>
        <w:rFonts w:hint="default"/>
        <w:lang w:val="zh-CN" w:eastAsia="zh-CN" w:bidi="zh-CN"/>
      </w:rPr>
    </w:lvl>
  </w:abstractNum>
  <w:abstractNum w:abstractNumId="128">
    <w:nsid w:val="25B654F3"/>
    <w:multiLevelType w:val="multilevel"/>
    <w:tmpl w:val="25B654F3"/>
    <w:lvl w:ilvl="0" w:tentative="0">
      <w:start w:val="1"/>
      <w:numFmt w:val="decimal"/>
      <w:lvlText w:val="%1."/>
      <w:lvlJc w:val="left"/>
      <w:pPr>
        <w:ind w:left="42" w:hanging="137"/>
        <w:jc w:val="left"/>
      </w:pPr>
      <w:rPr>
        <w:rFonts w:hint="default" w:ascii="Times New Roman" w:hAnsi="Times New Roman" w:eastAsia="Times New Roman" w:cs="Times New Roman"/>
        <w:spacing w:val="1"/>
        <w:w w:val="100"/>
        <w:position w:val="1"/>
        <w:sz w:val="16"/>
        <w:szCs w:val="16"/>
        <w:lang w:val="zh-CN" w:eastAsia="zh-CN" w:bidi="zh-CN"/>
      </w:rPr>
    </w:lvl>
    <w:lvl w:ilvl="1" w:tentative="0">
      <w:start w:val="0"/>
      <w:numFmt w:val="bullet"/>
      <w:lvlText w:val="•"/>
      <w:lvlJc w:val="left"/>
      <w:pPr>
        <w:ind w:left="241" w:hanging="137"/>
      </w:pPr>
      <w:rPr>
        <w:rFonts w:hint="default"/>
        <w:lang w:val="zh-CN" w:eastAsia="zh-CN" w:bidi="zh-CN"/>
      </w:rPr>
    </w:lvl>
    <w:lvl w:ilvl="2" w:tentative="0">
      <w:start w:val="0"/>
      <w:numFmt w:val="bullet"/>
      <w:lvlText w:val="•"/>
      <w:lvlJc w:val="left"/>
      <w:pPr>
        <w:ind w:left="442" w:hanging="137"/>
      </w:pPr>
      <w:rPr>
        <w:rFonts w:hint="default"/>
        <w:lang w:val="zh-CN" w:eastAsia="zh-CN" w:bidi="zh-CN"/>
      </w:rPr>
    </w:lvl>
    <w:lvl w:ilvl="3" w:tentative="0">
      <w:start w:val="0"/>
      <w:numFmt w:val="bullet"/>
      <w:lvlText w:val="•"/>
      <w:lvlJc w:val="left"/>
      <w:pPr>
        <w:ind w:left="643" w:hanging="137"/>
      </w:pPr>
      <w:rPr>
        <w:rFonts w:hint="default"/>
        <w:lang w:val="zh-CN" w:eastAsia="zh-CN" w:bidi="zh-CN"/>
      </w:rPr>
    </w:lvl>
    <w:lvl w:ilvl="4" w:tentative="0">
      <w:start w:val="0"/>
      <w:numFmt w:val="bullet"/>
      <w:lvlText w:val="•"/>
      <w:lvlJc w:val="left"/>
      <w:pPr>
        <w:ind w:left="844" w:hanging="137"/>
      </w:pPr>
      <w:rPr>
        <w:rFonts w:hint="default"/>
        <w:lang w:val="zh-CN" w:eastAsia="zh-CN" w:bidi="zh-CN"/>
      </w:rPr>
    </w:lvl>
    <w:lvl w:ilvl="5" w:tentative="0">
      <w:start w:val="0"/>
      <w:numFmt w:val="bullet"/>
      <w:lvlText w:val="•"/>
      <w:lvlJc w:val="left"/>
      <w:pPr>
        <w:ind w:left="1045" w:hanging="137"/>
      </w:pPr>
      <w:rPr>
        <w:rFonts w:hint="default"/>
        <w:lang w:val="zh-CN" w:eastAsia="zh-CN" w:bidi="zh-CN"/>
      </w:rPr>
    </w:lvl>
    <w:lvl w:ilvl="6" w:tentative="0">
      <w:start w:val="0"/>
      <w:numFmt w:val="bullet"/>
      <w:lvlText w:val="•"/>
      <w:lvlJc w:val="left"/>
      <w:pPr>
        <w:ind w:left="1246" w:hanging="137"/>
      </w:pPr>
      <w:rPr>
        <w:rFonts w:hint="default"/>
        <w:lang w:val="zh-CN" w:eastAsia="zh-CN" w:bidi="zh-CN"/>
      </w:rPr>
    </w:lvl>
    <w:lvl w:ilvl="7" w:tentative="0">
      <w:start w:val="0"/>
      <w:numFmt w:val="bullet"/>
      <w:lvlText w:val="•"/>
      <w:lvlJc w:val="left"/>
      <w:pPr>
        <w:ind w:left="1447" w:hanging="137"/>
      </w:pPr>
      <w:rPr>
        <w:rFonts w:hint="default"/>
        <w:lang w:val="zh-CN" w:eastAsia="zh-CN" w:bidi="zh-CN"/>
      </w:rPr>
    </w:lvl>
    <w:lvl w:ilvl="8" w:tentative="0">
      <w:start w:val="0"/>
      <w:numFmt w:val="bullet"/>
      <w:lvlText w:val="•"/>
      <w:lvlJc w:val="left"/>
      <w:pPr>
        <w:ind w:left="1648" w:hanging="137"/>
      </w:pPr>
      <w:rPr>
        <w:rFonts w:hint="default"/>
        <w:lang w:val="zh-CN" w:eastAsia="zh-CN" w:bidi="zh-CN"/>
      </w:rPr>
    </w:lvl>
  </w:abstractNum>
  <w:abstractNum w:abstractNumId="129">
    <w:nsid w:val="269945CE"/>
    <w:multiLevelType w:val="multilevel"/>
    <w:tmpl w:val="269945CE"/>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30">
    <w:nsid w:val="274D3D9B"/>
    <w:multiLevelType w:val="multilevel"/>
    <w:tmpl w:val="274D3D9B"/>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50" w:hanging="164"/>
      </w:pPr>
      <w:rPr>
        <w:rFonts w:hint="default"/>
        <w:lang w:val="zh-CN" w:eastAsia="zh-CN" w:bidi="zh-CN"/>
      </w:rPr>
    </w:lvl>
    <w:lvl w:ilvl="2" w:tentative="0">
      <w:start w:val="0"/>
      <w:numFmt w:val="bullet"/>
      <w:lvlText w:val="•"/>
      <w:lvlJc w:val="left"/>
      <w:pPr>
        <w:ind w:left="501" w:hanging="164"/>
      </w:pPr>
      <w:rPr>
        <w:rFonts w:hint="default"/>
        <w:lang w:val="zh-CN" w:eastAsia="zh-CN" w:bidi="zh-CN"/>
      </w:rPr>
    </w:lvl>
    <w:lvl w:ilvl="3" w:tentative="0">
      <w:start w:val="0"/>
      <w:numFmt w:val="bullet"/>
      <w:lvlText w:val="•"/>
      <w:lvlJc w:val="left"/>
      <w:pPr>
        <w:ind w:left="651" w:hanging="164"/>
      </w:pPr>
      <w:rPr>
        <w:rFonts w:hint="default"/>
        <w:lang w:val="zh-CN" w:eastAsia="zh-CN" w:bidi="zh-CN"/>
      </w:rPr>
    </w:lvl>
    <w:lvl w:ilvl="4" w:tentative="0">
      <w:start w:val="0"/>
      <w:numFmt w:val="bullet"/>
      <w:lvlText w:val="•"/>
      <w:lvlJc w:val="left"/>
      <w:pPr>
        <w:ind w:left="802" w:hanging="164"/>
      </w:pPr>
      <w:rPr>
        <w:rFonts w:hint="default"/>
        <w:lang w:val="zh-CN" w:eastAsia="zh-CN" w:bidi="zh-CN"/>
      </w:rPr>
    </w:lvl>
    <w:lvl w:ilvl="5" w:tentative="0">
      <w:start w:val="0"/>
      <w:numFmt w:val="bullet"/>
      <w:lvlText w:val="•"/>
      <w:lvlJc w:val="left"/>
      <w:pPr>
        <w:ind w:left="952" w:hanging="164"/>
      </w:pPr>
      <w:rPr>
        <w:rFonts w:hint="default"/>
        <w:lang w:val="zh-CN" w:eastAsia="zh-CN" w:bidi="zh-CN"/>
      </w:rPr>
    </w:lvl>
    <w:lvl w:ilvl="6" w:tentative="0">
      <w:start w:val="0"/>
      <w:numFmt w:val="bullet"/>
      <w:lvlText w:val="•"/>
      <w:lvlJc w:val="left"/>
      <w:pPr>
        <w:ind w:left="1103" w:hanging="164"/>
      </w:pPr>
      <w:rPr>
        <w:rFonts w:hint="default"/>
        <w:lang w:val="zh-CN" w:eastAsia="zh-CN" w:bidi="zh-CN"/>
      </w:rPr>
    </w:lvl>
    <w:lvl w:ilvl="7" w:tentative="0">
      <w:start w:val="0"/>
      <w:numFmt w:val="bullet"/>
      <w:lvlText w:val="•"/>
      <w:lvlJc w:val="left"/>
      <w:pPr>
        <w:ind w:left="1253" w:hanging="164"/>
      </w:pPr>
      <w:rPr>
        <w:rFonts w:hint="default"/>
        <w:lang w:val="zh-CN" w:eastAsia="zh-CN" w:bidi="zh-CN"/>
      </w:rPr>
    </w:lvl>
    <w:lvl w:ilvl="8" w:tentative="0">
      <w:start w:val="0"/>
      <w:numFmt w:val="bullet"/>
      <w:lvlText w:val="•"/>
      <w:lvlJc w:val="left"/>
      <w:pPr>
        <w:ind w:left="1404" w:hanging="164"/>
      </w:pPr>
      <w:rPr>
        <w:rFonts w:hint="default"/>
        <w:lang w:val="zh-CN" w:eastAsia="zh-CN" w:bidi="zh-CN"/>
      </w:rPr>
    </w:lvl>
  </w:abstractNum>
  <w:abstractNum w:abstractNumId="131">
    <w:nsid w:val="2A8F537B"/>
    <w:multiLevelType w:val="multilevel"/>
    <w:tmpl w:val="2A8F537B"/>
    <w:lvl w:ilvl="0" w:tentative="0">
      <w:start w:val="1"/>
      <w:numFmt w:val="decimal"/>
      <w:lvlText w:val="%1."/>
      <w:lvlJc w:val="left"/>
      <w:pPr>
        <w:ind w:left="42" w:hanging="137"/>
        <w:jc w:val="left"/>
      </w:pPr>
      <w:rPr>
        <w:rFonts w:hint="default" w:ascii="Times New Roman" w:hAnsi="Times New Roman" w:eastAsia="Times New Roman" w:cs="Times New Roman"/>
        <w:spacing w:val="1"/>
        <w:w w:val="100"/>
        <w:position w:val="1"/>
        <w:sz w:val="16"/>
        <w:szCs w:val="16"/>
        <w:lang w:val="zh-CN" w:eastAsia="zh-CN" w:bidi="zh-CN"/>
      </w:rPr>
    </w:lvl>
    <w:lvl w:ilvl="1" w:tentative="0">
      <w:start w:val="0"/>
      <w:numFmt w:val="bullet"/>
      <w:lvlText w:val="•"/>
      <w:lvlJc w:val="left"/>
      <w:pPr>
        <w:ind w:left="241" w:hanging="137"/>
      </w:pPr>
      <w:rPr>
        <w:rFonts w:hint="default"/>
        <w:lang w:val="zh-CN" w:eastAsia="zh-CN" w:bidi="zh-CN"/>
      </w:rPr>
    </w:lvl>
    <w:lvl w:ilvl="2" w:tentative="0">
      <w:start w:val="0"/>
      <w:numFmt w:val="bullet"/>
      <w:lvlText w:val="•"/>
      <w:lvlJc w:val="left"/>
      <w:pPr>
        <w:ind w:left="442" w:hanging="137"/>
      </w:pPr>
      <w:rPr>
        <w:rFonts w:hint="default"/>
        <w:lang w:val="zh-CN" w:eastAsia="zh-CN" w:bidi="zh-CN"/>
      </w:rPr>
    </w:lvl>
    <w:lvl w:ilvl="3" w:tentative="0">
      <w:start w:val="0"/>
      <w:numFmt w:val="bullet"/>
      <w:lvlText w:val="•"/>
      <w:lvlJc w:val="left"/>
      <w:pPr>
        <w:ind w:left="643" w:hanging="137"/>
      </w:pPr>
      <w:rPr>
        <w:rFonts w:hint="default"/>
        <w:lang w:val="zh-CN" w:eastAsia="zh-CN" w:bidi="zh-CN"/>
      </w:rPr>
    </w:lvl>
    <w:lvl w:ilvl="4" w:tentative="0">
      <w:start w:val="0"/>
      <w:numFmt w:val="bullet"/>
      <w:lvlText w:val="•"/>
      <w:lvlJc w:val="left"/>
      <w:pPr>
        <w:ind w:left="844" w:hanging="137"/>
      </w:pPr>
      <w:rPr>
        <w:rFonts w:hint="default"/>
        <w:lang w:val="zh-CN" w:eastAsia="zh-CN" w:bidi="zh-CN"/>
      </w:rPr>
    </w:lvl>
    <w:lvl w:ilvl="5" w:tentative="0">
      <w:start w:val="0"/>
      <w:numFmt w:val="bullet"/>
      <w:lvlText w:val="•"/>
      <w:lvlJc w:val="left"/>
      <w:pPr>
        <w:ind w:left="1045" w:hanging="137"/>
      </w:pPr>
      <w:rPr>
        <w:rFonts w:hint="default"/>
        <w:lang w:val="zh-CN" w:eastAsia="zh-CN" w:bidi="zh-CN"/>
      </w:rPr>
    </w:lvl>
    <w:lvl w:ilvl="6" w:tentative="0">
      <w:start w:val="0"/>
      <w:numFmt w:val="bullet"/>
      <w:lvlText w:val="•"/>
      <w:lvlJc w:val="left"/>
      <w:pPr>
        <w:ind w:left="1246" w:hanging="137"/>
      </w:pPr>
      <w:rPr>
        <w:rFonts w:hint="default"/>
        <w:lang w:val="zh-CN" w:eastAsia="zh-CN" w:bidi="zh-CN"/>
      </w:rPr>
    </w:lvl>
    <w:lvl w:ilvl="7" w:tentative="0">
      <w:start w:val="0"/>
      <w:numFmt w:val="bullet"/>
      <w:lvlText w:val="•"/>
      <w:lvlJc w:val="left"/>
      <w:pPr>
        <w:ind w:left="1447" w:hanging="137"/>
      </w:pPr>
      <w:rPr>
        <w:rFonts w:hint="default"/>
        <w:lang w:val="zh-CN" w:eastAsia="zh-CN" w:bidi="zh-CN"/>
      </w:rPr>
    </w:lvl>
    <w:lvl w:ilvl="8" w:tentative="0">
      <w:start w:val="0"/>
      <w:numFmt w:val="bullet"/>
      <w:lvlText w:val="•"/>
      <w:lvlJc w:val="left"/>
      <w:pPr>
        <w:ind w:left="1648" w:hanging="137"/>
      </w:pPr>
      <w:rPr>
        <w:rFonts w:hint="default"/>
        <w:lang w:val="zh-CN" w:eastAsia="zh-CN" w:bidi="zh-CN"/>
      </w:rPr>
    </w:lvl>
  </w:abstractNum>
  <w:abstractNum w:abstractNumId="132">
    <w:nsid w:val="2B3F3F89"/>
    <w:multiLevelType w:val="multilevel"/>
    <w:tmpl w:val="2B3F3F89"/>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8" w:hanging="221"/>
      </w:pPr>
      <w:rPr>
        <w:rFonts w:hint="default"/>
        <w:lang w:val="zh-CN" w:eastAsia="zh-CN" w:bidi="zh-CN"/>
      </w:rPr>
    </w:lvl>
    <w:lvl w:ilvl="2" w:tentative="0">
      <w:start w:val="0"/>
      <w:numFmt w:val="bullet"/>
      <w:lvlText w:val="•"/>
      <w:lvlJc w:val="left"/>
      <w:pPr>
        <w:ind w:left="356" w:hanging="221"/>
      </w:pPr>
      <w:rPr>
        <w:rFonts w:hint="default"/>
        <w:lang w:val="zh-CN" w:eastAsia="zh-CN" w:bidi="zh-CN"/>
      </w:rPr>
    </w:lvl>
    <w:lvl w:ilvl="3" w:tentative="0">
      <w:start w:val="0"/>
      <w:numFmt w:val="bullet"/>
      <w:lvlText w:val="•"/>
      <w:lvlJc w:val="left"/>
      <w:pPr>
        <w:ind w:left="514" w:hanging="221"/>
      </w:pPr>
      <w:rPr>
        <w:rFonts w:hint="default"/>
        <w:lang w:val="zh-CN" w:eastAsia="zh-CN" w:bidi="zh-CN"/>
      </w:rPr>
    </w:lvl>
    <w:lvl w:ilvl="4" w:tentative="0">
      <w:start w:val="0"/>
      <w:numFmt w:val="bullet"/>
      <w:lvlText w:val="•"/>
      <w:lvlJc w:val="left"/>
      <w:pPr>
        <w:ind w:left="672" w:hanging="221"/>
      </w:pPr>
      <w:rPr>
        <w:rFonts w:hint="default"/>
        <w:lang w:val="zh-CN" w:eastAsia="zh-CN" w:bidi="zh-CN"/>
      </w:rPr>
    </w:lvl>
    <w:lvl w:ilvl="5" w:tentative="0">
      <w:start w:val="0"/>
      <w:numFmt w:val="bullet"/>
      <w:lvlText w:val="•"/>
      <w:lvlJc w:val="left"/>
      <w:pPr>
        <w:ind w:left="830" w:hanging="221"/>
      </w:pPr>
      <w:rPr>
        <w:rFonts w:hint="default"/>
        <w:lang w:val="zh-CN" w:eastAsia="zh-CN" w:bidi="zh-CN"/>
      </w:rPr>
    </w:lvl>
    <w:lvl w:ilvl="6" w:tentative="0">
      <w:start w:val="0"/>
      <w:numFmt w:val="bullet"/>
      <w:lvlText w:val="•"/>
      <w:lvlJc w:val="left"/>
      <w:pPr>
        <w:ind w:left="988" w:hanging="221"/>
      </w:pPr>
      <w:rPr>
        <w:rFonts w:hint="default"/>
        <w:lang w:val="zh-CN" w:eastAsia="zh-CN" w:bidi="zh-CN"/>
      </w:rPr>
    </w:lvl>
    <w:lvl w:ilvl="7" w:tentative="0">
      <w:start w:val="0"/>
      <w:numFmt w:val="bullet"/>
      <w:lvlText w:val="•"/>
      <w:lvlJc w:val="left"/>
      <w:pPr>
        <w:ind w:left="1146" w:hanging="221"/>
      </w:pPr>
      <w:rPr>
        <w:rFonts w:hint="default"/>
        <w:lang w:val="zh-CN" w:eastAsia="zh-CN" w:bidi="zh-CN"/>
      </w:rPr>
    </w:lvl>
    <w:lvl w:ilvl="8" w:tentative="0">
      <w:start w:val="0"/>
      <w:numFmt w:val="bullet"/>
      <w:lvlText w:val="•"/>
      <w:lvlJc w:val="left"/>
      <w:pPr>
        <w:ind w:left="1304" w:hanging="221"/>
      </w:pPr>
      <w:rPr>
        <w:rFonts w:hint="default"/>
        <w:lang w:val="zh-CN" w:eastAsia="zh-CN" w:bidi="zh-CN"/>
      </w:rPr>
    </w:lvl>
  </w:abstractNum>
  <w:abstractNum w:abstractNumId="133">
    <w:nsid w:val="2F2D79CE"/>
    <w:multiLevelType w:val="multilevel"/>
    <w:tmpl w:val="2F2D79CE"/>
    <w:lvl w:ilvl="0" w:tentative="0">
      <w:start w:val="1"/>
      <w:numFmt w:val="decimal"/>
      <w:lvlText w:val="%1."/>
      <w:lvlJc w:val="left"/>
      <w:pPr>
        <w:ind w:left="206" w:hanging="166"/>
        <w:jc w:val="left"/>
      </w:pPr>
      <w:rPr>
        <w:rFonts w:hint="default" w:ascii="Times New Roman" w:hAnsi="Times New Roman" w:eastAsia="Times New Roman" w:cs="Times New Roman"/>
        <w:w w:val="100"/>
        <w:sz w:val="20"/>
        <w:szCs w:val="20"/>
        <w:lang w:val="zh-CN" w:eastAsia="zh-CN" w:bidi="zh-CN"/>
      </w:rPr>
    </w:lvl>
    <w:lvl w:ilvl="1" w:tentative="0">
      <w:start w:val="0"/>
      <w:numFmt w:val="bullet"/>
      <w:lvlText w:val="•"/>
      <w:lvlJc w:val="left"/>
      <w:pPr>
        <w:ind w:left="385" w:hanging="166"/>
      </w:pPr>
      <w:rPr>
        <w:rFonts w:hint="default"/>
        <w:lang w:val="zh-CN" w:eastAsia="zh-CN" w:bidi="zh-CN"/>
      </w:rPr>
    </w:lvl>
    <w:lvl w:ilvl="2" w:tentative="0">
      <w:start w:val="0"/>
      <w:numFmt w:val="bullet"/>
      <w:lvlText w:val="•"/>
      <w:lvlJc w:val="left"/>
      <w:pPr>
        <w:ind w:left="570" w:hanging="166"/>
      </w:pPr>
      <w:rPr>
        <w:rFonts w:hint="default"/>
        <w:lang w:val="zh-CN" w:eastAsia="zh-CN" w:bidi="zh-CN"/>
      </w:rPr>
    </w:lvl>
    <w:lvl w:ilvl="3" w:tentative="0">
      <w:start w:val="0"/>
      <w:numFmt w:val="bullet"/>
      <w:lvlText w:val="•"/>
      <w:lvlJc w:val="left"/>
      <w:pPr>
        <w:ind w:left="755" w:hanging="166"/>
      </w:pPr>
      <w:rPr>
        <w:rFonts w:hint="default"/>
        <w:lang w:val="zh-CN" w:eastAsia="zh-CN" w:bidi="zh-CN"/>
      </w:rPr>
    </w:lvl>
    <w:lvl w:ilvl="4" w:tentative="0">
      <w:start w:val="0"/>
      <w:numFmt w:val="bullet"/>
      <w:lvlText w:val="•"/>
      <w:lvlJc w:val="left"/>
      <w:pPr>
        <w:ind w:left="940" w:hanging="166"/>
      </w:pPr>
      <w:rPr>
        <w:rFonts w:hint="default"/>
        <w:lang w:val="zh-CN" w:eastAsia="zh-CN" w:bidi="zh-CN"/>
      </w:rPr>
    </w:lvl>
    <w:lvl w:ilvl="5" w:tentative="0">
      <w:start w:val="0"/>
      <w:numFmt w:val="bullet"/>
      <w:lvlText w:val="•"/>
      <w:lvlJc w:val="left"/>
      <w:pPr>
        <w:ind w:left="1125" w:hanging="166"/>
      </w:pPr>
      <w:rPr>
        <w:rFonts w:hint="default"/>
        <w:lang w:val="zh-CN" w:eastAsia="zh-CN" w:bidi="zh-CN"/>
      </w:rPr>
    </w:lvl>
    <w:lvl w:ilvl="6" w:tentative="0">
      <w:start w:val="0"/>
      <w:numFmt w:val="bullet"/>
      <w:lvlText w:val="•"/>
      <w:lvlJc w:val="left"/>
      <w:pPr>
        <w:ind w:left="1310" w:hanging="166"/>
      </w:pPr>
      <w:rPr>
        <w:rFonts w:hint="default"/>
        <w:lang w:val="zh-CN" w:eastAsia="zh-CN" w:bidi="zh-CN"/>
      </w:rPr>
    </w:lvl>
    <w:lvl w:ilvl="7" w:tentative="0">
      <w:start w:val="0"/>
      <w:numFmt w:val="bullet"/>
      <w:lvlText w:val="•"/>
      <w:lvlJc w:val="left"/>
      <w:pPr>
        <w:ind w:left="1495" w:hanging="166"/>
      </w:pPr>
      <w:rPr>
        <w:rFonts w:hint="default"/>
        <w:lang w:val="zh-CN" w:eastAsia="zh-CN" w:bidi="zh-CN"/>
      </w:rPr>
    </w:lvl>
    <w:lvl w:ilvl="8" w:tentative="0">
      <w:start w:val="0"/>
      <w:numFmt w:val="bullet"/>
      <w:lvlText w:val="•"/>
      <w:lvlJc w:val="left"/>
      <w:pPr>
        <w:ind w:left="1680" w:hanging="166"/>
      </w:pPr>
      <w:rPr>
        <w:rFonts w:hint="default"/>
        <w:lang w:val="zh-CN" w:eastAsia="zh-CN" w:bidi="zh-CN"/>
      </w:rPr>
    </w:lvl>
  </w:abstractNum>
  <w:abstractNum w:abstractNumId="134">
    <w:nsid w:val="30A0AC00"/>
    <w:multiLevelType w:val="multilevel"/>
    <w:tmpl w:val="30A0AC00"/>
    <w:lvl w:ilvl="0" w:tentative="0">
      <w:start w:val="0"/>
      <w:numFmt w:val="bullet"/>
      <w:lvlText w:val="■"/>
      <w:lvlJc w:val="left"/>
      <w:pPr>
        <w:ind w:left="44"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0" w:hanging="221"/>
      </w:pPr>
      <w:rPr>
        <w:rFonts w:hint="default"/>
        <w:lang w:val="zh-CN" w:eastAsia="zh-CN" w:bidi="zh-CN"/>
      </w:rPr>
    </w:lvl>
    <w:lvl w:ilvl="2" w:tentative="0">
      <w:start w:val="0"/>
      <w:numFmt w:val="bullet"/>
      <w:lvlText w:val="•"/>
      <w:lvlJc w:val="left"/>
      <w:pPr>
        <w:ind w:left="340" w:hanging="221"/>
      </w:pPr>
      <w:rPr>
        <w:rFonts w:hint="default"/>
        <w:lang w:val="zh-CN" w:eastAsia="zh-CN" w:bidi="zh-CN"/>
      </w:rPr>
    </w:lvl>
    <w:lvl w:ilvl="3" w:tentative="0">
      <w:start w:val="0"/>
      <w:numFmt w:val="bullet"/>
      <w:lvlText w:val="•"/>
      <w:lvlJc w:val="left"/>
      <w:pPr>
        <w:ind w:left="490" w:hanging="221"/>
      </w:pPr>
      <w:rPr>
        <w:rFonts w:hint="default"/>
        <w:lang w:val="zh-CN" w:eastAsia="zh-CN" w:bidi="zh-CN"/>
      </w:rPr>
    </w:lvl>
    <w:lvl w:ilvl="4" w:tentative="0">
      <w:start w:val="0"/>
      <w:numFmt w:val="bullet"/>
      <w:lvlText w:val="•"/>
      <w:lvlJc w:val="left"/>
      <w:pPr>
        <w:ind w:left="640" w:hanging="221"/>
      </w:pPr>
      <w:rPr>
        <w:rFonts w:hint="default"/>
        <w:lang w:val="zh-CN" w:eastAsia="zh-CN" w:bidi="zh-CN"/>
      </w:rPr>
    </w:lvl>
    <w:lvl w:ilvl="5" w:tentative="0">
      <w:start w:val="0"/>
      <w:numFmt w:val="bullet"/>
      <w:lvlText w:val="•"/>
      <w:lvlJc w:val="left"/>
      <w:pPr>
        <w:ind w:left="790" w:hanging="221"/>
      </w:pPr>
      <w:rPr>
        <w:rFonts w:hint="default"/>
        <w:lang w:val="zh-CN" w:eastAsia="zh-CN" w:bidi="zh-CN"/>
      </w:rPr>
    </w:lvl>
    <w:lvl w:ilvl="6" w:tentative="0">
      <w:start w:val="0"/>
      <w:numFmt w:val="bullet"/>
      <w:lvlText w:val="•"/>
      <w:lvlJc w:val="left"/>
      <w:pPr>
        <w:ind w:left="940" w:hanging="221"/>
      </w:pPr>
      <w:rPr>
        <w:rFonts w:hint="default"/>
        <w:lang w:val="zh-CN" w:eastAsia="zh-CN" w:bidi="zh-CN"/>
      </w:rPr>
    </w:lvl>
    <w:lvl w:ilvl="7" w:tentative="0">
      <w:start w:val="0"/>
      <w:numFmt w:val="bullet"/>
      <w:lvlText w:val="•"/>
      <w:lvlJc w:val="left"/>
      <w:pPr>
        <w:ind w:left="1090" w:hanging="221"/>
      </w:pPr>
      <w:rPr>
        <w:rFonts w:hint="default"/>
        <w:lang w:val="zh-CN" w:eastAsia="zh-CN" w:bidi="zh-CN"/>
      </w:rPr>
    </w:lvl>
    <w:lvl w:ilvl="8" w:tentative="0">
      <w:start w:val="0"/>
      <w:numFmt w:val="bullet"/>
      <w:lvlText w:val="•"/>
      <w:lvlJc w:val="left"/>
      <w:pPr>
        <w:ind w:left="1240" w:hanging="221"/>
      </w:pPr>
      <w:rPr>
        <w:rFonts w:hint="default"/>
        <w:lang w:val="zh-CN" w:eastAsia="zh-CN" w:bidi="zh-CN"/>
      </w:rPr>
    </w:lvl>
  </w:abstractNum>
  <w:abstractNum w:abstractNumId="135">
    <w:nsid w:val="30FC5B15"/>
    <w:multiLevelType w:val="multilevel"/>
    <w:tmpl w:val="30FC5B15"/>
    <w:lvl w:ilvl="0" w:tentative="0">
      <w:start w:val="0"/>
      <w:numFmt w:val="bullet"/>
      <w:lvlText w:val="■"/>
      <w:lvlJc w:val="left"/>
      <w:pPr>
        <w:ind w:left="44"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0" w:hanging="221"/>
      </w:pPr>
      <w:rPr>
        <w:rFonts w:hint="default"/>
        <w:lang w:val="zh-CN" w:eastAsia="zh-CN" w:bidi="zh-CN"/>
      </w:rPr>
    </w:lvl>
    <w:lvl w:ilvl="2" w:tentative="0">
      <w:start w:val="0"/>
      <w:numFmt w:val="bullet"/>
      <w:lvlText w:val="•"/>
      <w:lvlJc w:val="left"/>
      <w:pPr>
        <w:ind w:left="340" w:hanging="221"/>
      </w:pPr>
      <w:rPr>
        <w:rFonts w:hint="default"/>
        <w:lang w:val="zh-CN" w:eastAsia="zh-CN" w:bidi="zh-CN"/>
      </w:rPr>
    </w:lvl>
    <w:lvl w:ilvl="3" w:tentative="0">
      <w:start w:val="0"/>
      <w:numFmt w:val="bullet"/>
      <w:lvlText w:val="•"/>
      <w:lvlJc w:val="left"/>
      <w:pPr>
        <w:ind w:left="490" w:hanging="221"/>
      </w:pPr>
      <w:rPr>
        <w:rFonts w:hint="default"/>
        <w:lang w:val="zh-CN" w:eastAsia="zh-CN" w:bidi="zh-CN"/>
      </w:rPr>
    </w:lvl>
    <w:lvl w:ilvl="4" w:tentative="0">
      <w:start w:val="0"/>
      <w:numFmt w:val="bullet"/>
      <w:lvlText w:val="•"/>
      <w:lvlJc w:val="left"/>
      <w:pPr>
        <w:ind w:left="640" w:hanging="221"/>
      </w:pPr>
      <w:rPr>
        <w:rFonts w:hint="default"/>
        <w:lang w:val="zh-CN" w:eastAsia="zh-CN" w:bidi="zh-CN"/>
      </w:rPr>
    </w:lvl>
    <w:lvl w:ilvl="5" w:tentative="0">
      <w:start w:val="0"/>
      <w:numFmt w:val="bullet"/>
      <w:lvlText w:val="•"/>
      <w:lvlJc w:val="left"/>
      <w:pPr>
        <w:ind w:left="790" w:hanging="221"/>
      </w:pPr>
      <w:rPr>
        <w:rFonts w:hint="default"/>
        <w:lang w:val="zh-CN" w:eastAsia="zh-CN" w:bidi="zh-CN"/>
      </w:rPr>
    </w:lvl>
    <w:lvl w:ilvl="6" w:tentative="0">
      <w:start w:val="0"/>
      <w:numFmt w:val="bullet"/>
      <w:lvlText w:val="•"/>
      <w:lvlJc w:val="left"/>
      <w:pPr>
        <w:ind w:left="940" w:hanging="221"/>
      </w:pPr>
      <w:rPr>
        <w:rFonts w:hint="default"/>
        <w:lang w:val="zh-CN" w:eastAsia="zh-CN" w:bidi="zh-CN"/>
      </w:rPr>
    </w:lvl>
    <w:lvl w:ilvl="7" w:tentative="0">
      <w:start w:val="0"/>
      <w:numFmt w:val="bullet"/>
      <w:lvlText w:val="•"/>
      <w:lvlJc w:val="left"/>
      <w:pPr>
        <w:ind w:left="1090" w:hanging="221"/>
      </w:pPr>
      <w:rPr>
        <w:rFonts w:hint="default"/>
        <w:lang w:val="zh-CN" w:eastAsia="zh-CN" w:bidi="zh-CN"/>
      </w:rPr>
    </w:lvl>
    <w:lvl w:ilvl="8" w:tentative="0">
      <w:start w:val="0"/>
      <w:numFmt w:val="bullet"/>
      <w:lvlText w:val="•"/>
      <w:lvlJc w:val="left"/>
      <w:pPr>
        <w:ind w:left="1240" w:hanging="221"/>
      </w:pPr>
      <w:rPr>
        <w:rFonts w:hint="default"/>
        <w:lang w:val="zh-CN" w:eastAsia="zh-CN" w:bidi="zh-CN"/>
      </w:rPr>
    </w:lvl>
  </w:abstractNum>
  <w:abstractNum w:abstractNumId="136">
    <w:nsid w:val="322D85CA"/>
    <w:multiLevelType w:val="multilevel"/>
    <w:tmpl w:val="322D85CA"/>
    <w:lvl w:ilvl="0" w:tentative="0">
      <w:start w:val="0"/>
      <w:numFmt w:val="bullet"/>
      <w:lvlText w:val="■"/>
      <w:lvlJc w:val="left"/>
      <w:pPr>
        <w:ind w:left="44"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0" w:hanging="221"/>
      </w:pPr>
      <w:rPr>
        <w:rFonts w:hint="default"/>
        <w:lang w:val="zh-CN" w:eastAsia="zh-CN" w:bidi="zh-CN"/>
      </w:rPr>
    </w:lvl>
    <w:lvl w:ilvl="2" w:tentative="0">
      <w:start w:val="0"/>
      <w:numFmt w:val="bullet"/>
      <w:lvlText w:val="•"/>
      <w:lvlJc w:val="left"/>
      <w:pPr>
        <w:ind w:left="340" w:hanging="221"/>
      </w:pPr>
      <w:rPr>
        <w:rFonts w:hint="default"/>
        <w:lang w:val="zh-CN" w:eastAsia="zh-CN" w:bidi="zh-CN"/>
      </w:rPr>
    </w:lvl>
    <w:lvl w:ilvl="3" w:tentative="0">
      <w:start w:val="0"/>
      <w:numFmt w:val="bullet"/>
      <w:lvlText w:val="•"/>
      <w:lvlJc w:val="left"/>
      <w:pPr>
        <w:ind w:left="490" w:hanging="221"/>
      </w:pPr>
      <w:rPr>
        <w:rFonts w:hint="default"/>
        <w:lang w:val="zh-CN" w:eastAsia="zh-CN" w:bidi="zh-CN"/>
      </w:rPr>
    </w:lvl>
    <w:lvl w:ilvl="4" w:tentative="0">
      <w:start w:val="0"/>
      <w:numFmt w:val="bullet"/>
      <w:lvlText w:val="•"/>
      <w:lvlJc w:val="left"/>
      <w:pPr>
        <w:ind w:left="640" w:hanging="221"/>
      </w:pPr>
      <w:rPr>
        <w:rFonts w:hint="default"/>
        <w:lang w:val="zh-CN" w:eastAsia="zh-CN" w:bidi="zh-CN"/>
      </w:rPr>
    </w:lvl>
    <w:lvl w:ilvl="5" w:tentative="0">
      <w:start w:val="0"/>
      <w:numFmt w:val="bullet"/>
      <w:lvlText w:val="•"/>
      <w:lvlJc w:val="left"/>
      <w:pPr>
        <w:ind w:left="790" w:hanging="221"/>
      </w:pPr>
      <w:rPr>
        <w:rFonts w:hint="default"/>
        <w:lang w:val="zh-CN" w:eastAsia="zh-CN" w:bidi="zh-CN"/>
      </w:rPr>
    </w:lvl>
    <w:lvl w:ilvl="6" w:tentative="0">
      <w:start w:val="0"/>
      <w:numFmt w:val="bullet"/>
      <w:lvlText w:val="•"/>
      <w:lvlJc w:val="left"/>
      <w:pPr>
        <w:ind w:left="940" w:hanging="221"/>
      </w:pPr>
      <w:rPr>
        <w:rFonts w:hint="default"/>
        <w:lang w:val="zh-CN" w:eastAsia="zh-CN" w:bidi="zh-CN"/>
      </w:rPr>
    </w:lvl>
    <w:lvl w:ilvl="7" w:tentative="0">
      <w:start w:val="0"/>
      <w:numFmt w:val="bullet"/>
      <w:lvlText w:val="•"/>
      <w:lvlJc w:val="left"/>
      <w:pPr>
        <w:ind w:left="1090" w:hanging="221"/>
      </w:pPr>
      <w:rPr>
        <w:rFonts w:hint="default"/>
        <w:lang w:val="zh-CN" w:eastAsia="zh-CN" w:bidi="zh-CN"/>
      </w:rPr>
    </w:lvl>
    <w:lvl w:ilvl="8" w:tentative="0">
      <w:start w:val="0"/>
      <w:numFmt w:val="bullet"/>
      <w:lvlText w:val="•"/>
      <w:lvlJc w:val="left"/>
      <w:pPr>
        <w:ind w:left="1240" w:hanging="221"/>
      </w:pPr>
      <w:rPr>
        <w:rFonts w:hint="default"/>
        <w:lang w:val="zh-CN" w:eastAsia="zh-CN" w:bidi="zh-CN"/>
      </w:rPr>
    </w:lvl>
  </w:abstractNum>
  <w:abstractNum w:abstractNumId="137">
    <w:nsid w:val="329A4FD1"/>
    <w:multiLevelType w:val="multilevel"/>
    <w:tmpl w:val="329A4FD1"/>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38">
    <w:nsid w:val="32A7AF2D"/>
    <w:multiLevelType w:val="multilevel"/>
    <w:tmpl w:val="32A7AF2D"/>
    <w:lvl w:ilvl="0" w:tentative="0">
      <w:start w:val="0"/>
      <w:numFmt w:val="bullet"/>
      <w:lvlText w:val="■"/>
      <w:lvlJc w:val="left"/>
      <w:pPr>
        <w:ind w:left="44"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0" w:hanging="221"/>
      </w:pPr>
      <w:rPr>
        <w:rFonts w:hint="default"/>
        <w:lang w:val="zh-CN" w:eastAsia="zh-CN" w:bidi="zh-CN"/>
      </w:rPr>
    </w:lvl>
    <w:lvl w:ilvl="2" w:tentative="0">
      <w:start w:val="0"/>
      <w:numFmt w:val="bullet"/>
      <w:lvlText w:val="•"/>
      <w:lvlJc w:val="left"/>
      <w:pPr>
        <w:ind w:left="340" w:hanging="221"/>
      </w:pPr>
      <w:rPr>
        <w:rFonts w:hint="default"/>
        <w:lang w:val="zh-CN" w:eastAsia="zh-CN" w:bidi="zh-CN"/>
      </w:rPr>
    </w:lvl>
    <w:lvl w:ilvl="3" w:tentative="0">
      <w:start w:val="0"/>
      <w:numFmt w:val="bullet"/>
      <w:lvlText w:val="•"/>
      <w:lvlJc w:val="left"/>
      <w:pPr>
        <w:ind w:left="490" w:hanging="221"/>
      </w:pPr>
      <w:rPr>
        <w:rFonts w:hint="default"/>
        <w:lang w:val="zh-CN" w:eastAsia="zh-CN" w:bidi="zh-CN"/>
      </w:rPr>
    </w:lvl>
    <w:lvl w:ilvl="4" w:tentative="0">
      <w:start w:val="0"/>
      <w:numFmt w:val="bullet"/>
      <w:lvlText w:val="•"/>
      <w:lvlJc w:val="left"/>
      <w:pPr>
        <w:ind w:left="640" w:hanging="221"/>
      </w:pPr>
      <w:rPr>
        <w:rFonts w:hint="default"/>
        <w:lang w:val="zh-CN" w:eastAsia="zh-CN" w:bidi="zh-CN"/>
      </w:rPr>
    </w:lvl>
    <w:lvl w:ilvl="5" w:tentative="0">
      <w:start w:val="0"/>
      <w:numFmt w:val="bullet"/>
      <w:lvlText w:val="•"/>
      <w:lvlJc w:val="left"/>
      <w:pPr>
        <w:ind w:left="790" w:hanging="221"/>
      </w:pPr>
      <w:rPr>
        <w:rFonts w:hint="default"/>
        <w:lang w:val="zh-CN" w:eastAsia="zh-CN" w:bidi="zh-CN"/>
      </w:rPr>
    </w:lvl>
    <w:lvl w:ilvl="6" w:tentative="0">
      <w:start w:val="0"/>
      <w:numFmt w:val="bullet"/>
      <w:lvlText w:val="•"/>
      <w:lvlJc w:val="left"/>
      <w:pPr>
        <w:ind w:left="940" w:hanging="221"/>
      </w:pPr>
      <w:rPr>
        <w:rFonts w:hint="default"/>
        <w:lang w:val="zh-CN" w:eastAsia="zh-CN" w:bidi="zh-CN"/>
      </w:rPr>
    </w:lvl>
    <w:lvl w:ilvl="7" w:tentative="0">
      <w:start w:val="0"/>
      <w:numFmt w:val="bullet"/>
      <w:lvlText w:val="•"/>
      <w:lvlJc w:val="left"/>
      <w:pPr>
        <w:ind w:left="1090" w:hanging="221"/>
      </w:pPr>
      <w:rPr>
        <w:rFonts w:hint="default"/>
        <w:lang w:val="zh-CN" w:eastAsia="zh-CN" w:bidi="zh-CN"/>
      </w:rPr>
    </w:lvl>
    <w:lvl w:ilvl="8" w:tentative="0">
      <w:start w:val="0"/>
      <w:numFmt w:val="bullet"/>
      <w:lvlText w:val="•"/>
      <w:lvlJc w:val="left"/>
      <w:pPr>
        <w:ind w:left="1240" w:hanging="221"/>
      </w:pPr>
      <w:rPr>
        <w:rFonts w:hint="default"/>
        <w:lang w:val="zh-CN" w:eastAsia="zh-CN" w:bidi="zh-CN"/>
      </w:rPr>
    </w:lvl>
  </w:abstractNum>
  <w:abstractNum w:abstractNumId="139">
    <w:nsid w:val="333E8B90"/>
    <w:multiLevelType w:val="multilevel"/>
    <w:tmpl w:val="333E8B90"/>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40">
    <w:nsid w:val="35E83B33"/>
    <w:multiLevelType w:val="multilevel"/>
    <w:tmpl w:val="35E83B33"/>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419" w:hanging="164"/>
      </w:pPr>
      <w:rPr>
        <w:rFonts w:hint="default"/>
        <w:lang w:val="zh-CN" w:eastAsia="zh-CN" w:bidi="zh-CN"/>
      </w:rPr>
    </w:lvl>
    <w:lvl w:ilvl="2" w:tentative="0">
      <w:start w:val="0"/>
      <w:numFmt w:val="bullet"/>
      <w:lvlText w:val="•"/>
      <w:lvlJc w:val="left"/>
      <w:pPr>
        <w:ind w:left="638" w:hanging="164"/>
      </w:pPr>
      <w:rPr>
        <w:rFonts w:hint="default"/>
        <w:lang w:val="zh-CN" w:eastAsia="zh-CN" w:bidi="zh-CN"/>
      </w:rPr>
    </w:lvl>
    <w:lvl w:ilvl="3" w:tentative="0">
      <w:start w:val="0"/>
      <w:numFmt w:val="bullet"/>
      <w:lvlText w:val="•"/>
      <w:lvlJc w:val="left"/>
      <w:pPr>
        <w:ind w:left="858" w:hanging="164"/>
      </w:pPr>
      <w:rPr>
        <w:rFonts w:hint="default"/>
        <w:lang w:val="zh-CN" w:eastAsia="zh-CN" w:bidi="zh-CN"/>
      </w:rPr>
    </w:lvl>
    <w:lvl w:ilvl="4" w:tentative="0">
      <w:start w:val="0"/>
      <w:numFmt w:val="bullet"/>
      <w:lvlText w:val="•"/>
      <w:lvlJc w:val="left"/>
      <w:pPr>
        <w:ind w:left="1077" w:hanging="164"/>
      </w:pPr>
      <w:rPr>
        <w:rFonts w:hint="default"/>
        <w:lang w:val="zh-CN" w:eastAsia="zh-CN" w:bidi="zh-CN"/>
      </w:rPr>
    </w:lvl>
    <w:lvl w:ilvl="5" w:tentative="0">
      <w:start w:val="0"/>
      <w:numFmt w:val="bullet"/>
      <w:lvlText w:val="•"/>
      <w:lvlJc w:val="left"/>
      <w:pPr>
        <w:ind w:left="1297" w:hanging="164"/>
      </w:pPr>
      <w:rPr>
        <w:rFonts w:hint="default"/>
        <w:lang w:val="zh-CN" w:eastAsia="zh-CN" w:bidi="zh-CN"/>
      </w:rPr>
    </w:lvl>
    <w:lvl w:ilvl="6" w:tentative="0">
      <w:start w:val="0"/>
      <w:numFmt w:val="bullet"/>
      <w:lvlText w:val="•"/>
      <w:lvlJc w:val="left"/>
      <w:pPr>
        <w:ind w:left="1516" w:hanging="164"/>
      </w:pPr>
      <w:rPr>
        <w:rFonts w:hint="default"/>
        <w:lang w:val="zh-CN" w:eastAsia="zh-CN" w:bidi="zh-CN"/>
      </w:rPr>
    </w:lvl>
    <w:lvl w:ilvl="7" w:tentative="0">
      <w:start w:val="0"/>
      <w:numFmt w:val="bullet"/>
      <w:lvlText w:val="•"/>
      <w:lvlJc w:val="left"/>
      <w:pPr>
        <w:ind w:left="1735" w:hanging="164"/>
      </w:pPr>
      <w:rPr>
        <w:rFonts w:hint="default"/>
        <w:lang w:val="zh-CN" w:eastAsia="zh-CN" w:bidi="zh-CN"/>
      </w:rPr>
    </w:lvl>
    <w:lvl w:ilvl="8" w:tentative="0">
      <w:start w:val="0"/>
      <w:numFmt w:val="bullet"/>
      <w:lvlText w:val="•"/>
      <w:lvlJc w:val="left"/>
      <w:pPr>
        <w:ind w:left="1955" w:hanging="164"/>
      </w:pPr>
      <w:rPr>
        <w:rFonts w:hint="default"/>
        <w:lang w:val="zh-CN" w:eastAsia="zh-CN" w:bidi="zh-CN"/>
      </w:rPr>
    </w:lvl>
  </w:abstractNum>
  <w:abstractNum w:abstractNumId="141">
    <w:nsid w:val="35ECE9CB"/>
    <w:multiLevelType w:val="multilevel"/>
    <w:tmpl w:val="35ECE9CB"/>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50" w:hanging="164"/>
      </w:pPr>
      <w:rPr>
        <w:rFonts w:hint="default"/>
        <w:lang w:val="zh-CN" w:eastAsia="zh-CN" w:bidi="zh-CN"/>
      </w:rPr>
    </w:lvl>
    <w:lvl w:ilvl="2" w:tentative="0">
      <w:start w:val="0"/>
      <w:numFmt w:val="bullet"/>
      <w:lvlText w:val="•"/>
      <w:lvlJc w:val="left"/>
      <w:pPr>
        <w:ind w:left="501" w:hanging="164"/>
      </w:pPr>
      <w:rPr>
        <w:rFonts w:hint="default"/>
        <w:lang w:val="zh-CN" w:eastAsia="zh-CN" w:bidi="zh-CN"/>
      </w:rPr>
    </w:lvl>
    <w:lvl w:ilvl="3" w:tentative="0">
      <w:start w:val="0"/>
      <w:numFmt w:val="bullet"/>
      <w:lvlText w:val="•"/>
      <w:lvlJc w:val="left"/>
      <w:pPr>
        <w:ind w:left="651" w:hanging="164"/>
      </w:pPr>
      <w:rPr>
        <w:rFonts w:hint="default"/>
        <w:lang w:val="zh-CN" w:eastAsia="zh-CN" w:bidi="zh-CN"/>
      </w:rPr>
    </w:lvl>
    <w:lvl w:ilvl="4" w:tentative="0">
      <w:start w:val="0"/>
      <w:numFmt w:val="bullet"/>
      <w:lvlText w:val="•"/>
      <w:lvlJc w:val="left"/>
      <w:pPr>
        <w:ind w:left="802" w:hanging="164"/>
      </w:pPr>
      <w:rPr>
        <w:rFonts w:hint="default"/>
        <w:lang w:val="zh-CN" w:eastAsia="zh-CN" w:bidi="zh-CN"/>
      </w:rPr>
    </w:lvl>
    <w:lvl w:ilvl="5" w:tentative="0">
      <w:start w:val="0"/>
      <w:numFmt w:val="bullet"/>
      <w:lvlText w:val="•"/>
      <w:lvlJc w:val="left"/>
      <w:pPr>
        <w:ind w:left="952" w:hanging="164"/>
      </w:pPr>
      <w:rPr>
        <w:rFonts w:hint="default"/>
        <w:lang w:val="zh-CN" w:eastAsia="zh-CN" w:bidi="zh-CN"/>
      </w:rPr>
    </w:lvl>
    <w:lvl w:ilvl="6" w:tentative="0">
      <w:start w:val="0"/>
      <w:numFmt w:val="bullet"/>
      <w:lvlText w:val="•"/>
      <w:lvlJc w:val="left"/>
      <w:pPr>
        <w:ind w:left="1103" w:hanging="164"/>
      </w:pPr>
      <w:rPr>
        <w:rFonts w:hint="default"/>
        <w:lang w:val="zh-CN" w:eastAsia="zh-CN" w:bidi="zh-CN"/>
      </w:rPr>
    </w:lvl>
    <w:lvl w:ilvl="7" w:tentative="0">
      <w:start w:val="0"/>
      <w:numFmt w:val="bullet"/>
      <w:lvlText w:val="•"/>
      <w:lvlJc w:val="left"/>
      <w:pPr>
        <w:ind w:left="1253" w:hanging="164"/>
      </w:pPr>
      <w:rPr>
        <w:rFonts w:hint="default"/>
        <w:lang w:val="zh-CN" w:eastAsia="zh-CN" w:bidi="zh-CN"/>
      </w:rPr>
    </w:lvl>
    <w:lvl w:ilvl="8" w:tentative="0">
      <w:start w:val="0"/>
      <w:numFmt w:val="bullet"/>
      <w:lvlText w:val="•"/>
      <w:lvlJc w:val="left"/>
      <w:pPr>
        <w:ind w:left="1404" w:hanging="164"/>
      </w:pPr>
      <w:rPr>
        <w:rFonts w:hint="default"/>
        <w:lang w:val="zh-CN" w:eastAsia="zh-CN" w:bidi="zh-CN"/>
      </w:rPr>
    </w:lvl>
  </w:abstractNum>
  <w:abstractNum w:abstractNumId="142">
    <w:nsid w:val="38EAC418"/>
    <w:multiLevelType w:val="multilevel"/>
    <w:tmpl w:val="38EAC418"/>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50" w:hanging="164"/>
      </w:pPr>
      <w:rPr>
        <w:rFonts w:hint="default"/>
        <w:lang w:val="zh-CN" w:eastAsia="zh-CN" w:bidi="zh-CN"/>
      </w:rPr>
    </w:lvl>
    <w:lvl w:ilvl="2" w:tentative="0">
      <w:start w:val="0"/>
      <w:numFmt w:val="bullet"/>
      <w:lvlText w:val="•"/>
      <w:lvlJc w:val="left"/>
      <w:pPr>
        <w:ind w:left="501" w:hanging="164"/>
      </w:pPr>
      <w:rPr>
        <w:rFonts w:hint="default"/>
        <w:lang w:val="zh-CN" w:eastAsia="zh-CN" w:bidi="zh-CN"/>
      </w:rPr>
    </w:lvl>
    <w:lvl w:ilvl="3" w:tentative="0">
      <w:start w:val="0"/>
      <w:numFmt w:val="bullet"/>
      <w:lvlText w:val="•"/>
      <w:lvlJc w:val="left"/>
      <w:pPr>
        <w:ind w:left="651" w:hanging="164"/>
      </w:pPr>
      <w:rPr>
        <w:rFonts w:hint="default"/>
        <w:lang w:val="zh-CN" w:eastAsia="zh-CN" w:bidi="zh-CN"/>
      </w:rPr>
    </w:lvl>
    <w:lvl w:ilvl="4" w:tentative="0">
      <w:start w:val="0"/>
      <w:numFmt w:val="bullet"/>
      <w:lvlText w:val="•"/>
      <w:lvlJc w:val="left"/>
      <w:pPr>
        <w:ind w:left="802" w:hanging="164"/>
      </w:pPr>
      <w:rPr>
        <w:rFonts w:hint="default"/>
        <w:lang w:val="zh-CN" w:eastAsia="zh-CN" w:bidi="zh-CN"/>
      </w:rPr>
    </w:lvl>
    <w:lvl w:ilvl="5" w:tentative="0">
      <w:start w:val="0"/>
      <w:numFmt w:val="bullet"/>
      <w:lvlText w:val="•"/>
      <w:lvlJc w:val="left"/>
      <w:pPr>
        <w:ind w:left="952" w:hanging="164"/>
      </w:pPr>
      <w:rPr>
        <w:rFonts w:hint="default"/>
        <w:lang w:val="zh-CN" w:eastAsia="zh-CN" w:bidi="zh-CN"/>
      </w:rPr>
    </w:lvl>
    <w:lvl w:ilvl="6" w:tentative="0">
      <w:start w:val="0"/>
      <w:numFmt w:val="bullet"/>
      <w:lvlText w:val="•"/>
      <w:lvlJc w:val="left"/>
      <w:pPr>
        <w:ind w:left="1103" w:hanging="164"/>
      </w:pPr>
      <w:rPr>
        <w:rFonts w:hint="default"/>
        <w:lang w:val="zh-CN" w:eastAsia="zh-CN" w:bidi="zh-CN"/>
      </w:rPr>
    </w:lvl>
    <w:lvl w:ilvl="7" w:tentative="0">
      <w:start w:val="0"/>
      <w:numFmt w:val="bullet"/>
      <w:lvlText w:val="•"/>
      <w:lvlJc w:val="left"/>
      <w:pPr>
        <w:ind w:left="1253" w:hanging="164"/>
      </w:pPr>
      <w:rPr>
        <w:rFonts w:hint="default"/>
        <w:lang w:val="zh-CN" w:eastAsia="zh-CN" w:bidi="zh-CN"/>
      </w:rPr>
    </w:lvl>
    <w:lvl w:ilvl="8" w:tentative="0">
      <w:start w:val="0"/>
      <w:numFmt w:val="bullet"/>
      <w:lvlText w:val="•"/>
      <w:lvlJc w:val="left"/>
      <w:pPr>
        <w:ind w:left="1404" w:hanging="164"/>
      </w:pPr>
      <w:rPr>
        <w:rFonts w:hint="default"/>
        <w:lang w:val="zh-CN" w:eastAsia="zh-CN" w:bidi="zh-CN"/>
      </w:rPr>
    </w:lvl>
  </w:abstractNum>
  <w:abstractNum w:abstractNumId="143">
    <w:nsid w:val="39A0D9AC"/>
    <w:multiLevelType w:val="multilevel"/>
    <w:tmpl w:val="39A0D9AC"/>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44">
    <w:nsid w:val="3A7FBA26"/>
    <w:multiLevelType w:val="multilevel"/>
    <w:tmpl w:val="3A7FBA26"/>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78" w:hanging="164"/>
      </w:pPr>
      <w:rPr>
        <w:rFonts w:hint="default"/>
        <w:lang w:val="zh-CN" w:eastAsia="zh-CN" w:bidi="zh-CN"/>
      </w:rPr>
    </w:lvl>
    <w:lvl w:ilvl="2" w:tentative="0">
      <w:start w:val="0"/>
      <w:numFmt w:val="bullet"/>
      <w:lvlText w:val="•"/>
      <w:lvlJc w:val="left"/>
      <w:pPr>
        <w:ind w:left="556" w:hanging="164"/>
      </w:pPr>
      <w:rPr>
        <w:rFonts w:hint="default"/>
        <w:lang w:val="zh-CN" w:eastAsia="zh-CN" w:bidi="zh-CN"/>
      </w:rPr>
    </w:lvl>
    <w:lvl w:ilvl="3" w:tentative="0">
      <w:start w:val="0"/>
      <w:numFmt w:val="bullet"/>
      <w:lvlText w:val="•"/>
      <w:lvlJc w:val="left"/>
      <w:pPr>
        <w:ind w:left="734" w:hanging="164"/>
      </w:pPr>
      <w:rPr>
        <w:rFonts w:hint="default"/>
        <w:lang w:val="zh-CN" w:eastAsia="zh-CN" w:bidi="zh-CN"/>
      </w:rPr>
    </w:lvl>
    <w:lvl w:ilvl="4" w:tentative="0">
      <w:start w:val="0"/>
      <w:numFmt w:val="bullet"/>
      <w:lvlText w:val="•"/>
      <w:lvlJc w:val="left"/>
      <w:pPr>
        <w:ind w:left="912" w:hanging="164"/>
      </w:pPr>
      <w:rPr>
        <w:rFonts w:hint="default"/>
        <w:lang w:val="zh-CN" w:eastAsia="zh-CN" w:bidi="zh-CN"/>
      </w:rPr>
    </w:lvl>
    <w:lvl w:ilvl="5" w:tentative="0">
      <w:start w:val="0"/>
      <w:numFmt w:val="bullet"/>
      <w:lvlText w:val="•"/>
      <w:lvlJc w:val="left"/>
      <w:pPr>
        <w:ind w:left="1090" w:hanging="164"/>
      </w:pPr>
      <w:rPr>
        <w:rFonts w:hint="default"/>
        <w:lang w:val="zh-CN" w:eastAsia="zh-CN" w:bidi="zh-CN"/>
      </w:rPr>
    </w:lvl>
    <w:lvl w:ilvl="6" w:tentative="0">
      <w:start w:val="0"/>
      <w:numFmt w:val="bullet"/>
      <w:lvlText w:val="•"/>
      <w:lvlJc w:val="left"/>
      <w:pPr>
        <w:ind w:left="1268" w:hanging="164"/>
      </w:pPr>
      <w:rPr>
        <w:rFonts w:hint="default"/>
        <w:lang w:val="zh-CN" w:eastAsia="zh-CN" w:bidi="zh-CN"/>
      </w:rPr>
    </w:lvl>
    <w:lvl w:ilvl="7" w:tentative="0">
      <w:start w:val="0"/>
      <w:numFmt w:val="bullet"/>
      <w:lvlText w:val="•"/>
      <w:lvlJc w:val="left"/>
      <w:pPr>
        <w:ind w:left="1446" w:hanging="164"/>
      </w:pPr>
      <w:rPr>
        <w:rFonts w:hint="default"/>
        <w:lang w:val="zh-CN" w:eastAsia="zh-CN" w:bidi="zh-CN"/>
      </w:rPr>
    </w:lvl>
    <w:lvl w:ilvl="8" w:tentative="0">
      <w:start w:val="0"/>
      <w:numFmt w:val="bullet"/>
      <w:lvlText w:val="•"/>
      <w:lvlJc w:val="left"/>
      <w:pPr>
        <w:ind w:left="1624" w:hanging="164"/>
      </w:pPr>
      <w:rPr>
        <w:rFonts w:hint="default"/>
        <w:lang w:val="zh-CN" w:eastAsia="zh-CN" w:bidi="zh-CN"/>
      </w:rPr>
    </w:lvl>
  </w:abstractNum>
  <w:abstractNum w:abstractNumId="145">
    <w:nsid w:val="3B8127DF"/>
    <w:multiLevelType w:val="multilevel"/>
    <w:tmpl w:val="3B8127DF"/>
    <w:lvl w:ilvl="0" w:tentative="0">
      <w:start w:val="0"/>
      <w:numFmt w:val="bullet"/>
      <w:lvlText w:val="■"/>
      <w:lvlJc w:val="left"/>
      <w:pPr>
        <w:ind w:left="44"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0" w:hanging="221"/>
      </w:pPr>
      <w:rPr>
        <w:rFonts w:hint="default"/>
        <w:lang w:val="zh-CN" w:eastAsia="zh-CN" w:bidi="zh-CN"/>
      </w:rPr>
    </w:lvl>
    <w:lvl w:ilvl="2" w:tentative="0">
      <w:start w:val="0"/>
      <w:numFmt w:val="bullet"/>
      <w:lvlText w:val="•"/>
      <w:lvlJc w:val="left"/>
      <w:pPr>
        <w:ind w:left="340" w:hanging="221"/>
      </w:pPr>
      <w:rPr>
        <w:rFonts w:hint="default"/>
        <w:lang w:val="zh-CN" w:eastAsia="zh-CN" w:bidi="zh-CN"/>
      </w:rPr>
    </w:lvl>
    <w:lvl w:ilvl="3" w:tentative="0">
      <w:start w:val="0"/>
      <w:numFmt w:val="bullet"/>
      <w:lvlText w:val="•"/>
      <w:lvlJc w:val="left"/>
      <w:pPr>
        <w:ind w:left="490" w:hanging="221"/>
      </w:pPr>
      <w:rPr>
        <w:rFonts w:hint="default"/>
        <w:lang w:val="zh-CN" w:eastAsia="zh-CN" w:bidi="zh-CN"/>
      </w:rPr>
    </w:lvl>
    <w:lvl w:ilvl="4" w:tentative="0">
      <w:start w:val="0"/>
      <w:numFmt w:val="bullet"/>
      <w:lvlText w:val="•"/>
      <w:lvlJc w:val="left"/>
      <w:pPr>
        <w:ind w:left="640" w:hanging="221"/>
      </w:pPr>
      <w:rPr>
        <w:rFonts w:hint="default"/>
        <w:lang w:val="zh-CN" w:eastAsia="zh-CN" w:bidi="zh-CN"/>
      </w:rPr>
    </w:lvl>
    <w:lvl w:ilvl="5" w:tentative="0">
      <w:start w:val="0"/>
      <w:numFmt w:val="bullet"/>
      <w:lvlText w:val="•"/>
      <w:lvlJc w:val="left"/>
      <w:pPr>
        <w:ind w:left="790" w:hanging="221"/>
      </w:pPr>
      <w:rPr>
        <w:rFonts w:hint="default"/>
        <w:lang w:val="zh-CN" w:eastAsia="zh-CN" w:bidi="zh-CN"/>
      </w:rPr>
    </w:lvl>
    <w:lvl w:ilvl="6" w:tentative="0">
      <w:start w:val="0"/>
      <w:numFmt w:val="bullet"/>
      <w:lvlText w:val="•"/>
      <w:lvlJc w:val="left"/>
      <w:pPr>
        <w:ind w:left="940" w:hanging="221"/>
      </w:pPr>
      <w:rPr>
        <w:rFonts w:hint="default"/>
        <w:lang w:val="zh-CN" w:eastAsia="zh-CN" w:bidi="zh-CN"/>
      </w:rPr>
    </w:lvl>
    <w:lvl w:ilvl="7" w:tentative="0">
      <w:start w:val="0"/>
      <w:numFmt w:val="bullet"/>
      <w:lvlText w:val="•"/>
      <w:lvlJc w:val="left"/>
      <w:pPr>
        <w:ind w:left="1090" w:hanging="221"/>
      </w:pPr>
      <w:rPr>
        <w:rFonts w:hint="default"/>
        <w:lang w:val="zh-CN" w:eastAsia="zh-CN" w:bidi="zh-CN"/>
      </w:rPr>
    </w:lvl>
    <w:lvl w:ilvl="8" w:tentative="0">
      <w:start w:val="0"/>
      <w:numFmt w:val="bullet"/>
      <w:lvlText w:val="•"/>
      <w:lvlJc w:val="left"/>
      <w:pPr>
        <w:ind w:left="1240" w:hanging="221"/>
      </w:pPr>
      <w:rPr>
        <w:rFonts w:hint="default"/>
        <w:lang w:val="zh-CN" w:eastAsia="zh-CN" w:bidi="zh-CN"/>
      </w:rPr>
    </w:lvl>
  </w:abstractNum>
  <w:abstractNum w:abstractNumId="146">
    <w:nsid w:val="3D950AF9"/>
    <w:multiLevelType w:val="multilevel"/>
    <w:tmpl w:val="3D950AF9"/>
    <w:lvl w:ilvl="0" w:tentative="0">
      <w:start w:val="1"/>
      <w:numFmt w:val="decimal"/>
      <w:lvlText w:val="%1."/>
      <w:lvlJc w:val="left"/>
      <w:pPr>
        <w:ind w:left="42"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206" w:hanging="164"/>
      </w:pPr>
      <w:rPr>
        <w:rFonts w:hint="default"/>
        <w:lang w:val="zh-CN" w:eastAsia="zh-CN" w:bidi="zh-CN"/>
      </w:rPr>
    </w:lvl>
    <w:lvl w:ilvl="2" w:tentative="0">
      <w:start w:val="0"/>
      <w:numFmt w:val="bullet"/>
      <w:lvlText w:val="•"/>
      <w:lvlJc w:val="left"/>
      <w:pPr>
        <w:ind w:left="373" w:hanging="164"/>
      </w:pPr>
      <w:rPr>
        <w:rFonts w:hint="default"/>
        <w:lang w:val="zh-CN" w:eastAsia="zh-CN" w:bidi="zh-CN"/>
      </w:rPr>
    </w:lvl>
    <w:lvl w:ilvl="3" w:tentative="0">
      <w:start w:val="0"/>
      <w:numFmt w:val="bullet"/>
      <w:lvlText w:val="•"/>
      <w:lvlJc w:val="left"/>
      <w:pPr>
        <w:ind w:left="539" w:hanging="164"/>
      </w:pPr>
      <w:rPr>
        <w:rFonts w:hint="default"/>
        <w:lang w:val="zh-CN" w:eastAsia="zh-CN" w:bidi="zh-CN"/>
      </w:rPr>
    </w:lvl>
    <w:lvl w:ilvl="4" w:tentative="0">
      <w:start w:val="0"/>
      <w:numFmt w:val="bullet"/>
      <w:lvlText w:val="•"/>
      <w:lvlJc w:val="left"/>
      <w:pPr>
        <w:ind w:left="706" w:hanging="164"/>
      </w:pPr>
      <w:rPr>
        <w:rFonts w:hint="default"/>
        <w:lang w:val="zh-CN" w:eastAsia="zh-CN" w:bidi="zh-CN"/>
      </w:rPr>
    </w:lvl>
    <w:lvl w:ilvl="5" w:tentative="0">
      <w:start w:val="0"/>
      <w:numFmt w:val="bullet"/>
      <w:lvlText w:val="•"/>
      <w:lvlJc w:val="left"/>
      <w:pPr>
        <w:ind w:left="872" w:hanging="164"/>
      </w:pPr>
      <w:rPr>
        <w:rFonts w:hint="default"/>
        <w:lang w:val="zh-CN" w:eastAsia="zh-CN" w:bidi="zh-CN"/>
      </w:rPr>
    </w:lvl>
    <w:lvl w:ilvl="6" w:tentative="0">
      <w:start w:val="0"/>
      <w:numFmt w:val="bullet"/>
      <w:lvlText w:val="•"/>
      <w:lvlJc w:val="left"/>
      <w:pPr>
        <w:ind w:left="1039" w:hanging="164"/>
      </w:pPr>
      <w:rPr>
        <w:rFonts w:hint="default"/>
        <w:lang w:val="zh-CN" w:eastAsia="zh-CN" w:bidi="zh-CN"/>
      </w:rPr>
    </w:lvl>
    <w:lvl w:ilvl="7" w:tentative="0">
      <w:start w:val="0"/>
      <w:numFmt w:val="bullet"/>
      <w:lvlText w:val="•"/>
      <w:lvlJc w:val="left"/>
      <w:pPr>
        <w:ind w:left="1205" w:hanging="164"/>
      </w:pPr>
      <w:rPr>
        <w:rFonts w:hint="default"/>
        <w:lang w:val="zh-CN" w:eastAsia="zh-CN" w:bidi="zh-CN"/>
      </w:rPr>
    </w:lvl>
    <w:lvl w:ilvl="8" w:tentative="0">
      <w:start w:val="0"/>
      <w:numFmt w:val="bullet"/>
      <w:lvlText w:val="•"/>
      <w:lvlJc w:val="left"/>
      <w:pPr>
        <w:ind w:left="1372" w:hanging="164"/>
      </w:pPr>
      <w:rPr>
        <w:rFonts w:hint="default"/>
        <w:lang w:val="zh-CN" w:eastAsia="zh-CN" w:bidi="zh-CN"/>
      </w:rPr>
    </w:lvl>
  </w:abstractNum>
  <w:abstractNum w:abstractNumId="147">
    <w:nsid w:val="3FE315B6"/>
    <w:multiLevelType w:val="multilevel"/>
    <w:tmpl w:val="3FE315B6"/>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8" w:hanging="221"/>
      </w:pPr>
      <w:rPr>
        <w:rFonts w:hint="default"/>
        <w:lang w:val="zh-CN" w:eastAsia="zh-CN" w:bidi="zh-CN"/>
      </w:rPr>
    </w:lvl>
    <w:lvl w:ilvl="2" w:tentative="0">
      <w:start w:val="0"/>
      <w:numFmt w:val="bullet"/>
      <w:lvlText w:val="•"/>
      <w:lvlJc w:val="left"/>
      <w:pPr>
        <w:ind w:left="356" w:hanging="221"/>
      </w:pPr>
      <w:rPr>
        <w:rFonts w:hint="default"/>
        <w:lang w:val="zh-CN" w:eastAsia="zh-CN" w:bidi="zh-CN"/>
      </w:rPr>
    </w:lvl>
    <w:lvl w:ilvl="3" w:tentative="0">
      <w:start w:val="0"/>
      <w:numFmt w:val="bullet"/>
      <w:lvlText w:val="•"/>
      <w:lvlJc w:val="left"/>
      <w:pPr>
        <w:ind w:left="514" w:hanging="221"/>
      </w:pPr>
      <w:rPr>
        <w:rFonts w:hint="default"/>
        <w:lang w:val="zh-CN" w:eastAsia="zh-CN" w:bidi="zh-CN"/>
      </w:rPr>
    </w:lvl>
    <w:lvl w:ilvl="4" w:tentative="0">
      <w:start w:val="0"/>
      <w:numFmt w:val="bullet"/>
      <w:lvlText w:val="•"/>
      <w:lvlJc w:val="left"/>
      <w:pPr>
        <w:ind w:left="672" w:hanging="221"/>
      </w:pPr>
      <w:rPr>
        <w:rFonts w:hint="default"/>
        <w:lang w:val="zh-CN" w:eastAsia="zh-CN" w:bidi="zh-CN"/>
      </w:rPr>
    </w:lvl>
    <w:lvl w:ilvl="5" w:tentative="0">
      <w:start w:val="0"/>
      <w:numFmt w:val="bullet"/>
      <w:lvlText w:val="•"/>
      <w:lvlJc w:val="left"/>
      <w:pPr>
        <w:ind w:left="830" w:hanging="221"/>
      </w:pPr>
      <w:rPr>
        <w:rFonts w:hint="default"/>
        <w:lang w:val="zh-CN" w:eastAsia="zh-CN" w:bidi="zh-CN"/>
      </w:rPr>
    </w:lvl>
    <w:lvl w:ilvl="6" w:tentative="0">
      <w:start w:val="0"/>
      <w:numFmt w:val="bullet"/>
      <w:lvlText w:val="•"/>
      <w:lvlJc w:val="left"/>
      <w:pPr>
        <w:ind w:left="988" w:hanging="221"/>
      </w:pPr>
      <w:rPr>
        <w:rFonts w:hint="default"/>
        <w:lang w:val="zh-CN" w:eastAsia="zh-CN" w:bidi="zh-CN"/>
      </w:rPr>
    </w:lvl>
    <w:lvl w:ilvl="7" w:tentative="0">
      <w:start w:val="0"/>
      <w:numFmt w:val="bullet"/>
      <w:lvlText w:val="•"/>
      <w:lvlJc w:val="left"/>
      <w:pPr>
        <w:ind w:left="1146" w:hanging="221"/>
      </w:pPr>
      <w:rPr>
        <w:rFonts w:hint="default"/>
        <w:lang w:val="zh-CN" w:eastAsia="zh-CN" w:bidi="zh-CN"/>
      </w:rPr>
    </w:lvl>
    <w:lvl w:ilvl="8" w:tentative="0">
      <w:start w:val="0"/>
      <w:numFmt w:val="bullet"/>
      <w:lvlText w:val="•"/>
      <w:lvlJc w:val="left"/>
      <w:pPr>
        <w:ind w:left="1304" w:hanging="221"/>
      </w:pPr>
      <w:rPr>
        <w:rFonts w:hint="default"/>
        <w:lang w:val="zh-CN" w:eastAsia="zh-CN" w:bidi="zh-CN"/>
      </w:rPr>
    </w:lvl>
  </w:abstractNum>
  <w:abstractNum w:abstractNumId="148">
    <w:nsid w:val="408860E8"/>
    <w:multiLevelType w:val="multilevel"/>
    <w:tmpl w:val="408860E8"/>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49">
    <w:nsid w:val="40B249F9"/>
    <w:multiLevelType w:val="multilevel"/>
    <w:tmpl w:val="40B249F9"/>
    <w:lvl w:ilvl="0" w:tentative="0">
      <w:start w:val="1"/>
      <w:numFmt w:val="decimal"/>
      <w:lvlText w:val="%1."/>
      <w:lvlJc w:val="left"/>
      <w:pPr>
        <w:ind w:left="42"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275" w:hanging="164"/>
      </w:pPr>
      <w:rPr>
        <w:rFonts w:hint="default"/>
        <w:lang w:val="zh-CN" w:eastAsia="zh-CN" w:bidi="zh-CN"/>
      </w:rPr>
    </w:lvl>
    <w:lvl w:ilvl="2" w:tentative="0">
      <w:start w:val="0"/>
      <w:numFmt w:val="bullet"/>
      <w:lvlText w:val="•"/>
      <w:lvlJc w:val="left"/>
      <w:pPr>
        <w:ind w:left="510" w:hanging="164"/>
      </w:pPr>
      <w:rPr>
        <w:rFonts w:hint="default"/>
        <w:lang w:val="zh-CN" w:eastAsia="zh-CN" w:bidi="zh-CN"/>
      </w:rPr>
    </w:lvl>
    <w:lvl w:ilvl="3" w:tentative="0">
      <w:start w:val="0"/>
      <w:numFmt w:val="bullet"/>
      <w:lvlText w:val="•"/>
      <w:lvlJc w:val="left"/>
      <w:pPr>
        <w:ind w:left="746" w:hanging="164"/>
      </w:pPr>
      <w:rPr>
        <w:rFonts w:hint="default"/>
        <w:lang w:val="zh-CN" w:eastAsia="zh-CN" w:bidi="zh-CN"/>
      </w:rPr>
    </w:lvl>
    <w:lvl w:ilvl="4" w:tentative="0">
      <w:start w:val="0"/>
      <w:numFmt w:val="bullet"/>
      <w:lvlText w:val="•"/>
      <w:lvlJc w:val="left"/>
      <w:pPr>
        <w:ind w:left="981" w:hanging="164"/>
      </w:pPr>
      <w:rPr>
        <w:rFonts w:hint="default"/>
        <w:lang w:val="zh-CN" w:eastAsia="zh-CN" w:bidi="zh-CN"/>
      </w:rPr>
    </w:lvl>
    <w:lvl w:ilvl="5" w:tentative="0">
      <w:start w:val="0"/>
      <w:numFmt w:val="bullet"/>
      <w:lvlText w:val="•"/>
      <w:lvlJc w:val="left"/>
      <w:pPr>
        <w:ind w:left="1217" w:hanging="164"/>
      </w:pPr>
      <w:rPr>
        <w:rFonts w:hint="default"/>
        <w:lang w:val="zh-CN" w:eastAsia="zh-CN" w:bidi="zh-CN"/>
      </w:rPr>
    </w:lvl>
    <w:lvl w:ilvl="6" w:tentative="0">
      <w:start w:val="0"/>
      <w:numFmt w:val="bullet"/>
      <w:lvlText w:val="•"/>
      <w:lvlJc w:val="left"/>
      <w:pPr>
        <w:ind w:left="1452" w:hanging="164"/>
      </w:pPr>
      <w:rPr>
        <w:rFonts w:hint="default"/>
        <w:lang w:val="zh-CN" w:eastAsia="zh-CN" w:bidi="zh-CN"/>
      </w:rPr>
    </w:lvl>
    <w:lvl w:ilvl="7" w:tentative="0">
      <w:start w:val="0"/>
      <w:numFmt w:val="bullet"/>
      <w:lvlText w:val="•"/>
      <w:lvlJc w:val="left"/>
      <w:pPr>
        <w:ind w:left="1687" w:hanging="164"/>
      </w:pPr>
      <w:rPr>
        <w:rFonts w:hint="default"/>
        <w:lang w:val="zh-CN" w:eastAsia="zh-CN" w:bidi="zh-CN"/>
      </w:rPr>
    </w:lvl>
    <w:lvl w:ilvl="8" w:tentative="0">
      <w:start w:val="0"/>
      <w:numFmt w:val="bullet"/>
      <w:lvlText w:val="•"/>
      <w:lvlJc w:val="left"/>
      <w:pPr>
        <w:ind w:left="1923" w:hanging="164"/>
      </w:pPr>
      <w:rPr>
        <w:rFonts w:hint="default"/>
        <w:lang w:val="zh-CN" w:eastAsia="zh-CN" w:bidi="zh-CN"/>
      </w:rPr>
    </w:lvl>
  </w:abstractNum>
  <w:abstractNum w:abstractNumId="150">
    <w:nsid w:val="40F245EA"/>
    <w:multiLevelType w:val="multilevel"/>
    <w:tmpl w:val="40F245EA"/>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78" w:hanging="164"/>
      </w:pPr>
      <w:rPr>
        <w:rFonts w:hint="default"/>
        <w:lang w:val="zh-CN" w:eastAsia="zh-CN" w:bidi="zh-CN"/>
      </w:rPr>
    </w:lvl>
    <w:lvl w:ilvl="2" w:tentative="0">
      <w:start w:val="0"/>
      <w:numFmt w:val="bullet"/>
      <w:lvlText w:val="•"/>
      <w:lvlJc w:val="left"/>
      <w:pPr>
        <w:ind w:left="556" w:hanging="164"/>
      </w:pPr>
      <w:rPr>
        <w:rFonts w:hint="default"/>
        <w:lang w:val="zh-CN" w:eastAsia="zh-CN" w:bidi="zh-CN"/>
      </w:rPr>
    </w:lvl>
    <w:lvl w:ilvl="3" w:tentative="0">
      <w:start w:val="0"/>
      <w:numFmt w:val="bullet"/>
      <w:lvlText w:val="•"/>
      <w:lvlJc w:val="left"/>
      <w:pPr>
        <w:ind w:left="734" w:hanging="164"/>
      </w:pPr>
      <w:rPr>
        <w:rFonts w:hint="default"/>
        <w:lang w:val="zh-CN" w:eastAsia="zh-CN" w:bidi="zh-CN"/>
      </w:rPr>
    </w:lvl>
    <w:lvl w:ilvl="4" w:tentative="0">
      <w:start w:val="0"/>
      <w:numFmt w:val="bullet"/>
      <w:lvlText w:val="•"/>
      <w:lvlJc w:val="left"/>
      <w:pPr>
        <w:ind w:left="912" w:hanging="164"/>
      </w:pPr>
      <w:rPr>
        <w:rFonts w:hint="default"/>
        <w:lang w:val="zh-CN" w:eastAsia="zh-CN" w:bidi="zh-CN"/>
      </w:rPr>
    </w:lvl>
    <w:lvl w:ilvl="5" w:tentative="0">
      <w:start w:val="0"/>
      <w:numFmt w:val="bullet"/>
      <w:lvlText w:val="•"/>
      <w:lvlJc w:val="left"/>
      <w:pPr>
        <w:ind w:left="1090" w:hanging="164"/>
      </w:pPr>
      <w:rPr>
        <w:rFonts w:hint="default"/>
        <w:lang w:val="zh-CN" w:eastAsia="zh-CN" w:bidi="zh-CN"/>
      </w:rPr>
    </w:lvl>
    <w:lvl w:ilvl="6" w:tentative="0">
      <w:start w:val="0"/>
      <w:numFmt w:val="bullet"/>
      <w:lvlText w:val="•"/>
      <w:lvlJc w:val="left"/>
      <w:pPr>
        <w:ind w:left="1268" w:hanging="164"/>
      </w:pPr>
      <w:rPr>
        <w:rFonts w:hint="default"/>
        <w:lang w:val="zh-CN" w:eastAsia="zh-CN" w:bidi="zh-CN"/>
      </w:rPr>
    </w:lvl>
    <w:lvl w:ilvl="7" w:tentative="0">
      <w:start w:val="0"/>
      <w:numFmt w:val="bullet"/>
      <w:lvlText w:val="•"/>
      <w:lvlJc w:val="left"/>
      <w:pPr>
        <w:ind w:left="1446" w:hanging="164"/>
      </w:pPr>
      <w:rPr>
        <w:rFonts w:hint="default"/>
        <w:lang w:val="zh-CN" w:eastAsia="zh-CN" w:bidi="zh-CN"/>
      </w:rPr>
    </w:lvl>
    <w:lvl w:ilvl="8" w:tentative="0">
      <w:start w:val="0"/>
      <w:numFmt w:val="bullet"/>
      <w:lvlText w:val="•"/>
      <w:lvlJc w:val="left"/>
      <w:pPr>
        <w:ind w:left="1624" w:hanging="164"/>
      </w:pPr>
      <w:rPr>
        <w:rFonts w:hint="default"/>
        <w:lang w:val="zh-CN" w:eastAsia="zh-CN" w:bidi="zh-CN"/>
      </w:rPr>
    </w:lvl>
  </w:abstractNum>
  <w:abstractNum w:abstractNumId="151">
    <w:nsid w:val="4258023A"/>
    <w:multiLevelType w:val="multilevel"/>
    <w:tmpl w:val="4258023A"/>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85" w:hanging="164"/>
      </w:pPr>
      <w:rPr>
        <w:rFonts w:hint="default"/>
        <w:lang w:val="zh-CN" w:eastAsia="zh-CN" w:bidi="zh-CN"/>
      </w:rPr>
    </w:lvl>
    <w:lvl w:ilvl="2" w:tentative="0">
      <w:start w:val="0"/>
      <w:numFmt w:val="bullet"/>
      <w:lvlText w:val="•"/>
      <w:lvlJc w:val="left"/>
      <w:pPr>
        <w:ind w:left="570" w:hanging="164"/>
      </w:pPr>
      <w:rPr>
        <w:rFonts w:hint="default"/>
        <w:lang w:val="zh-CN" w:eastAsia="zh-CN" w:bidi="zh-CN"/>
      </w:rPr>
    </w:lvl>
    <w:lvl w:ilvl="3" w:tentative="0">
      <w:start w:val="0"/>
      <w:numFmt w:val="bullet"/>
      <w:lvlText w:val="•"/>
      <w:lvlJc w:val="left"/>
      <w:pPr>
        <w:ind w:left="755" w:hanging="164"/>
      </w:pPr>
      <w:rPr>
        <w:rFonts w:hint="default"/>
        <w:lang w:val="zh-CN" w:eastAsia="zh-CN" w:bidi="zh-CN"/>
      </w:rPr>
    </w:lvl>
    <w:lvl w:ilvl="4" w:tentative="0">
      <w:start w:val="0"/>
      <w:numFmt w:val="bullet"/>
      <w:lvlText w:val="•"/>
      <w:lvlJc w:val="left"/>
      <w:pPr>
        <w:ind w:left="940" w:hanging="164"/>
      </w:pPr>
      <w:rPr>
        <w:rFonts w:hint="default"/>
        <w:lang w:val="zh-CN" w:eastAsia="zh-CN" w:bidi="zh-CN"/>
      </w:rPr>
    </w:lvl>
    <w:lvl w:ilvl="5" w:tentative="0">
      <w:start w:val="0"/>
      <w:numFmt w:val="bullet"/>
      <w:lvlText w:val="•"/>
      <w:lvlJc w:val="left"/>
      <w:pPr>
        <w:ind w:left="1125" w:hanging="164"/>
      </w:pPr>
      <w:rPr>
        <w:rFonts w:hint="default"/>
        <w:lang w:val="zh-CN" w:eastAsia="zh-CN" w:bidi="zh-CN"/>
      </w:rPr>
    </w:lvl>
    <w:lvl w:ilvl="6" w:tentative="0">
      <w:start w:val="0"/>
      <w:numFmt w:val="bullet"/>
      <w:lvlText w:val="•"/>
      <w:lvlJc w:val="left"/>
      <w:pPr>
        <w:ind w:left="1310" w:hanging="164"/>
      </w:pPr>
      <w:rPr>
        <w:rFonts w:hint="default"/>
        <w:lang w:val="zh-CN" w:eastAsia="zh-CN" w:bidi="zh-CN"/>
      </w:rPr>
    </w:lvl>
    <w:lvl w:ilvl="7" w:tentative="0">
      <w:start w:val="0"/>
      <w:numFmt w:val="bullet"/>
      <w:lvlText w:val="•"/>
      <w:lvlJc w:val="left"/>
      <w:pPr>
        <w:ind w:left="1495" w:hanging="164"/>
      </w:pPr>
      <w:rPr>
        <w:rFonts w:hint="default"/>
        <w:lang w:val="zh-CN" w:eastAsia="zh-CN" w:bidi="zh-CN"/>
      </w:rPr>
    </w:lvl>
    <w:lvl w:ilvl="8" w:tentative="0">
      <w:start w:val="0"/>
      <w:numFmt w:val="bullet"/>
      <w:lvlText w:val="•"/>
      <w:lvlJc w:val="left"/>
      <w:pPr>
        <w:ind w:left="1680" w:hanging="164"/>
      </w:pPr>
      <w:rPr>
        <w:rFonts w:hint="default"/>
        <w:lang w:val="zh-CN" w:eastAsia="zh-CN" w:bidi="zh-CN"/>
      </w:rPr>
    </w:lvl>
  </w:abstractNum>
  <w:abstractNum w:abstractNumId="152">
    <w:nsid w:val="429CD0B5"/>
    <w:multiLevelType w:val="multilevel"/>
    <w:tmpl w:val="429CD0B5"/>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53">
    <w:nsid w:val="46A08BB8"/>
    <w:multiLevelType w:val="multilevel"/>
    <w:tmpl w:val="46A08BB8"/>
    <w:lvl w:ilvl="0" w:tentative="0">
      <w:start w:val="1"/>
      <w:numFmt w:val="decimal"/>
      <w:lvlText w:val="%1."/>
      <w:lvlJc w:val="left"/>
      <w:pPr>
        <w:ind w:left="42"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206" w:hanging="164"/>
      </w:pPr>
      <w:rPr>
        <w:rFonts w:hint="default"/>
        <w:lang w:val="zh-CN" w:eastAsia="zh-CN" w:bidi="zh-CN"/>
      </w:rPr>
    </w:lvl>
    <w:lvl w:ilvl="2" w:tentative="0">
      <w:start w:val="0"/>
      <w:numFmt w:val="bullet"/>
      <w:lvlText w:val="•"/>
      <w:lvlJc w:val="left"/>
      <w:pPr>
        <w:ind w:left="373" w:hanging="164"/>
      </w:pPr>
      <w:rPr>
        <w:rFonts w:hint="default"/>
        <w:lang w:val="zh-CN" w:eastAsia="zh-CN" w:bidi="zh-CN"/>
      </w:rPr>
    </w:lvl>
    <w:lvl w:ilvl="3" w:tentative="0">
      <w:start w:val="0"/>
      <w:numFmt w:val="bullet"/>
      <w:lvlText w:val="•"/>
      <w:lvlJc w:val="left"/>
      <w:pPr>
        <w:ind w:left="539" w:hanging="164"/>
      </w:pPr>
      <w:rPr>
        <w:rFonts w:hint="default"/>
        <w:lang w:val="zh-CN" w:eastAsia="zh-CN" w:bidi="zh-CN"/>
      </w:rPr>
    </w:lvl>
    <w:lvl w:ilvl="4" w:tentative="0">
      <w:start w:val="0"/>
      <w:numFmt w:val="bullet"/>
      <w:lvlText w:val="•"/>
      <w:lvlJc w:val="left"/>
      <w:pPr>
        <w:ind w:left="706" w:hanging="164"/>
      </w:pPr>
      <w:rPr>
        <w:rFonts w:hint="default"/>
        <w:lang w:val="zh-CN" w:eastAsia="zh-CN" w:bidi="zh-CN"/>
      </w:rPr>
    </w:lvl>
    <w:lvl w:ilvl="5" w:tentative="0">
      <w:start w:val="0"/>
      <w:numFmt w:val="bullet"/>
      <w:lvlText w:val="•"/>
      <w:lvlJc w:val="left"/>
      <w:pPr>
        <w:ind w:left="872" w:hanging="164"/>
      </w:pPr>
      <w:rPr>
        <w:rFonts w:hint="default"/>
        <w:lang w:val="zh-CN" w:eastAsia="zh-CN" w:bidi="zh-CN"/>
      </w:rPr>
    </w:lvl>
    <w:lvl w:ilvl="6" w:tentative="0">
      <w:start w:val="0"/>
      <w:numFmt w:val="bullet"/>
      <w:lvlText w:val="•"/>
      <w:lvlJc w:val="left"/>
      <w:pPr>
        <w:ind w:left="1039" w:hanging="164"/>
      </w:pPr>
      <w:rPr>
        <w:rFonts w:hint="default"/>
        <w:lang w:val="zh-CN" w:eastAsia="zh-CN" w:bidi="zh-CN"/>
      </w:rPr>
    </w:lvl>
    <w:lvl w:ilvl="7" w:tentative="0">
      <w:start w:val="0"/>
      <w:numFmt w:val="bullet"/>
      <w:lvlText w:val="•"/>
      <w:lvlJc w:val="left"/>
      <w:pPr>
        <w:ind w:left="1205" w:hanging="164"/>
      </w:pPr>
      <w:rPr>
        <w:rFonts w:hint="default"/>
        <w:lang w:val="zh-CN" w:eastAsia="zh-CN" w:bidi="zh-CN"/>
      </w:rPr>
    </w:lvl>
    <w:lvl w:ilvl="8" w:tentative="0">
      <w:start w:val="0"/>
      <w:numFmt w:val="bullet"/>
      <w:lvlText w:val="•"/>
      <w:lvlJc w:val="left"/>
      <w:pPr>
        <w:ind w:left="1372" w:hanging="164"/>
      </w:pPr>
      <w:rPr>
        <w:rFonts w:hint="default"/>
        <w:lang w:val="zh-CN" w:eastAsia="zh-CN" w:bidi="zh-CN"/>
      </w:rPr>
    </w:lvl>
  </w:abstractNum>
  <w:abstractNum w:abstractNumId="154">
    <w:nsid w:val="4A51D704"/>
    <w:multiLevelType w:val="multilevel"/>
    <w:tmpl w:val="4A51D704"/>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85" w:hanging="164"/>
      </w:pPr>
      <w:rPr>
        <w:rFonts w:hint="default"/>
        <w:lang w:val="zh-CN" w:eastAsia="zh-CN" w:bidi="zh-CN"/>
      </w:rPr>
    </w:lvl>
    <w:lvl w:ilvl="2" w:tentative="0">
      <w:start w:val="0"/>
      <w:numFmt w:val="bullet"/>
      <w:lvlText w:val="•"/>
      <w:lvlJc w:val="left"/>
      <w:pPr>
        <w:ind w:left="570" w:hanging="164"/>
      </w:pPr>
      <w:rPr>
        <w:rFonts w:hint="default"/>
        <w:lang w:val="zh-CN" w:eastAsia="zh-CN" w:bidi="zh-CN"/>
      </w:rPr>
    </w:lvl>
    <w:lvl w:ilvl="3" w:tentative="0">
      <w:start w:val="0"/>
      <w:numFmt w:val="bullet"/>
      <w:lvlText w:val="•"/>
      <w:lvlJc w:val="left"/>
      <w:pPr>
        <w:ind w:left="755" w:hanging="164"/>
      </w:pPr>
      <w:rPr>
        <w:rFonts w:hint="default"/>
        <w:lang w:val="zh-CN" w:eastAsia="zh-CN" w:bidi="zh-CN"/>
      </w:rPr>
    </w:lvl>
    <w:lvl w:ilvl="4" w:tentative="0">
      <w:start w:val="0"/>
      <w:numFmt w:val="bullet"/>
      <w:lvlText w:val="•"/>
      <w:lvlJc w:val="left"/>
      <w:pPr>
        <w:ind w:left="940" w:hanging="164"/>
      </w:pPr>
      <w:rPr>
        <w:rFonts w:hint="default"/>
        <w:lang w:val="zh-CN" w:eastAsia="zh-CN" w:bidi="zh-CN"/>
      </w:rPr>
    </w:lvl>
    <w:lvl w:ilvl="5" w:tentative="0">
      <w:start w:val="0"/>
      <w:numFmt w:val="bullet"/>
      <w:lvlText w:val="•"/>
      <w:lvlJc w:val="left"/>
      <w:pPr>
        <w:ind w:left="1125" w:hanging="164"/>
      </w:pPr>
      <w:rPr>
        <w:rFonts w:hint="default"/>
        <w:lang w:val="zh-CN" w:eastAsia="zh-CN" w:bidi="zh-CN"/>
      </w:rPr>
    </w:lvl>
    <w:lvl w:ilvl="6" w:tentative="0">
      <w:start w:val="0"/>
      <w:numFmt w:val="bullet"/>
      <w:lvlText w:val="•"/>
      <w:lvlJc w:val="left"/>
      <w:pPr>
        <w:ind w:left="1310" w:hanging="164"/>
      </w:pPr>
      <w:rPr>
        <w:rFonts w:hint="default"/>
        <w:lang w:val="zh-CN" w:eastAsia="zh-CN" w:bidi="zh-CN"/>
      </w:rPr>
    </w:lvl>
    <w:lvl w:ilvl="7" w:tentative="0">
      <w:start w:val="0"/>
      <w:numFmt w:val="bullet"/>
      <w:lvlText w:val="•"/>
      <w:lvlJc w:val="left"/>
      <w:pPr>
        <w:ind w:left="1495" w:hanging="164"/>
      </w:pPr>
      <w:rPr>
        <w:rFonts w:hint="default"/>
        <w:lang w:val="zh-CN" w:eastAsia="zh-CN" w:bidi="zh-CN"/>
      </w:rPr>
    </w:lvl>
    <w:lvl w:ilvl="8" w:tentative="0">
      <w:start w:val="0"/>
      <w:numFmt w:val="bullet"/>
      <w:lvlText w:val="•"/>
      <w:lvlJc w:val="left"/>
      <w:pPr>
        <w:ind w:left="1680" w:hanging="164"/>
      </w:pPr>
      <w:rPr>
        <w:rFonts w:hint="default"/>
        <w:lang w:val="zh-CN" w:eastAsia="zh-CN" w:bidi="zh-CN"/>
      </w:rPr>
    </w:lvl>
  </w:abstractNum>
  <w:abstractNum w:abstractNumId="155">
    <w:nsid w:val="4AD1D84F"/>
    <w:multiLevelType w:val="multilevel"/>
    <w:tmpl w:val="4AD1D84F"/>
    <w:lvl w:ilvl="0" w:tentative="0">
      <w:start w:val="1"/>
      <w:numFmt w:val="decimal"/>
      <w:lvlText w:val="%1."/>
      <w:lvlJc w:val="left"/>
      <w:pPr>
        <w:ind w:left="42"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206" w:hanging="164"/>
      </w:pPr>
      <w:rPr>
        <w:rFonts w:hint="default"/>
        <w:lang w:val="zh-CN" w:eastAsia="zh-CN" w:bidi="zh-CN"/>
      </w:rPr>
    </w:lvl>
    <w:lvl w:ilvl="2" w:tentative="0">
      <w:start w:val="0"/>
      <w:numFmt w:val="bullet"/>
      <w:lvlText w:val="•"/>
      <w:lvlJc w:val="left"/>
      <w:pPr>
        <w:ind w:left="373" w:hanging="164"/>
      </w:pPr>
      <w:rPr>
        <w:rFonts w:hint="default"/>
        <w:lang w:val="zh-CN" w:eastAsia="zh-CN" w:bidi="zh-CN"/>
      </w:rPr>
    </w:lvl>
    <w:lvl w:ilvl="3" w:tentative="0">
      <w:start w:val="0"/>
      <w:numFmt w:val="bullet"/>
      <w:lvlText w:val="•"/>
      <w:lvlJc w:val="left"/>
      <w:pPr>
        <w:ind w:left="539" w:hanging="164"/>
      </w:pPr>
      <w:rPr>
        <w:rFonts w:hint="default"/>
        <w:lang w:val="zh-CN" w:eastAsia="zh-CN" w:bidi="zh-CN"/>
      </w:rPr>
    </w:lvl>
    <w:lvl w:ilvl="4" w:tentative="0">
      <w:start w:val="0"/>
      <w:numFmt w:val="bullet"/>
      <w:lvlText w:val="•"/>
      <w:lvlJc w:val="left"/>
      <w:pPr>
        <w:ind w:left="706" w:hanging="164"/>
      </w:pPr>
      <w:rPr>
        <w:rFonts w:hint="default"/>
        <w:lang w:val="zh-CN" w:eastAsia="zh-CN" w:bidi="zh-CN"/>
      </w:rPr>
    </w:lvl>
    <w:lvl w:ilvl="5" w:tentative="0">
      <w:start w:val="0"/>
      <w:numFmt w:val="bullet"/>
      <w:lvlText w:val="•"/>
      <w:lvlJc w:val="left"/>
      <w:pPr>
        <w:ind w:left="872" w:hanging="164"/>
      </w:pPr>
      <w:rPr>
        <w:rFonts w:hint="default"/>
        <w:lang w:val="zh-CN" w:eastAsia="zh-CN" w:bidi="zh-CN"/>
      </w:rPr>
    </w:lvl>
    <w:lvl w:ilvl="6" w:tentative="0">
      <w:start w:val="0"/>
      <w:numFmt w:val="bullet"/>
      <w:lvlText w:val="•"/>
      <w:lvlJc w:val="left"/>
      <w:pPr>
        <w:ind w:left="1039" w:hanging="164"/>
      </w:pPr>
      <w:rPr>
        <w:rFonts w:hint="default"/>
        <w:lang w:val="zh-CN" w:eastAsia="zh-CN" w:bidi="zh-CN"/>
      </w:rPr>
    </w:lvl>
    <w:lvl w:ilvl="7" w:tentative="0">
      <w:start w:val="0"/>
      <w:numFmt w:val="bullet"/>
      <w:lvlText w:val="•"/>
      <w:lvlJc w:val="left"/>
      <w:pPr>
        <w:ind w:left="1205" w:hanging="164"/>
      </w:pPr>
      <w:rPr>
        <w:rFonts w:hint="default"/>
        <w:lang w:val="zh-CN" w:eastAsia="zh-CN" w:bidi="zh-CN"/>
      </w:rPr>
    </w:lvl>
    <w:lvl w:ilvl="8" w:tentative="0">
      <w:start w:val="0"/>
      <w:numFmt w:val="bullet"/>
      <w:lvlText w:val="•"/>
      <w:lvlJc w:val="left"/>
      <w:pPr>
        <w:ind w:left="1372" w:hanging="164"/>
      </w:pPr>
      <w:rPr>
        <w:rFonts w:hint="default"/>
        <w:lang w:val="zh-CN" w:eastAsia="zh-CN" w:bidi="zh-CN"/>
      </w:rPr>
    </w:lvl>
  </w:abstractNum>
  <w:abstractNum w:abstractNumId="156">
    <w:nsid w:val="4C1BAE26"/>
    <w:multiLevelType w:val="multilevel"/>
    <w:tmpl w:val="4C1BAE26"/>
    <w:lvl w:ilvl="0" w:tentative="0">
      <w:start w:val="0"/>
      <w:numFmt w:val="bullet"/>
      <w:lvlText w:val="■"/>
      <w:lvlJc w:val="left"/>
      <w:pPr>
        <w:ind w:left="263"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390" w:hanging="221"/>
      </w:pPr>
      <w:rPr>
        <w:rFonts w:hint="default"/>
        <w:lang w:val="zh-CN" w:eastAsia="zh-CN" w:bidi="zh-CN"/>
      </w:rPr>
    </w:lvl>
    <w:lvl w:ilvl="2" w:tentative="0">
      <w:start w:val="0"/>
      <w:numFmt w:val="bullet"/>
      <w:lvlText w:val="•"/>
      <w:lvlJc w:val="left"/>
      <w:pPr>
        <w:ind w:left="521" w:hanging="221"/>
      </w:pPr>
      <w:rPr>
        <w:rFonts w:hint="default"/>
        <w:lang w:val="zh-CN" w:eastAsia="zh-CN" w:bidi="zh-CN"/>
      </w:rPr>
    </w:lvl>
    <w:lvl w:ilvl="3" w:tentative="0">
      <w:start w:val="0"/>
      <w:numFmt w:val="bullet"/>
      <w:lvlText w:val="•"/>
      <w:lvlJc w:val="left"/>
      <w:pPr>
        <w:ind w:left="651" w:hanging="221"/>
      </w:pPr>
      <w:rPr>
        <w:rFonts w:hint="default"/>
        <w:lang w:val="zh-CN" w:eastAsia="zh-CN" w:bidi="zh-CN"/>
      </w:rPr>
    </w:lvl>
    <w:lvl w:ilvl="4" w:tentative="0">
      <w:start w:val="0"/>
      <w:numFmt w:val="bullet"/>
      <w:lvlText w:val="•"/>
      <w:lvlJc w:val="left"/>
      <w:pPr>
        <w:ind w:left="782" w:hanging="221"/>
      </w:pPr>
      <w:rPr>
        <w:rFonts w:hint="default"/>
        <w:lang w:val="zh-CN" w:eastAsia="zh-CN" w:bidi="zh-CN"/>
      </w:rPr>
    </w:lvl>
    <w:lvl w:ilvl="5" w:tentative="0">
      <w:start w:val="0"/>
      <w:numFmt w:val="bullet"/>
      <w:lvlText w:val="•"/>
      <w:lvlJc w:val="left"/>
      <w:pPr>
        <w:ind w:left="913" w:hanging="221"/>
      </w:pPr>
      <w:rPr>
        <w:rFonts w:hint="default"/>
        <w:lang w:val="zh-CN" w:eastAsia="zh-CN" w:bidi="zh-CN"/>
      </w:rPr>
    </w:lvl>
    <w:lvl w:ilvl="6" w:tentative="0">
      <w:start w:val="0"/>
      <w:numFmt w:val="bullet"/>
      <w:lvlText w:val="•"/>
      <w:lvlJc w:val="left"/>
      <w:pPr>
        <w:ind w:left="1043" w:hanging="221"/>
      </w:pPr>
      <w:rPr>
        <w:rFonts w:hint="default"/>
        <w:lang w:val="zh-CN" w:eastAsia="zh-CN" w:bidi="zh-CN"/>
      </w:rPr>
    </w:lvl>
    <w:lvl w:ilvl="7" w:tentative="0">
      <w:start w:val="0"/>
      <w:numFmt w:val="bullet"/>
      <w:lvlText w:val="•"/>
      <w:lvlJc w:val="left"/>
      <w:pPr>
        <w:ind w:left="1174" w:hanging="221"/>
      </w:pPr>
      <w:rPr>
        <w:rFonts w:hint="default"/>
        <w:lang w:val="zh-CN" w:eastAsia="zh-CN" w:bidi="zh-CN"/>
      </w:rPr>
    </w:lvl>
    <w:lvl w:ilvl="8" w:tentative="0">
      <w:start w:val="0"/>
      <w:numFmt w:val="bullet"/>
      <w:lvlText w:val="•"/>
      <w:lvlJc w:val="left"/>
      <w:pPr>
        <w:ind w:left="1304" w:hanging="221"/>
      </w:pPr>
      <w:rPr>
        <w:rFonts w:hint="default"/>
        <w:lang w:val="zh-CN" w:eastAsia="zh-CN" w:bidi="zh-CN"/>
      </w:rPr>
    </w:lvl>
  </w:abstractNum>
  <w:abstractNum w:abstractNumId="157">
    <w:nsid w:val="4C3D7A74"/>
    <w:multiLevelType w:val="multilevel"/>
    <w:tmpl w:val="4C3D7A74"/>
    <w:lvl w:ilvl="0" w:tentative="0">
      <w:start w:val="1"/>
      <w:numFmt w:val="decimal"/>
      <w:lvlText w:val="%1."/>
      <w:lvlJc w:val="left"/>
      <w:pPr>
        <w:ind w:left="42"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275" w:hanging="164"/>
      </w:pPr>
      <w:rPr>
        <w:rFonts w:hint="default"/>
        <w:lang w:val="zh-CN" w:eastAsia="zh-CN" w:bidi="zh-CN"/>
      </w:rPr>
    </w:lvl>
    <w:lvl w:ilvl="2" w:tentative="0">
      <w:start w:val="0"/>
      <w:numFmt w:val="bullet"/>
      <w:lvlText w:val="•"/>
      <w:lvlJc w:val="left"/>
      <w:pPr>
        <w:ind w:left="510" w:hanging="164"/>
      </w:pPr>
      <w:rPr>
        <w:rFonts w:hint="default"/>
        <w:lang w:val="zh-CN" w:eastAsia="zh-CN" w:bidi="zh-CN"/>
      </w:rPr>
    </w:lvl>
    <w:lvl w:ilvl="3" w:tentative="0">
      <w:start w:val="0"/>
      <w:numFmt w:val="bullet"/>
      <w:lvlText w:val="•"/>
      <w:lvlJc w:val="left"/>
      <w:pPr>
        <w:ind w:left="746" w:hanging="164"/>
      </w:pPr>
      <w:rPr>
        <w:rFonts w:hint="default"/>
        <w:lang w:val="zh-CN" w:eastAsia="zh-CN" w:bidi="zh-CN"/>
      </w:rPr>
    </w:lvl>
    <w:lvl w:ilvl="4" w:tentative="0">
      <w:start w:val="0"/>
      <w:numFmt w:val="bullet"/>
      <w:lvlText w:val="•"/>
      <w:lvlJc w:val="left"/>
      <w:pPr>
        <w:ind w:left="981" w:hanging="164"/>
      </w:pPr>
      <w:rPr>
        <w:rFonts w:hint="default"/>
        <w:lang w:val="zh-CN" w:eastAsia="zh-CN" w:bidi="zh-CN"/>
      </w:rPr>
    </w:lvl>
    <w:lvl w:ilvl="5" w:tentative="0">
      <w:start w:val="0"/>
      <w:numFmt w:val="bullet"/>
      <w:lvlText w:val="•"/>
      <w:lvlJc w:val="left"/>
      <w:pPr>
        <w:ind w:left="1217" w:hanging="164"/>
      </w:pPr>
      <w:rPr>
        <w:rFonts w:hint="default"/>
        <w:lang w:val="zh-CN" w:eastAsia="zh-CN" w:bidi="zh-CN"/>
      </w:rPr>
    </w:lvl>
    <w:lvl w:ilvl="6" w:tentative="0">
      <w:start w:val="0"/>
      <w:numFmt w:val="bullet"/>
      <w:lvlText w:val="•"/>
      <w:lvlJc w:val="left"/>
      <w:pPr>
        <w:ind w:left="1452" w:hanging="164"/>
      </w:pPr>
      <w:rPr>
        <w:rFonts w:hint="default"/>
        <w:lang w:val="zh-CN" w:eastAsia="zh-CN" w:bidi="zh-CN"/>
      </w:rPr>
    </w:lvl>
    <w:lvl w:ilvl="7" w:tentative="0">
      <w:start w:val="0"/>
      <w:numFmt w:val="bullet"/>
      <w:lvlText w:val="•"/>
      <w:lvlJc w:val="left"/>
      <w:pPr>
        <w:ind w:left="1687" w:hanging="164"/>
      </w:pPr>
      <w:rPr>
        <w:rFonts w:hint="default"/>
        <w:lang w:val="zh-CN" w:eastAsia="zh-CN" w:bidi="zh-CN"/>
      </w:rPr>
    </w:lvl>
    <w:lvl w:ilvl="8" w:tentative="0">
      <w:start w:val="0"/>
      <w:numFmt w:val="bullet"/>
      <w:lvlText w:val="•"/>
      <w:lvlJc w:val="left"/>
      <w:pPr>
        <w:ind w:left="1923" w:hanging="164"/>
      </w:pPr>
      <w:rPr>
        <w:rFonts w:hint="default"/>
        <w:lang w:val="zh-CN" w:eastAsia="zh-CN" w:bidi="zh-CN"/>
      </w:rPr>
    </w:lvl>
  </w:abstractNum>
  <w:abstractNum w:abstractNumId="158">
    <w:nsid w:val="4CD1E351"/>
    <w:multiLevelType w:val="multilevel"/>
    <w:tmpl w:val="4CD1E351"/>
    <w:lvl w:ilvl="0" w:tentative="0">
      <w:start w:val="0"/>
      <w:numFmt w:val="bullet"/>
      <w:lvlText w:val="■"/>
      <w:lvlJc w:val="left"/>
      <w:pPr>
        <w:ind w:left="38"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9" w:hanging="221"/>
      </w:pPr>
      <w:rPr>
        <w:rFonts w:hint="default"/>
        <w:lang w:val="zh-CN" w:eastAsia="zh-CN" w:bidi="zh-CN"/>
      </w:rPr>
    </w:lvl>
    <w:lvl w:ilvl="2" w:tentative="0">
      <w:start w:val="0"/>
      <w:numFmt w:val="bullet"/>
      <w:lvlText w:val="•"/>
      <w:lvlJc w:val="left"/>
      <w:pPr>
        <w:ind w:left="378" w:hanging="221"/>
      </w:pPr>
      <w:rPr>
        <w:rFonts w:hint="default"/>
        <w:lang w:val="zh-CN" w:eastAsia="zh-CN" w:bidi="zh-CN"/>
      </w:rPr>
    </w:lvl>
    <w:lvl w:ilvl="3" w:tentative="0">
      <w:start w:val="0"/>
      <w:numFmt w:val="bullet"/>
      <w:lvlText w:val="•"/>
      <w:lvlJc w:val="left"/>
      <w:pPr>
        <w:ind w:left="547" w:hanging="221"/>
      </w:pPr>
      <w:rPr>
        <w:rFonts w:hint="default"/>
        <w:lang w:val="zh-CN" w:eastAsia="zh-CN" w:bidi="zh-CN"/>
      </w:rPr>
    </w:lvl>
    <w:lvl w:ilvl="4" w:tentative="0">
      <w:start w:val="0"/>
      <w:numFmt w:val="bullet"/>
      <w:lvlText w:val="•"/>
      <w:lvlJc w:val="left"/>
      <w:pPr>
        <w:ind w:left="717" w:hanging="221"/>
      </w:pPr>
      <w:rPr>
        <w:rFonts w:hint="default"/>
        <w:lang w:val="zh-CN" w:eastAsia="zh-CN" w:bidi="zh-CN"/>
      </w:rPr>
    </w:lvl>
    <w:lvl w:ilvl="5" w:tentative="0">
      <w:start w:val="0"/>
      <w:numFmt w:val="bullet"/>
      <w:lvlText w:val="•"/>
      <w:lvlJc w:val="left"/>
      <w:pPr>
        <w:ind w:left="886" w:hanging="221"/>
      </w:pPr>
      <w:rPr>
        <w:rFonts w:hint="default"/>
        <w:lang w:val="zh-CN" w:eastAsia="zh-CN" w:bidi="zh-CN"/>
      </w:rPr>
    </w:lvl>
    <w:lvl w:ilvl="6" w:tentative="0">
      <w:start w:val="0"/>
      <w:numFmt w:val="bullet"/>
      <w:lvlText w:val="•"/>
      <w:lvlJc w:val="left"/>
      <w:pPr>
        <w:ind w:left="1055" w:hanging="221"/>
      </w:pPr>
      <w:rPr>
        <w:rFonts w:hint="default"/>
        <w:lang w:val="zh-CN" w:eastAsia="zh-CN" w:bidi="zh-CN"/>
      </w:rPr>
    </w:lvl>
    <w:lvl w:ilvl="7" w:tentative="0">
      <w:start w:val="0"/>
      <w:numFmt w:val="bullet"/>
      <w:lvlText w:val="•"/>
      <w:lvlJc w:val="left"/>
      <w:pPr>
        <w:ind w:left="1225" w:hanging="221"/>
      </w:pPr>
      <w:rPr>
        <w:rFonts w:hint="default"/>
        <w:lang w:val="zh-CN" w:eastAsia="zh-CN" w:bidi="zh-CN"/>
      </w:rPr>
    </w:lvl>
    <w:lvl w:ilvl="8" w:tentative="0">
      <w:start w:val="0"/>
      <w:numFmt w:val="bullet"/>
      <w:lvlText w:val="•"/>
      <w:lvlJc w:val="left"/>
      <w:pPr>
        <w:ind w:left="1394" w:hanging="221"/>
      </w:pPr>
      <w:rPr>
        <w:rFonts w:hint="default"/>
        <w:lang w:val="zh-CN" w:eastAsia="zh-CN" w:bidi="zh-CN"/>
      </w:rPr>
    </w:lvl>
  </w:abstractNum>
  <w:abstractNum w:abstractNumId="159">
    <w:nsid w:val="4D4DC07F"/>
    <w:multiLevelType w:val="multilevel"/>
    <w:tmpl w:val="4D4DC07F"/>
    <w:lvl w:ilvl="0" w:tentative="0">
      <w:start w:val="1"/>
      <w:numFmt w:val="decimal"/>
      <w:lvlText w:val="%1."/>
      <w:lvlJc w:val="left"/>
      <w:pPr>
        <w:ind w:left="42" w:hanging="137"/>
        <w:jc w:val="left"/>
      </w:pPr>
      <w:rPr>
        <w:rFonts w:hint="default" w:ascii="Times New Roman" w:hAnsi="Times New Roman" w:eastAsia="Times New Roman" w:cs="Times New Roman"/>
        <w:spacing w:val="1"/>
        <w:w w:val="100"/>
        <w:position w:val="1"/>
        <w:sz w:val="16"/>
        <w:szCs w:val="16"/>
        <w:lang w:val="zh-CN" w:eastAsia="zh-CN" w:bidi="zh-CN"/>
      </w:rPr>
    </w:lvl>
    <w:lvl w:ilvl="1" w:tentative="0">
      <w:start w:val="0"/>
      <w:numFmt w:val="bullet"/>
      <w:lvlText w:val="•"/>
      <w:lvlJc w:val="left"/>
      <w:pPr>
        <w:ind w:left="241" w:hanging="137"/>
      </w:pPr>
      <w:rPr>
        <w:rFonts w:hint="default"/>
        <w:lang w:val="zh-CN" w:eastAsia="zh-CN" w:bidi="zh-CN"/>
      </w:rPr>
    </w:lvl>
    <w:lvl w:ilvl="2" w:tentative="0">
      <w:start w:val="0"/>
      <w:numFmt w:val="bullet"/>
      <w:lvlText w:val="•"/>
      <w:lvlJc w:val="left"/>
      <w:pPr>
        <w:ind w:left="442" w:hanging="137"/>
      </w:pPr>
      <w:rPr>
        <w:rFonts w:hint="default"/>
        <w:lang w:val="zh-CN" w:eastAsia="zh-CN" w:bidi="zh-CN"/>
      </w:rPr>
    </w:lvl>
    <w:lvl w:ilvl="3" w:tentative="0">
      <w:start w:val="0"/>
      <w:numFmt w:val="bullet"/>
      <w:lvlText w:val="•"/>
      <w:lvlJc w:val="left"/>
      <w:pPr>
        <w:ind w:left="643" w:hanging="137"/>
      </w:pPr>
      <w:rPr>
        <w:rFonts w:hint="default"/>
        <w:lang w:val="zh-CN" w:eastAsia="zh-CN" w:bidi="zh-CN"/>
      </w:rPr>
    </w:lvl>
    <w:lvl w:ilvl="4" w:tentative="0">
      <w:start w:val="0"/>
      <w:numFmt w:val="bullet"/>
      <w:lvlText w:val="•"/>
      <w:lvlJc w:val="left"/>
      <w:pPr>
        <w:ind w:left="844" w:hanging="137"/>
      </w:pPr>
      <w:rPr>
        <w:rFonts w:hint="default"/>
        <w:lang w:val="zh-CN" w:eastAsia="zh-CN" w:bidi="zh-CN"/>
      </w:rPr>
    </w:lvl>
    <w:lvl w:ilvl="5" w:tentative="0">
      <w:start w:val="0"/>
      <w:numFmt w:val="bullet"/>
      <w:lvlText w:val="•"/>
      <w:lvlJc w:val="left"/>
      <w:pPr>
        <w:ind w:left="1045" w:hanging="137"/>
      </w:pPr>
      <w:rPr>
        <w:rFonts w:hint="default"/>
        <w:lang w:val="zh-CN" w:eastAsia="zh-CN" w:bidi="zh-CN"/>
      </w:rPr>
    </w:lvl>
    <w:lvl w:ilvl="6" w:tentative="0">
      <w:start w:val="0"/>
      <w:numFmt w:val="bullet"/>
      <w:lvlText w:val="•"/>
      <w:lvlJc w:val="left"/>
      <w:pPr>
        <w:ind w:left="1246" w:hanging="137"/>
      </w:pPr>
      <w:rPr>
        <w:rFonts w:hint="default"/>
        <w:lang w:val="zh-CN" w:eastAsia="zh-CN" w:bidi="zh-CN"/>
      </w:rPr>
    </w:lvl>
    <w:lvl w:ilvl="7" w:tentative="0">
      <w:start w:val="0"/>
      <w:numFmt w:val="bullet"/>
      <w:lvlText w:val="•"/>
      <w:lvlJc w:val="left"/>
      <w:pPr>
        <w:ind w:left="1447" w:hanging="137"/>
      </w:pPr>
      <w:rPr>
        <w:rFonts w:hint="default"/>
        <w:lang w:val="zh-CN" w:eastAsia="zh-CN" w:bidi="zh-CN"/>
      </w:rPr>
    </w:lvl>
    <w:lvl w:ilvl="8" w:tentative="0">
      <w:start w:val="0"/>
      <w:numFmt w:val="bullet"/>
      <w:lvlText w:val="•"/>
      <w:lvlJc w:val="left"/>
      <w:pPr>
        <w:ind w:left="1648" w:hanging="137"/>
      </w:pPr>
      <w:rPr>
        <w:rFonts w:hint="default"/>
        <w:lang w:val="zh-CN" w:eastAsia="zh-CN" w:bidi="zh-CN"/>
      </w:rPr>
    </w:lvl>
  </w:abstractNum>
  <w:abstractNum w:abstractNumId="160">
    <w:nsid w:val="4D63189B"/>
    <w:multiLevelType w:val="multilevel"/>
    <w:tmpl w:val="4D63189B"/>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8" w:hanging="221"/>
      </w:pPr>
      <w:rPr>
        <w:rFonts w:hint="default"/>
        <w:lang w:val="zh-CN" w:eastAsia="zh-CN" w:bidi="zh-CN"/>
      </w:rPr>
    </w:lvl>
    <w:lvl w:ilvl="2" w:tentative="0">
      <w:start w:val="0"/>
      <w:numFmt w:val="bullet"/>
      <w:lvlText w:val="•"/>
      <w:lvlJc w:val="left"/>
      <w:pPr>
        <w:ind w:left="356" w:hanging="221"/>
      </w:pPr>
      <w:rPr>
        <w:rFonts w:hint="default"/>
        <w:lang w:val="zh-CN" w:eastAsia="zh-CN" w:bidi="zh-CN"/>
      </w:rPr>
    </w:lvl>
    <w:lvl w:ilvl="3" w:tentative="0">
      <w:start w:val="0"/>
      <w:numFmt w:val="bullet"/>
      <w:lvlText w:val="•"/>
      <w:lvlJc w:val="left"/>
      <w:pPr>
        <w:ind w:left="514" w:hanging="221"/>
      </w:pPr>
      <w:rPr>
        <w:rFonts w:hint="default"/>
        <w:lang w:val="zh-CN" w:eastAsia="zh-CN" w:bidi="zh-CN"/>
      </w:rPr>
    </w:lvl>
    <w:lvl w:ilvl="4" w:tentative="0">
      <w:start w:val="0"/>
      <w:numFmt w:val="bullet"/>
      <w:lvlText w:val="•"/>
      <w:lvlJc w:val="left"/>
      <w:pPr>
        <w:ind w:left="672" w:hanging="221"/>
      </w:pPr>
      <w:rPr>
        <w:rFonts w:hint="default"/>
        <w:lang w:val="zh-CN" w:eastAsia="zh-CN" w:bidi="zh-CN"/>
      </w:rPr>
    </w:lvl>
    <w:lvl w:ilvl="5" w:tentative="0">
      <w:start w:val="0"/>
      <w:numFmt w:val="bullet"/>
      <w:lvlText w:val="•"/>
      <w:lvlJc w:val="left"/>
      <w:pPr>
        <w:ind w:left="830" w:hanging="221"/>
      </w:pPr>
      <w:rPr>
        <w:rFonts w:hint="default"/>
        <w:lang w:val="zh-CN" w:eastAsia="zh-CN" w:bidi="zh-CN"/>
      </w:rPr>
    </w:lvl>
    <w:lvl w:ilvl="6" w:tentative="0">
      <w:start w:val="0"/>
      <w:numFmt w:val="bullet"/>
      <w:lvlText w:val="•"/>
      <w:lvlJc w:val="left"/>
      <w:pPr>
        <w:ind w:left="988" w:hanging="221"/>
      </w:pPr>
      <w:rPr>
        <w:rFonts w:hint="default"/>
        <w:lang w:val="zh-CN" w:eastAsia="zh-CN" w:bidi="zh-CN"/>
      </w:rPr>
    </w:lvl>
    <w:lvl w:ilvl="7" w:tentative="0">
      <w:start w:val="0"/>
      <w:numFmt w:val="bullet"/>
      <w:lvlText w:val="•"/>
      <w:lvlJc w:val="left"/>
      <w:pPr>
        <w:ind w:left="1146" w:hanging="221"/>
      </w:pPr>
      <w:rPr>
        <w:rFonts w:hint="default"/>
        <w:lang w:val="zh-CN" w:eastAsia="zh-CN" w:bidi="zh-CN"/>
      </w:rPr>
    </w:lvl>
    <w:lvl w:ilvl="8" w:tentative="0">
      <w:start w:val="0"/>
      <w:numFmt w:val="bullet"/>
      <w:lvlText w:val="•"/>
      <w:lvlJc w:val="left"/>
      <w:pPr>
        <w:ind w:left="1304" w:hanging="221"/>
      </w:pPr>
      <w:rPr>
        <w:rFonts w:hint="default"/>
        <w:lang w:val="zh-CN" w:eastAsia="zh-CN" w:bidi="zh-CN"/>
      </w:rPr>
    </w:lvl>
  </w:abstractNum>
  <w:abstractNum w:abstractNumId="161">
    <w:nsid w:val="4D94DA66"/>
    <w:multiLevelType w:val="multilevel"/>
    <w:tmpl w:val="4D94DA66"/>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62">
    <w:nsid w:val="4EA76503"/>
    <w:multiLevelType w:val="multilevel"/>
    <w:tmpl w:val="4EA76503"/>
    <w:lvl w:ilvl="0" w:tentative="0">
      <w:start w:val="1"/>
      <w:numFmt w:val="decimal"/>
      <w:lvlText w:val="%1."/>
      <w:lvlJc w:val="left"/>
      <w:pPr>
        <w:ind w:left="42"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206" w:hanging="164"/>
      </w:pPr>
      <w:rPr>
        <w:rFonts w:hint="default"/>
        <w:lang w:val="zh-CN" w:eastAsia="zh-CN" w:bidi="zh-CN"/>
      </w:rPr>
    </w:lvl>
    <w:lvl w:ilvl="2" w:tentative="0">
      <w:start w:val="0"/>
      <w:numFmt w:val="bullet"/>
      <w:lvlText w:val="•"/>
      <w:lvlJc w:val="left"/>
      <w:pPr>
        <w:ind w:left="373" w:hanging="164"/>
      </w:pPr>
      <w:rPr>
        <w:rFonts w:hint="default"/>
        <w:lang w:val="zh-CN" w:eastAsia="zh-CN" w:bidi="zh-CN"/>
      </w:rPr>
    </w:lvl>
    <w:lvl w:ilvl="3" w:tentative="0">
      <w:start w:val="0"/>
      <w:numFmt w:val="bullet"/>
      <w:lvlText w:val="•"/>
      <w:lvlJc w:val="left"/>
      <w:pPr>
        <w:ind w:left="539" w:hanging="164"/>
      </w:pPr>
      <w:rPr>
        <w:rFonts w:hint="default"/>
        <w:lang w:val="zh-CN" w:eastAsia="zh-CN" w:bidi="zh-CN"/>
      </w:rPr>
    </w:lvl>
    <w:lvl w:ilvl="4" w:tentative="0">
      <w:start w:val="0"/>
      <w:numFmt w:val="bullet"/>
      <w:lvlText w:val="•"/>
      <w:lvlJc w:val="left"/>
      <w:pPr>
        <w:ind w:left="706" w:hanging="164"/>
      </w:pPr>
      <w:rPr>
        <w:rFonts w:hint="default"/>
        <w:lang w:val="zh-CN" w:eastAsia="zh-CN" w:bidi="zh-CN"/>
      </w:rPr>
    </w:lvl>
    <w:lvl w:ilvl="5" w:tentative="0">
      <w:start w:val="0"/>
      <w:numFmt w:val="bullet"/>
      <w:lvlText w:val="•"/>
      <w:lvlJc w:val="left"/>
      <w:pPr>
        <w:ind w:left="872" w:hanging="164"/>
      </w:pPr>
      <w:rPr>
        <w:rFonts w:hint="default"/>
        <w:lang w:val="zh-CN" w:eastAsia="zh-CN" w:bidi="zh-CN"/>
      </w:rPr>
    </w:lvl>
    <w:lvl w:ilvl="6" w:tentative="0">
      <w:start w:val="0"/>
      <w:numFmt w:val="bullet"/>
      <w:lvlText w:val="•"/>
      <w:lvlJc w:val="left"/>
      <w:pPr>
        <w:ind w:left="1039" w:hanging="164"/>
      </w:pPr>
      <w:rPr>
        <w:rFonts w:hint="default"/>
        <w:lang w:val="zh-CN" w:eastAsia="zh-CN" w:bidi="zh-CN"/>
      </w:rPr>
    </w:lvl>
    <w:lvl w:ilvl="7" w:tentative="0">
      <w:start w:val="0"/>
      <w:numFmt w:val="bullet"/>
      <w:lvlText w:val="•"/>
      <w:lvlJc w:val="left"/>
      <w:pPr>
        <w:ind w:left="1205" w:hanging="164"/>
      </w:pPr>
      <w:rPr>
        <w:rFonts w:hint="default"/>
        <w:lang w:val="zh-CN" w:eastAsia="zh-CN" w:bidi="zh-CN"/>
      </w:rPr>
    </w:lvl>
    <w:lvl w:ilvl="8" w:tentative="0">
      <w:start w:val="0"/>
      <w:numFmt w:val="bullet"/>
      <w:lvlText w:val="•"/>
      <w:lvlJc w:val="left"/>
      <w:pPr>
        <w:ind w:left="1372" w:hanging="164"/>
      </w:pPr>
      <w:rPr>
        <w:rFonts w:hint="default"/>
        <w:lang w:val="zh-CN" w:eastAsia="zh-CN" w:bidi="zh-CN"/>
      </w:rPr>
    </w:lvl>
  </w:abstractNum>
  <w:abstractNum w:abstractNumId="163">
    <w:nsid w:val="4F00C6B4"/>
    <w:multiLevelType w:val="multilevel"/>
    <w:tmpl w:val="4F00C6B4"/>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64">
    <w:nsid w:val="4FA7FC34"/>
    <w:multiLevelType w:val="multilevel"/>
    <w:tmpl w:val="4FA7FC34"/>
    <w:lvl w:ilvl="0" w:tentative="0">
      <w:start w:val="1"/>
      <w:numFmt w:val="decimal"/>
      <w:lvlText w:val="%1."/>
      <w:lvlJc w:val="left"/>
      <w:pPr>
        <w:ind w:left="261" w:hanging="219"/>
        <w:jc w:val="left"/>
      </w:pPr>
      <w:rPr>
        <w:rFonts w:hint="default" w:ascii="仿宋_GB2312" w:hAnsi="仿宋_GB2312" w:eastAsia="仿宋_GB2312" w:cs="仿宋_GB2312"/>
        <w:spacing w:val="-2"/>
        <w:w w:val="100"/>
        <w:sz w:val="20"/>
        <w:szCs w:val="20"/>
        <w:lang w:val="zh-CN" w:eastAsia="zh-CN" w:bidi="zh-CN"/>
      </w:rPr>
    </w:lvl>
    <w:lvl w:ilvl="1" w:tentative="0">
      <w:start w:val="0"/>
      <w:numFmt w:val="bullet"/>
      <w:lvlText w:val="•"/>
      <w:lvlJc w:val="left"/>
      <w:pPr>
        <w:ind w:left="404" w:hanging="219"/>
      </w:pPr>
      <w:rPr>
        <w:rFonts w:hint="default"/>
        <w:lang w:val="zh-CN" w:eastAsia="zh-CN" w:bidi="zh-CN"/>
      </w:rPr>
    </w:lvl>
    <w:lvl w:ilvl="2" w:tentative="0">
      <w:start w:val="0"/>
      <w:numFmt w:val="bullet"/>
      <w:lvlText w:val="•"/>
      <w:lvlJc w:val="left"/>
      <w:pPr>
        <w:ind w:left="549" w:hanging="219"/>
      </w:pPr>
      <w:rPr>
        <w:rFonts w:hint="default"/>
        <w:lang w:val="zh-CN" w:eastAsia="zh-CN" w:bidi="zh-CN"/>
      </w:rPr>
    </w:lvl>
    <w:lvl w:ilvl="3" w:tentative="0">
      <w:start w:val="0"/>
      <w:numFmt w:val="bullet"/>
      <w:lvlText w:val="•"/>
      <w:lvlJc w:val="left"/>
      <w:pPr>
        <w:ind w:left="693" w:hanging="219"/>
      </w:pPr>
      <w:rPr>
        <w:rFonts w:hint="default"/>
        <w:lang w:val="zh-CN" w:eastAsia="zh-CN" w:bidi="zh-CN"/>
      </w:rPr>
    </w:lvl>
    <w:lvl w:ilvl="4" w:tentative="0">
      <w:start w:val="0"/>
      <w:numFmt w:val="bullet"/>
      <w:lvlText w:val="•"/>
      <w:lvlJc w:val="left"/>
      <w:pPr>
        <w:ind w:left="838" w:hanging="219"/>
      </w:pPr>
      <w:rPr>
        <w:rFonts w:hint="default"/>
        <w:lang w:val="zh-CN" w:eastAsia="zh-CN" w:bidi="zh-CN"/>
      </w:rPr>
    </w:lvl>
    <w:lvl w:ilvl="5" w:tentative="0">
      <w:start w:val="0"/>
      <w:numFmt w:val="bullet"/>
      <w:lvlText w:val="•"/>
      <w:lvlJc w:val="left"/>
      <w:pPr>
        <w:ind w:left="982" w:hanging="219"/>
      </w:pPr>
      <w:rPr>
        <w:rFonts w:hint="default"/>
        <w:lang w:val="zh-CN" w:eastAsia="zh-CN" w:bidi="zh-CN"/>
      </w:rPr>
    </w:lvl>
    <w:lvl w:ilvl="6" w:tentative="0">
      <w:start w:val="0"/>
      <w:numFmt w:val="bullet"/>
      <w:lvlText w:val="•"/>
      <w:lvlJc w:val="left"/>
      <w:pPr>
        <w:ind w:left="1127" w:hanging="219"/>
      </w:pPr>
      <w:rPr>
        <w:rFonts w:hint="default"/>
        <w:lang w:val="zh-CN" w:eastAsia="zh-CN" w:bidi="zh-CN"/>
      </w:rPr>
    </w:lvl>
    <w:lvl w:ilvl="7" w:tentative="0">
      <w:start w:val="0"/>
      <w:numFmt w:val="bullet"/>
      <w:lvlText w:val="•"/>
      <w:lvlJc w:val="left"/>
      <w:pPr>
        <w:ind w:left="1271" w:hanging="219"/>
      </w:pPr>
      <w:rPr>
        <w:rFonts w:hint="default"/>
        <w:lang w:val="zh-CN" w:eastAsia="zh-CN" w:bidi="zh-CN"/>
      </w:rPr>
    </w:lvl>
    <w:lvl w:ilvl="8" w:tentative="0">
      <w:start w:val="0"/>
      <w:numFmt w:val="bullet"/>
      <w:lvlText w:val="•"/>
      <w:lvlJc w:val="left"/>
      <w:pPr>
        <w:ind w:left="1416" w:hanging="219"/>
      </w:pPr>
      <w:rPr>
        <w:rFonts w:hint="default"/>
        <w:lang w:val="zh-CN" w:eastAsia="zh-CN" w:bidi="zh-CN"/>
      </w:rPr>
    </w:lvl>
  </w:abstractNum>
  <w:abstractNum w:abstractNumId="165">
    <w:nsid w:val="4FB438A5"/>
    <w:multiLevelType w:val="multilevel"/>
    <w:tmpl w:val="4FB438A5"/>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78" w:hanging="164"/>
      </w:pPr>
      <w:rPr>
        <w:rFonts w:hint="default"/>
        <w:lang w:val="zh-CN" w:eastAsia="zh-CN" w:bidi="zh-CN"/>
      </w:rPr>
    </w:lvl>
    <w:lvl w:ilvl="2" w:tentative="0">
      <w:start w:val="0"/>
      <w:numFmt w:val="bullet"/>
      <w:lvlText w:val="•"/>
      <w:lvlJc w:val="left"/>
      <w:pPr>
        <w:ind w:left="556" w:hanging="164"/>
      </w:pPr>
      <w:rPr>
        <w:rFonts w:hint="default"/>
        <w:lang w:val="zh-CN" w:eastAsia="zh-CN" w:bidi="zh-CN"/>
      </w:rPr>
    </w:lvl>
    <w:lvl w:ilvl="3" w:tentative="0">
      <w:start w:val="0"/>
      <w:numFmt w:val="bullet"/>
      <w:lvlText w:val="•"/>
      <w:lvlJc w:val="left"/>
      <w:pPr>
        <w:ind w:left="734" w:hanging="164"/>
      </w:pPr>
      <w:rPr>
        <w:rFonts w:hint="default"/>
        <w:lang w:val="zh-CN" w:eastAsia="zh-CN" w:bidi="zh-CN"/>
      </w:rPr>
    </w:lvl>
    <w:lvl w:ilvl="4" w:tentative="0">
      <w:start w:val="0"/>
      <w:numFmt w:val="bullet"/>
      <w:lvlText w:val="•"/>
      <w:lvlJc w:val="left"/>
      <w:pPr>
        <w:ind w:left="912" w:hanging="164"/>
      </w:pPr>
      <w:rPr>
        <w:rFonts w:hint="default"/>
        <w:lang w:val="zh-CN" w:eastAsia="zh-CN" w:bidi="zh-CN"/>
      </w:rPr>
    </w:lvl>
    <w:lvl w:ilvl="5" w:tentative="0">
      <w:start w:val="0"/>
      <w:numFmt w:val="bullet"/>
      <w:lvlText w:val="•"/>
      <w:lvlJc w:val="left"/>
      <w:pPr>
        <w:ind w:left="1090" w:hanging="164"/>
      </w:pPr>
      <w:rPr>
        <w:rFonts w:hint="default"/>
        <w:lang w:val="zh-CN" w:eastAsia="zh-CN" w:bidi="zh-CN"/>
      </w:rPr>
    </w:lvl>
    <w:lvl w:ilvl="6" w:tentative="0">
      <w:start w:val="0"/>
      <w:numFmt w:val="bullet"/>
      <w:lvlText w:val="•"/>
      <w:lvlJc w:val="left"/>
      <w:pPr>
        <w:ind w:left="1268" w:hanging="164"/>
      </w:pPr>
      <w:rPr>
        <w:rFonts w:hint="default"/>
        <w:lang w:val="zh-CN" w:eastAsia="zh-CN" w:bidi="zh-CN"/>
      </w:rPr>
    </w:lvl>
    <w:lvl w:ilvl="7" w:tentative="0">
      <w:start w:val="0"/>
      <w:numFmt w:val="bullet"/>
      <w:lvlText w:val="•"/>
      <w:lvlJc w:val="left"/>
      <w:pPr>
        <w:ind w:left="1446" w:hanging="164"/>
      </w:pPr>
      <w:rPr>
        <w:rFonts w:hint="default"/>
        <w:lang w:val="zh-CN" w:eastAsia="zh-CN" w:bidi="zh-CN"/>
      </w:rPr>
    </w:lvl>
    <w:lvl w:ilvl="8" w:tentative="0">
      <w:start w:val="0"/>
      <w:numFmt w:val="bullet"/>
      <w:lvlText w:val="•"/>
      <w:lvlJc w:val="left"/>
      <w:pPr>
        <w:ind w:left="1624" w:hanging="164"/>
      </w:pPr>
      <w:rPr>
        <w:rFonts w:hint="default"/>
        <w:lang w:val="zh-CN" w:eastAsia="zh-CN" w:bidi="zh-CN"/>
      </w:rPr>
    </w:lvl>
  </w:abstractNum>
  <w:abstractNum w:abstractNumId="166">
    <w:nsid w:val="51C4BC33"/>
    <w:multiLevelType w:val="multilevel"/>
    <w:tmpl w:val="51C4BC33"/>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78" w:hanging="164"/>
      </w:pPr>
      <w:rPr>
        <w:rFonts w:hint="default"/>
        <w:lang w:val="zh-CN" w:eastAsia="zh-CN" w:bidi="zh-CN"/>
      </w:rPr>
    </w:lvl>
    <w:lvl w:ilvl="2" w:tentative="0">
      <w:start w:val="0"/>
      <w:numFmt w:val="bullet"/>
      <w:lvlText w:val="•"/>
      <w:lvlJc w:val="left"/>
      <w:pPr>
        <w:ind w:left="556" w:hanging="164"/>
      </w:pPr>
      <w:rPr>
        <w:rFonts w:hint="default"/>
        <w:lang w:val="zh-CN" w:eastAsia="zh-CN" w:bidi="zh-CN"/>
      </w:rPr>
    </w:lvl>
    <w:lvl w:ilvl="3" w:tentative="0">
      <w:start w:val="0"/>
      <w:numFmt w:val="bullet"/>
      <w:lvlText w:val="•"/>
      <w:lvlJc w:val="left"/>
      <w:pPr>
        <w:ind w:left="734" w:hanging="164"/>
      </w:pPr>
      <w:rPr>
        <w:rFonts w:hint="default"/>
        <w:lang w:val="zh-CN" w:eastAsia="zh-CN" w:bidi="zh-CN"/>
      </w:rPr>
    </w:lvl>
    <w:lvl w:ilvl="4" w:tentative="0">
      <w:start w:val="0"/>
      <w:numFmt w:val="bullet"/>
      <w:lvlText w:val="•"/>
      <w:lvlJc w:val="left"/>
      <w:pPr>
        <w:ind w:left="912" w:hanging="164"/>
      </w:pPr>
      <w:rPr>
        <w:rFonts w:hint="default"/>
        <w:lang w:val="zh-CN" w:eastAsia="zh-CN" w:bidi="zh-CN"/>
      </w:rPr>
    </w:lvl>
    <w:lvl w:ilvl="5" w:tentative="0">
      <w:start w:val="0"/>
      <w:numFmt w:val="bullet"/>
      <w:lvlText w:val="•"/>
      <w:lvlJc w:val="left"/>
      <w:pPr>
        <w:ind w:left="1090" w:hanging="164"/>
      </w:pPr>
      <w:rPr>
        <w:rFonts w:hint="default"/>
        <w:lang w:val="zh-CN" w:eastAsia="zh-CN" w:bidi="zh-CN"/>
      </w:rPr>
    </w:lvl>
    <w:lvl w:ilvl="6" w:tentative="0">
      <w:start w:val="0"/>
      <w:numFmt w:val="bullet"/>
      <w:lvlText w:val="•"/>
      <w:lvlJc w:val="left"/>
      <w:pPr>
        <w:ind w:left="1268" w:hanging="164"/>
      </w:pPr>
      <w:rPr>
        <w:rFonts w:hint="default"/>
        <w:lang w:val="zh-CN" w:eastAsia="zh-CN" w:bidi="zh-CN"/>
      </w:rPr>
    </w:lvl>
    <w:lvl w:ilvl="7" w:tentative="0">
      <w:start w:val="0"/>
      <w:numFmt w:val="bullet"/>
      <w:lvlText w:val="•"/>
      <w:lvlJc w:val="left"/>
      <w:pPr>
        <w:ind w:left="1446" w:hanging="164"/>
      </w:pPr>
      <w:rPr>
        <w:rFonts w:hint="default"/>
        <w:lang w:val="zh-CN" w:eastAsia="zh-CN" w:bidi="zh-CN"/>
      </w:rPr>
    </w:lvl>
    <w:lvl w:ilvl="8" w:tentative="0">
      <w:start w:val="0"/>
      <w:numFmt w:val="bullet"/>
      <w:lvlText w:val="•"/>
      <w:lvlJc w:val="left"/>
      <w:pPr>
        <w:ind w:left="1624" w:hanging="164"/>
      </w:pPr>
      <w:rPr>
        <w:rFonts w:hint="default"/>
        <w:lang w:val="zh-CN" w:eastAsia="zh-CN" w:bidi="zh-CN"/>
      </w:rPr>
    </w:lvl>
  </w:abstractNum>
  <w:abstractNum w:abstractNumId="167">
    <w:nsid w:val="54701CA1"/>
    <w:multiLevelType w:val="multilevel"/>
    <w:tmpl w:val="54701CA1"/>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85" w:hanging="164"/>
      </w:pPr>
      <w:rPr>
        <w:rFonts w:hint="default"/>
        <w:lang w:val="zh-CN" w:eastAsia="zh-CN" w:bidi="zh-CN"/>
      </w:rPr>
    </w:lvl>
    <w:lvl w:ilvl="2" w:tentative="0">
      <w:start w:val="0"/>
      <w:numFmt w:val="bullet"/>
      <w:lvlText w:val="•"/>
      <w:lvlJc w:val="left"/>
      <w:pPr>
        <w:ind w:left="570" w:hanging="164"/>
      </w:pPr>
      <w:rPr>
        <w:rFonts w:hint="default"/>
        <w:lang w:val="zh-CN" w:eastAsia="zh-CN" w:bidi="zh-CN"/>
      </w:rPr>
    </w:lvl>
    <w:lvl w:ilvl="3" w:tentative="0">
      <w:start w:val="0"/>
      <w:numFmt w:val="bullet"/>
      <w:lvlText w:val="•"/>
      <w:lvlJc w:val="left"/>
      <w:pPr>
        <w:ind w:left="755" w:hanging="164"/>
      </w:pPr>
      <w:rPr>
        <w:rFonts w:hint="default"/>
        <w:lang w:val="zh-CN" w:eastAsia="zh-CN" w:bidi="zh-CN"/>
      </w:rPr>
    </w:lvl>
    <w:lvl w:ilvl="4" w:tentative="0">
      <w:start w:val="0"/>
      <w:numFmt w:val="bullet"/>
      <w:lvlText w:val="•"/>
      <w:lvlJc w:val="left"/>
      <w:pPr>
        <w:ind w:left="940" w:hanging="164"/>
      </w:pPr>
      <w:rPr>
        <w:rFonts w:hint="default"/>
        <w:lang w:val="zh-CN" w:eastAsia="zh-CN" w:bidi="zh-CN"/>
      </w:rPr>
    </w:lvl>
    <w:lvl w:ilvl="5" w:tentative="0">
      <w:start w:val="0"/>
      <w:numFmt w:val="bullet"/>
      <w:lvlText w:val="•"/>
      <w:lvlJc w:val="left"/>
      <w:pPr>
        <w:ind w:left="1125" w:hanging="164"/>
      </w:pPr>
      <w:rPr>
        <w:rFonts w:hint="default"/>
        <w:lang w:val="zh-CN" w:eastAsia="zh-CN" w:bidi="zh-CN"/>
      </w:rPr>
    </w:lvl>
    <w:lvl w:ilvl="6" w:tentative="0">
      <w:start w:val="0"/>
      <w:numFmt w:val="bullet"/>
      <w:lvlText w:val="•"/>
      <w:lvlJc w:val="left"/>
      <w:pPr>
        <w:ind w:left="1310" w:hanging="164"/>
      </w:pPr>
      <w:rPr>
        <w:rFonts w:hint="default"/>
        <w:lang w:val="zh-CN" w:eastAsia="zh-CN" w:bidi="zh-CN"/>
      </w:rPr>
    </w:lvl>
    <w:lvl w:ilvl="7" w:tentative="0">
      <w:start w:val="0"/>
      <w:numFmt w:val="bullet"/>
      <w:lvlText w:val="•"/>
      <w:lvlJc w:val="left"/>
      <w:pPr>
        <w:ind w:left="1495" w:hanging="164"/>
      </w:pPr>
      <w:rPr>
        <w:rFonts w:hint="default"/>
        <w:lang w:val="zh-CN" w:eastAsia="zh-CN" w:bidi="zh-CN"/>
      </w:rPr>
    </w:lvl>
    <w:lvl w:ilvl="8" w:tentative="0">
      <w:start w:val="0"/>
      <w:numFmt w:val="bullet"/>
      <w:lvlText w:val="•"/>
      <w:lvlJc w:val="left"/>
      <w:pPr>
        <w:ind w:left="1680" w:hanging="164"/>
      </w:pPr>
      <w:rPr>
        <w:rFonts w:hint="default"/>
        <w:lang w:val="zh-CN" w:eastAsia="zh-CN" w:bidi="zh-CN"/>
      </w:rPr>
    </w:lvl>
  </w:abstractNum>
  <w:abstractNum w:abstractNumId="168">
    <w:nsid w:val="58765686"/>
    <w:multiLevelType w:val="multilevel"/>
    <w:tmpl w:val="58765686"/>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69">
    <w:nsid w:val="59ADCABA"/>
    <w:multiLevelType w:val="multilevel"/>
    <w:tmpl w:val="59ADCABA"/>
    <w:lvl w:ilvl="0" w:tentative="0">
      <w:start w:val="1"/>
      <w:numFmt w:val="decimal"/>
      <w:lvlText w:val="%1."/>
      <w:lvlJc w:val="left"/>
      <w:pPr>
        <w:ind w:left="179" w:hanging="137"/>
        <w:jc w:val="left"/>
      </w:pPr>
      <w:rPr>
        <w:rFonts w:hint="default" w:ascii="Times New Roman" w:hAnsi="Times New Roman" w:eastAsia="Times New Roman" w:cs="Times New Roman"/>
        <w:spacing w:val="1"/>
        <w:w w:val="100"/>
        <w:position w:val="1"/>
        <w:sz w:val="16"/>
        <w:szCs w:val="16"/>
        <w:lang w:val="zh-CN" w:eastAsia="zh-CN" w:bidi="zh-CN"/>
      </w:rPr>
    </w:lvl>
    <w:lvl w:ilvl="1" w:tentative="0">
      <w:start w:val="0"/>
      <w:numFmt w:val="bullet"/>
      <w:lvlText w:val="•"/>
      <w:lvlJc w:val="left"/>
      <w:pPr>
        <w:ind w:left="367" w:hanging="137"/>
      </w:pPr>
      <w:rPr>
        <w:rFonts w:hint="default"/>
        <w:lang w:val="zh-CN" w:eastAsia="zh-CN" w:bidi="zh-CN"/>
      </w:rPr>
    </w:lvl>
    <w:lvl w:ilvl="2" w:tentative="0">
      <w:start w:val="0"/>
      <w:numFmt w:val="bullet"/>
      <w:lvlText w:val="•"/>
      <w:lvlJc w:val="left"/>
      <w:pPr>
        <w:ind w:left="554" w:hanging="137"/>
      </w:pPr>
      <w:rPr>
        <w:rFonts w:hint="default"/>
        <w:lang w:val="zh-CN" w:eastAsia="zh-CN" w:bidi="zh-CN"/>
      </w:rPr>
    </w:lvl>
    <w:lvl w:ilvl="3" w:tentative="0">
      <w:start w:val="0"/>
      <w:numFmt w:val="bullet"/>
      <w:lvlText w:val="•"/>
      <w:lvlJc w:val="left"/>
      <w:pPr>
        <w:ind w:left="741" w:hanging="137"/>
      </w:pPr>
      <w:rPr>
        <w:rFonts w:hint="default"/>
        <w:lang w:val="zh-CN" w:eastAsia="zh-CN" w:bidi="zh-CN"/>
      </w:rPr>
    </w:lvl>
    <w:lvl w:ilvl="4" w:tentative="0">
      <w:start w:val="0"/>
      <w:numFmt w:val="bullet"/>
      <w:lvlText w:val="•"/>
      <w:lvlJc w:val="left"/>
      <w:pPr>
        <w:ind w:left="928" w:hanging="137"/>
      </w:pPr>
      <w:rPr>
        <w:rFonts w:hint="default"/>
        <w:lang w:val="zh-CN" w:eastAsia="zh-CN" w:bidi="zh-CN"/>
      </w:rPr>
    </w:lvl>
    <w:lvl w:ilvl="5" w:tentative="0">
      <w:start w:val="0"/>
      <w:numFmt w:val="bullet"/>
      <w:lvlText w:val="•"/>
      <w:lvlJc w:val="left"/>
      <w:pPr>
        <w:ind w:left="1115" w:hanging="137"/>
      </w:pPr>
      <w:rPr>
        <w:rFonts w:hint="default"/>
        <w:lang w:val="zh-CN" w:eastAsia="zh-CN" w:bidi="zh-CN"/>
      </w:rPr>
    </w:lvl>
    <w:lvl w:ilvl="6" w:tentative="0">
      <w:start w:val="0"/>
      <w:numFmt w:val="bullet"/>
      <w:lvlText w:val="•"/>
      <w:lvlJc w:val="left"/>
      <w:pPr>
        <w:ind w:left="1302" w:hanging="137"/>
      </w:pPr>
      <w:rPr>
        <w:rFonts w:hint="default"/>
        <w:lang w:val="zh-CN" w:eastAsia="zh-CN" w:bidi="zh-CN"/>
      </w:rPr>
    </w:lvl>
    <w:lvl w:ilvl="7" w:tentative="0">
      <w:start w:val="0"/>
      <w:numFmt w:val="bullet"/>
      <w:lvlText w:val="•"/>
      <w:lvlJc w:val="left"/>
      <w:pPr>
        <w:ind w:left="1489" w:hanging="137"/>
      </w:pPr>
      <w:rPr>
        <w:rFonts w:hint="default"/>
        <w:lang w:val="zh-CN" w:eastAsia="zh-CN" w:bidi="zh-CN"/>
      </w:rPr>
    </w:lvl>
    <w:lvl w:ilvl="8" w:tentative="0">
      <w:start w:val="0"/>
      <w:numFmt w:val="bullet"/>
      <w:lvlText w:val="•"/>
      <w:lvlJc w:val="left"/>
      <w:pPr>
        <w:ind w:left="1676" w:hanging="137"/>
      </w:pPr>
      <w:rPr>
        <w:rFonts w:hint="default"/>
        <w:lang w:val="zh-CN" w:eastAsia="zh-CN" w:bidi="zh-CN"/>
      </w:rPr>
    </w:lvl>
  </w:abstractNum>
  <w:abstractNum w:abstractNumId="170">
    <w:nsid w:val="59EEFD2A"/>
    <w:multiLevelType w:val="multilevel"/>
    <w:tmpl w:val="59EEFD2A"/>
    <w:lvl w:ilvl="0" w:tentative="0">
      <w:start w:val="0"/>
      <w:numFmt w:val="bullet"/>
      <w:lvlText w:val="■"/>
      <w:lvlJc w:val="left"/>
      <w:pPr>
        <w:ind w:left="44"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7" w:hanging="221"/>
      </w:pPr>
      <w:rPr>
        <w:rFonts w:hint="default"/>
        <w:lang w:val="zh-CN" w:eastAsia="zh-CN" w:bidi="zh-CN"/>
      </w:rPr>
    </w:lvl>
    <w:lvl w:ilvl="2" w:tentative="0">
      <w:start w:val="0"/>
      <w:numFmt w:val="bullet"/>
      <w:lvlText w:val="•"/>
      <w:lvlJc w:val="left"/>
      <w:pPr>
        <w:ind w:left="375" w:hanging="221"/>
      </w:pPr>
      <w:rPr>
        <w:rFonts w:hint="default"/>
        <w:lang w:val="zh-CN" w:eastAsia="zh-CN" w:bidi="zh-CN"/>
      </w:rPr>
    </w:lvl>
    <w:lvl w:ilvl="3" w:tentative="0">
      <w:start w:val="0"/>
      <w:numFmt w:val="bullet"/>
      <w:lvlText w:val="•"/>
      <w:lvlJc w:val="left"/>
      <w:pPr>
        <w:ind w:left="543" w:hanging="221"/>
      </w:pPr>
      <w:rPr>
        <w:rFonts w:hint="default"/>
        <w:lang w:val="zh-CN" w:eastAsia="zh-CN" w:bidi="zh-CN"/>
      </w:rPr>
    </w:lvl>
    <w:lvl w:ilvl="4" w:tentative="0">
      <w:start w:val="0"/>
      <w:numFmt w:val="bullet"/>
      <w:lvlText w:val="•"/>
      <w:lvlJc w:val="left"/>
      <w:pPr>
        <w:ind w:left="711" w:hanging="221"/>
      </w:pPr>
      <w:rPr>
        <w:rFonts w:hint="default"/>
        <w:lang w:val="zh-CN" w:eastAsia="zh-CN" w:bidi="zh-CN"/>
      </w:rPr>
    </w:lvl>
    <w:lvl w:ilvl="5" w:tentative="0">
      <w:start w:val="0"/>
      <w:numFmt w:val="bullet"/>
      <w:lvlText w:val="•"/>
      <w:lvlJc w:val="left"/>
      <w:pPr>
        <w:ind w:left="879" w:hanging="221"/>
      </w:pPr>
      <w:rPr>
        <w:rFonts w:hint="default"/>
        <w:lang w:val="zh-CN" w:eastAsia="zh-CN" w:bidi="zh-CN"/>
      </w:rPr>
    </w:lvl>
    <w:lvl w:ilvl="6" w:tentative="0">
      <w:start w:val="0"/>
      <w:numFmt w:val="bullet"/>
      <w:lvlText w:val="•"/>
      <w:lvlJc w:val="left"/>
      <w:pPr>
        <w:ind w:left="1047" w:hanging="221"/>
      </w:pPr>
      <w:rPr>
        <w:rFonts w:hint="default"/>
        <w:lang w:val="zh-CN" w:eastAsia="zh-CN" w:bidi="zh-CN"/>
      </w:rPr>
    </w:lvl>
    <w:lvl w:ilvl="7" w:tentative="0">
      <w:start w:val="0"/>
      <w:numFmt w:val="bullet"/>
      <w:lvlText w:val="•"/>
      <w:lvlJc w:val="left"/>
      <w:pPr>
        <w:ind w:left="1215" w:hanging="221"/>
      </w:pPr>
      <w:rPr>
        <w:rFonts w:hint="default"/>
        <w:lang w:val="zh-CN" w:eastAsia="zh-CN" w:bidi="zh-CN"/>
      </w:rPr>
    </w:lvl>
    <w:lvl w:ilvl="8" w:tentative="0">
      <w:start w:val="0"/>
      <w:numFmt w:val="bullet"/>
      <w:lvlText w:val="•"/>
      <w:lvlJc w:val="left"/>
      <w:pPr>
        <w:ind w:left="1383" w:hanging="221"/>
      </w:pPr>
      <w:rPr>
        <w:rFonts w:hint="default"/>
        <w:lang w:val="zh-CN" w:eastAsia="zh-CN" w:bidi="zh-CN"/>
      </w:rPr>
    </w:lvl>
  </w:abstractNum>
  <w:abstractNum w:abstractNumId="171">
    <w:nsid w:val="5A241D34"/>
    <w:multiLevelType w:val="multilevel"/>
    <w:tmpl w:val="5A241D34"/>
    <w:lvl w:ilvl="0" w:tentative="0">
      <w:start w:val="0"/>
      <w:numFmt w:val="bullet"/>
      <w:lvlText w:val="■"/>
      <w:lvlJc w:val="left"/>
      <w:pPr>
        <w:ind w:left="263"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390" w:hanging="221"/>
      </w:pPr>
      <w:rPr>
        <w:rFonts w:hint="default"/>
        <w:lang w:val="zh-CN" w:eastAsia="zh-CN" w:bidi="zh-CN"/>
      </w:rPr>
    </w:lvl>
    <w:lvl w:ilvl="2" w:tentative="0">
      <w:start w:val="0"/>
      <w:numFmt w:val="bullet"/>
      <w:lvlText w:val="•"/>
      <w:lvlJc w:val="left"/>
      <w:pPr>
        <w:ind w:left="521" w:hanging="221"/>
      </w:pPr>
      <w:rPr>
        <w:rFonts w:hint="default"/>
        <w:lang w:val="zh-CN" w:eastAsia="zh-CN" w:bidi="zh-CN"/>
      </w:rPr>
    </w:lvl>
    <w:lvl w:ilvl="3" w:tentative="0">
      <w:start w:val="0"/>
      <w:numFmt w:val="bullet"/>
      <w:lvlText w:val="•"/>
      <w:lvlJc w:val="left"/>
      <w:pPr>
        <w:ind w:left="651" w:hanging="221"/>
      </w:pPr>
      <w:rPr>
        <w:rFonts w:hint="default"/>
        <w:lang w:val="zh-CN" w:eastAsia="zh-CN" w:bidi="zh-CN"/>
      </w:rPr>
    </w:lvl>
    <w:lvl w:ilvl="4" w:tentative="0">
      <w:start w:val="0"/>
      <w:numFmt w:val="bullet"/>
      <w:lvlText w:val="•"/>
      <w:lvlJc w:val="left"/>
      <w:pPr>
        <w:ind w:left="782" w:hanging="221"/>
      </w:pPr>
      <w:rPr>
        <w:rFonts w:hint="default"/>
        <w:lang w:val="zh-CN" w:eastAsia="zh-CN" w:bidi="zh-CN"/>
      </w:rPr>
    </w:lvl>
    <w:lvl w:ilvl="5" w:tentative="0">
      <w:start w:val="0"/>
      <w:numFmt w:val="bullet"/>
      <w:lvlText w:val="•"/>
      <w:lvlJc w:val="left"/>
      <w:pPr>
        <w:ind w:left="913" w:hanging="221"/>
      </w:pPr>
      <w:rPr>
        <w:rFonts w:hint="default"/>
        <w:lang w:val="zh-CN" w:eastAsia="zh-CN" w:bidi="zh-CN"/>
      </w:rPr>
    </w:lvl>
    <w:lvl w:ilvl="6" w:tentative="0">
      <w:start w:val="0"/>
      <w:numFmt w:val="bullet"/>
      <w:lvlText w:val="•"/>
      <w:lvlJc w:val="left"/>
      <w:pPr>
        <w:ind w:left="1043" w:hanging="221"/>
      </w:pPr>
      <w:rPr>
        <w:rFonts w:hint="default"/>
        <w:lang w:val="zh-CN" w:eastAsia="zh-CN" w:bidi="zh-CN"/>
      </w:rPr>
    </w:lvl>
    <w:lvl w:ilvl="7" w:tentative="0">
      <w:start w:val="0"/>
      <w:numFmt w:val="bullet"/>
      <w:lvlText w:val="•"/>
      <w:lvlJc w:val="left"/>
      <w:pPr>
        <w:ind w:left="1174" w:hanging="221"/>
      </w:pPr>
      <w:rPr>
        <w:rFonts w:hint="default"/>
        <w:lang w:val="zh-CN" w:eastAsia="zh-CN" w:bidi="zh-CN"/>
      </w:rPr>
    </w:lvl>
    <w:lvl w:ilvl="8" w:tentative="0">
      <w:start w:val="0"/>
      <w:numFmt w:val="bullet"/>
      <w:lvlText w:val="•"/>
      <w:lvlJc w:val="left"/>
      <w:pPr>
        <w:ind w:left="1304" w:hanging="221"/>
      </w:pPr>
      <w:rPr>
        <w:rFonts w:hint="default"/>
        <w:lang w:val="zh-CN" w:eastAsia="zh-CN" w:bidi="zh-CN"/>
      </w:rPr>
    </w:lvl>
  </w:abstractNum>
  <w:abstractNum w:abstractNumId="172">
    <w:nsid w:val="5A8377A7"/>
    <w:multiLevelType w:val="multilevel"/>
    <w:tmpl w:val="5A8377A7"/>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73">
    <w:nsid w:val="5E29AB5A"/>
    <w:multiLevelType w:val="multilevel"/>
    <w:tmpl w:val="5E29AB5A"/>
    <w:lvl w:ilvl="0" w:tentative="0">
      <w:start w:val="0"/>
      <w:numFmt w:val="bullet"/>
      <w:lvlText w:val="■"/>
      <w:lvlJc w:val="left"/>
      <w:pPr>
        <w:ind w:left="44"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0" w:hanging="221"/>
      </w:pPr>
      <w:rPr>
        <w:rFonts w:hint="default"/>
        <w:lang w:val="zh-CN" w:eastAsia="zh-CN" w:bidi="zh-CN"/>
      </w:rPr>
    </w:lvl>
    <w:lvl w:ilvl="2" w:tentative="0">
      <w:start w:val="0"/>
      <w:numFmt w:val="bullet"/>
      <w:lvlText w:val="•"/>
      <w:lvlJc w:val="left"/>
      <w:pPr>
        <w:ind w:left="340" w:hanging="221"/>
      </w:pPr>
      <w:rPr>
        <w:rFonts w:hint="default"/>
        <w:lang w:val="zh-CN" w:eastAsia="zh-CN" w:bidi="zh-CN"/>
      </w:rPr>
    </w:lvl>
    <w:lvl w:ilvl="3" w:tentative="0">
      <w:start w:val="0"/>
      <w:numFmt w:val="bullet"/>
      <w:lvlText w:val="•"/>
      <w:lvlJc w:val="left"/>
      <w:pPr>
        <w:ind w:left="490" w:hanging="221"/>
      </w:pPr>
      <w:rPr>
        <w:rFonts w:hint="default"/>
        <w:lang w:val="zh-CN" w:eastAsia="zh-CN" w:bidi="zh-CN"/>
      </w:rPr>
    </w:lvl>
    <w:lvl w:ilvl="4" w:tentative="0">
      <w:start w:val="0"/>
      <w:numFmt w:val="bullet"/>
      <w:lvlText w:val="•"/>
      <w:lvlJc w:val="left"/>
      <w:pPr>
        <w:ind w:left="640" w:hanging="221"/>
      </w:pPr>
      <w:rPr>
        <w:rFonts w:hint="default"/>
        <w:lang w:val="zh-CN" w:eastAsia="zh-CN" w:bidi="zh-CN"/>
      </w:rPr>
    </w:lvl>
    <w:lvl w:ilvl="5" w:tentative="0">
      <w:start w:val="0"/>
      <w:numFmt w:val="bullet"/>
      <w:lvlText w:val="•"/>
      <w:lvlJc w:val="left"/>
      <w:pPr>
        <w:ind w:left="790" w:hanging="221"/>
      </w:pPr>
      <w:rPr>
        <w:rFonts w:hint="default"/>
        <w:lang w:val="zh-CN" w:eastAsia="zh-CN" w:bidi="zh-CN"/>
      </w:rPr>
    </w:lvl>
    <w:lvl w:ilvl="6" w:tentative="0">
      <w:start w:val="0"/>
      <w:numFmt w:val="bullet"/>
      <w:lvlText w:val="•"/>
      <w:lvlJc w:val="left"/>
      <w:pPr>
        <w:ind w:left="940" w:hanging="221"/>
      </w:pPr>
      <w:rPr>
        <w:rFonts w:hint="default"/>
        <w:lang w:val="zh-CN" w:eastAsia="zh-CN" w:bidi="zh-CN"/>
      </w:rPr>
    </w:lvl>
    <w:lvl w:ilvl="7" w:tentative="0">
      <w:start w:val="0"/>
      <w:numFmt w:val="bullet"/>
      <w:lvlText w:val="•"/>
      <w:lvlJc w:val="left"/>
      <w:pPr>
        <w:ind w:left="1090" w:hanging="221"/>
      </w:pPr>
      <w:rPr>
        <w:rFonts w:hint="default"/>
        <w:lang w:val="zh-CN" w:eastAsia="zh-CN" w:bidi="zh-CN"/>
      </w:rPr>
    </w:lvl>
    <w:lvl w:ilvl="8" w:tentative="0">
      <w:start w:val="0"/>
      <w:numFmt w:val="bullet"/>
      <w:lvlText w:val="•"/>
      <w:lvlJc w:val="left"/>
      <w:pPr>
        <w:ind w:left="1240" w:hanging="221"/>
      </w:pPr>
      <w:rPr>
        <w:rFonts w:hint="default"/>
        <w:lang w:val="zh-CN" w:eastAsia="zh-CN" w:bidi="zh-CN"/>
      </w:rPr>
    </w:lvl>
  </w:abstractNum>
  <w:abstractNum w:abstractNumId="174">
    <w:nsid w:val="5FCE4367"/>
    <w:multiLevelType w:val="multilevel"/>
    <w:tmpl w:val="5FCE4367"/>
    <w:lvl w:ilvl="0" w:tentative="0">
      <w:start w:val="6"/>
      <w:numFmt w:val="decimal"/>
      <w:lvlText w:val="%1."/>
      <w:lvlJc w:val="left"/>
      <w:pPr>
        <w:ind w:left="261" w:hanging="219"/>
        <w:jc w:val="left"/>
      </w:pPr>
      <w:rPr>
        <w:rFonts w:hint="default" w:ascii="仿宋_GB2312" w:hAnsi="仿宋_GB2312" w:eastAsia="仿宋_GB2312" w:cs="仿宋_GB2312"/>
        <w:spacing w:val="-2"/>
        <w:w w:val="100"/>
        <w:sz w:val="20"/>
        <w:szCs w:val="20"/>
        <w:lang w:val="zh-CN" w:eastAsia="zh-CN" w:bidi="zh-CN"/>
      </w:rPr>
    </w:lvl>
    <w:lvl w:ilvl="1" w:tentative="0">
      <w:start w:val="0"/>
      <w:numFmt w:val="bullet"/>
      <w:lvlText w:val="•"/>
      <w:lvlJc w:val="left"/>
      <w:pPr>
        <w:ind w:left="439" w:hanging="219"/>
      </w:pPr>
      <w:rPr>
        <w:rFonts w:hint="default"/>
        <w:lang w:val="zh-CN" w:eastAsia="zh-CN" w:bidi="zh-CN"/>
      </w:rPr>
    </w:lvl>
    <w:lvl w:ilvl="2" w:tentative="0">
      <w:start w:val="0"/>
      <w:numFmt w:val="bullet"/>
      <w:lvlText w:val="•"/>
      <w:lvlJc w:val="left"/>
      <w:pPr>
        <w:ind w:left="618" w:hanging="219"/>
      </w:pPr>
      <w:rPr>
        <w:rFonts w:hint="default"/>
        <w:lang w:val="zh-CN" w:eastAsia="zh-CN" w:bidi="zh-CN"/>
      </w:rPr>
    </w:lvl>
    <w:lvl w:ilvl="3" w:tentative="0">
      <w:start w:val="0"/>
      <w:numFmt w:val="bullet"/>
      <w:lvlText w:val="•"/>
      <w:lvlJc w:val="left"/>
      <w:pPr>
        <w:ind w:left="797" w:hanging="219"/>
      </w:pPr>
      <w:rPr>
        <w:rFonts w:hint="default"/>
        <w:lang w:val="zh-CN" w:eastAsia="zh-CN" w:bidi="zh-CN"/>
      </w:rPr>
    </w:lvl>
    <w:lvl w:ilvl="4" w:tentative="0">
      <w:start w:val="0"/>
      <w:numFmt w:val="bullet"/>
      <w:lvlText w:val="•"/>
      <w:lvlJc w:val="left"/>
      <w:pPr>
        <w:ind w:left="976" w:hanging="219"/>
      </w:pPr>
      <w:rPr>
        <w:rFonts w:hint="default"/>
        <w:lang w:val="zh-CN" w:eastAsia="zh-CN" w:bidi="zh-CN"/>
      </w:rPr>
    </w:lvl>
    <w:lvl w:ilvl="5" w:tentative="0">
      <w:start w:val="0"/>
      <w:numFmt w:val="bullet"/>
      <w:lvlText w:val="•"/>
      <w:lvlJc w:val="left"/>
      <w:pPr>
        <w:ind w:left="1155" w:hanging="219"/>
      </w:pPr>
      <w:rPr>
        <w:rFonts w:hint="default"/>
        <w:lang w:val="zh-CN" w:eastAsia="zh-CN" w:bidi="zh-CN"/>
      </w:rPr>
    </w:lvl>
    <w:lvl w:ilvl="6" w:tentative="0">
      <w:start w:val="0"/>
      <w:numFmt w:val="bullet"/>
      <w:lvlText w:val="•"/>
      <w:lvlJc w:val="left"/>
      <w:pPr>
        <w:ind w:left="1334" w:hanging="219"/>
      </w:pPr>
      <w:rPr>
        <w:rFonts w:hint="default"/>
        <w:lang w:val="zh-CN" w:eastAsia="zh-CN" w:bidi="zh-CN"/>
      </w:rPr>
    </w:lvl>
    <w:lvl w:ilvl="7" w:tentative="0">
      <w:start w:val="0"/>
      <w:numFmt w:val="bullet"/>
      <w:lvlText w:val="•"/>
      <w:lvlJc w:val="left"/>
      <w:pPr>
        <w:ind w:left="1513" w:hanging="219"/>
      </w:pPr>
      <w:rPr>
        <w:rFonts w:hint="default"/>
        <w:lang w:val="zh-CN" w:eastAsia="zh-CN" w:bidi="zh-CN"/>
      </w:rPr>
    </w:lvl>
    <w:lvl w:ilvl="8" w:tentative="0">
      <w:start w:val="0"/>
      <w:numFmt w:val="bullet"/>
      <w:lvlText w:val="•"/>
      <w:lvlJc w:val="left"/>
      <w:pPr>
        <w:ind w:left="1692" w:hanging="219"/>
      </w:pPr>
      <w:rPr>
        <w:rFonts w:hint="default"/>
        <w:lang w:val="zh-CN" w:eastAsia="zh-CN" w:bidi="zh-CN"/>
      </w:rPr>
    </w:lvl>
  </w:abstractNum>
  <w:abstractNum w:abstractNumId="175">
    <w:nsid w:val="5FFFB1A7"/>
    <w:multiLevelType w:val="multilevel"/>
    <w:tmpl w:val="5FFFB1A7"/>
    <w:lvl w:ilvl="0" w:tentative="0">
      <w:start w:val="1"/>
      <w:numFmt w:val="decimal"/>
      <w:lvlText w:val="%1."/>
      <w:lvlJc w:val="left"/>
      <w:pPr>
        <w:ind w:left="42"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275" w:hanging="164"/>
      </w:pPr>
      <w:rPr>
        <w:rFonts w:hint="default"/>
        <w:lang w:val="zh-CN" w:eastAsia="zh-CN" w:bidi="zh-CN"/>
      </w:rPr>
    </w:lvl>
    <w:lvl w:ilvl="2" w:tentative="0">
      <w:start w:val="0"/>
      <w:numFmt w:val="bullet"/>
      <w:lvlText w:val="•"/>
      <w:lvlJc w:val="left"/>
      <w:pPr>
        <w:ind w:left="510" w:hanging="164"/>
      </w:pPr>
      <w:rPr>
        <w:rFonts w:hint="default"/>
        <w:lang w:val="zh-CN" w:eastAsia="zh-CN" w:bidi="zh-CN"/>
      </w:rPr>
    </w:lvl>
    <w:lvl w:ilvl="3" w:tentative="0">
      <w:start w:val="0"/>
      <w:numFmt w:val="bullet"/>
      <w:lvlText w:val="•"/>
      <w:lvlJc w:val="left"/>
      <w:pPr>
        <w:ind w:left="746" w:hanging="164"/>
      </w:pPr>
      <w:rPr>
        <w:rFonts w:hint="default"/>
        <w:lang w:val="zh-CN" w:eastAsia="zh-CN" w:bidi="zh-CN"/>
      </w:rPr>
    </w:lvl>
    <w:lvl w:ilvl="4" w:tentative="0">
      <w:start w:val="0"/>
      <w:numFmt w:val="bullet"/>
      <w:lvlText w:val="•"/>
      <w:lvlJc w:val="left"/>
      <w:pPr>
        <w:ind w:left="981" w:hanging="164"/>
      </w:pPr>
      <w:rPr>
        <w:rFonts w:hint="default"/>
        <w:lang w:val="zh-CN" w:eastAsia="zh-CN" w:bidi="zh-CN"/>
      </w:rPr>
    </w:lvl>
    <w:lvl w:ilvl="5" w:tentative="0">
      <w:start w:val="0"/>
      <w:numFmt w:val="bullet"/>
      <w:lvlText w:val="•"/>
      <w:lvlJc w:val="left"/>
      <w:pPr>
        <w:ind w:left="1217" w:hanging="164"/>
      </w:pPr>
      <w:rPr>
        <w:rFonts w:hint="default"/>
        <w:lang w:val="zh-CN" w:eastAsia="zh-CN" w:bidi="zh-CN"/>
      </w:rPr>
    </w:lvl>
    <w:lvl w:ilvl="6" w:tentative="0">
      <w:start w:val="0"/>
      <w:numFmt w:val="bullet"/>
      <w:lvlText w:val="•"/>
      <w:lvlJc w:val="left"/>
      <w:pPr>
        <w:ind w:left="1452" w:hanging="164"/>
      </w:pPr>
      <w:rPr>
        <w:rFonts w:hint="default"/>
        <w:lang w:val="zh-CN" w:eastAsia="zh-CN" w:bidi="zh-CN"/>
      </w:rPr>
    </w:lvl>
    <w:lvl w:ilvl="7" w:tentative="0">
      <w:start w:val="0"/>
      <w:numFmt w:val="bullet"/>
      <w:lvlText w:val="•"/>
      <w:lvlJc w:val="left"/>
      <w:pPr>
        <w:ind w:left="1687" w:hanging="164"/>
      </w:pPr>
      <w:rPr>
        <w:rFonts w:hint="default"/>
        <w:lang w:val="zh-CN" w:eastAsia="zh-CN" w:bidi="zh-CN"/>
      </w:rPr>
    </w:lvl>
    <w:lvl w:ilvl="8" w:tentative="0">
      <w:start w:val="0"/>
      <w:numFmt w:val="bullet"/>
      <w:lvlText w:val="•"/>
      <w:lvlJc w:val="left"/>
      <w:pPr>
        <w:ind w:left="1923" w:hanging="164"/>
      </w:pPr>
      <w:rPr>
        <w:rFonts w:hint="default"/>
        <w:lang w:val="zh-CN" w:eastAsia="zh-CN" w:bidi="zh-CN"/>
      </w:rPr>
    </w:lvl>
  </w:abstractNum>
  <w:abstractNum w:abstractNumId="176">
    <w:nsid w:val="60382F6E"/>
    <w:multiLevelType w:val="multilevel"/>
    <w:tmpl w:val="60382F6E"/>
    <w:lvl w:ilvl="0" w:tentative="0">
      <w:start w:val="1"/>
      <w:numFmt w:val="decimal"/>
      <w:lvlText w:val="%1."/>
      <w:lvlJc w:val="left"/>
      <w:pPr>
        <w:ind w:left="42"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206" w:hanging="164"/>
      </w:pPr>
      <w:rPr>
        <w:rFonts w:hint="default"/>
        <w:lang w:val="zh-CN" w:eastAsia="zh-CN" w:bidi="zh-CN"/>
      </w:rPr>
    </w:lvl>
    <w:lvl w:ilvl="2" w:tentative="0">
      <w:start w:val="0"/>
      <w:numFmt w:val="bullet"/>
      <w:lvlText w:val="•"/>
      <w:lvlJc w:val="left"/>
      <w:pPr>
        <w:ind w:left="373" w:hanging="164"/>
      </w:pPr>
      <w:rPr>
        <w:rFonts w:hint="default"/>
        <w:lang w:val="zh-CN" w:eastAsia="zh-CN" w:bidi="zh-CN"/>
      </w:rPr>
    </w:lvl>
    <w:lvl w:ilvl="3" w:tentative="0">
      <w:start w:val="0"/>
      <w:numFmt w:val="bullet"/>
      <w:lvlText w:val="•"/>
      <w:lvlJc w:val="left"/>
      <w:pPr>
        <w:ind w:left="539" w:hanging="164"/>
      </w:pPr>
      <w:rPr>
        <w:rFonts w:hint="default"/>
        <w:lang w:val="zh-CN" w:eastAsia="zh-CN" w:bidi="zh-CN"/>
      </w:rPr>
    </w:lvl>
    <w:lvl w:ilvl="4" w:tentative="0">
      <w:start w:val="0"/>
      <w:numFmt w:val="bullet"/>
      <w:lvlText w:val="•"/>
      <w:lvlJc w:val="left"/>
      <w:pPr>
        <w:ind w:left="706" w:hanging="164"/>
      </w:pPr>
      <w:rPr>
        <w:rFonts w:hint="default"/>
        <w:lang w:val="zh-CN" w:eastAsia="zh-CN" w:bidi="zh-CN"/>
      </w:rPr>
    </w:lvl>
    <w:lvl w:ilvl="5" w:tentative="0">
      <w:start w:val="0"/>
      <w:numFmt w:val="bullet"/>
      <w:lvlText w:val="•"/>
      <w:lvlJc w:val="left"/>
      <w:pPr>
        <w:ind w:left="872" w:hanging="164"/>
      </w:pPr>
      <w:rPr>
        <w:rFonts w:hint="default"/>
        <w:lang w:val="zh-CN" w:eastAsia="zh-CN" w:bidi="zh-CN"/>
      </w:rPr>
    </w:lvl>
    <w:lvl w:ilvl="6" w:tentative="0">
      <w:start w:val="0"/>
      <w:numFmt w:val="bullet"/>
      <w:lvlText w:val="•"/>
      <w:lvlJc w:val="left"/>
      <w:pPr>
        <w:ind w:left="1039" w:hanging="164"/>
      </w:pPr>
      <w:rPr>
        <w:rFonts w:hint="default"/>
        <w:lang w:val="zh-CN" w:eastAsia="zh-CN" w:bidi="zh-CN"/>
      </w:rPr>
    </w:lvl>
    <w:lvl w:ilvl="7" w:tentative="0">
      <w:start w:val="0"/>
      <w:numFmt w:val="bullet"/>
      <w:lvlText w:val="•"/>
      <w:lvlJc w:val="left"/>
      <w:pPr>
        <w:ind w:left="1205" w:hanging="164"/>
      </w:pPr>
      <w:rPr>
        <w:rFonts w:hint="default"/>
        <w:lang w:val="zh-CN" w:eastAsia="zh-CN" w:bidi="zh-CN"/>
      </w:rPr>
    </w:lvl>
    <w:lvl w:ilvl="8" w:tentative="0">
      <w:start w:val="0"/>
      <w:numFmt w:val="bullet"/>
      <w:lvlText w:val="•"/>
      <w:lvlJc w:val="left"/>
      <w:pPr>
        <w:ind w:left="1372" w:hanging="164"/>
      </w:pPr>
      <w:rPr>
        <w:rFonts w:hint="default"/>
        <w:lang w:val="zh-CN" w:eastAsia="zh-CN" w:bidi="zh-CN"/>
      </w:rPr>
    </w:lvl>
  </w:abstractNum>
  <w:abstractNum w:abstractNumId="177">
    <w:nsid w:val="610EFE5C"/>
    <w:multiLevelType w:val="multilevel"/>
    <w:tmpl w:val="610EFE5C"/>
    <w:lvl w:ilvl="0" w:tentative="0">
      <w:start w:val="1"/>
      <w:numFmt w:val="decimal"/>
      <w:lvlText w:val="%1."/>
      <w:lvlJc w:val="left"/>
      <w:pPr>
        <w:ind w:left="42"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241" w:hanging="164"/>
      </w:pPr>
      <w:rPr>
        <w:rFonts w:hint="default"/>
        <w:lang w:val="zh-CN" w:eastAsia="zh-CN" w:bidi="zh-CN"/>
      </w:rPr>
    </w:lvl>
    <w:lvl w:ilvl="2" w:tentative="0">
      <w:start w:val="0"/>
      <w:numFmt w:val="bullet"/>
      <w:lvlText w:val="•"/>
      <w:lvlJc w:val="left"/>
      <w:pPr>
        <w:ind w:left="442" w:hanging="164"/>
      </w:pPr>
      <w:rPr>
        <w:rFonts w:hint="default"/>
        <w:lang w:val="zh-CN" w:eastAsia="zh-CN" w:bidi="zh-CN"/>
      </w:rPr>
    </w:lvl>
    <w:lvl w:ilvl="3" w:tentative="0">
      <w:start w:val="0"/>
      <w:numFmt w:val="bullet"/>
      <w:lvlText w:val="•"/>
      <w:lvlJc w:val="left"/>
      <w:pPr>
        <w:ind w:left="643" w:hanging="164"/>
      </w:pPr>
      <w:rPr>
        <w:rFonts w:hint="default"/>
        <w:lang w:val="zh-CN" w:eastAsia="zh-CN" w:bidi="zh-CN"/>
      </w:rPr>
    </w:lvl>
    <w:lvl w:ilvl="4" w:tentative="0">
      <w:start w:val="0"/>
      <w:numFmt w:val="bullet"/>
      <w:lvlText w:val="•"/>
      <w:lvlJc w:val="left"/>
      <w:pPr>
        <w:ind w:left="844" w:hanging="164"/>
      </w:pPr>
      <w:rPr>
        <w:rFonts w:hint="default"/>
        <w:lang w:val="zh-CN" w:eastAsia="zh-CN" w:bidi="zh-CN"/>
      </w:rPr>
    </w:lvl>
    <w:lvl w:ilvl="5" w:tentative="0">
      <w:start w:val="0"/>
      <w:numFmt w:val="bullet"/>
      <w:lvlText w:val="•"/>
      <w:lvlJc w:val="left"/>
      <w:pPr>
        <w:ind w:left="1045" w:hanging="164"/>
      </w:pPr>
      <w:rPr>
        <w:rFonts w:hint="default"/>
        <w:lang w:val="zh-CN" w:eastAsia="zh-CN" w:bidi="zh-CN"/>
      </w:rPr>
    </w:lvl>
    <w:lvl w:ilvl="6" w:tentative="0">
      <w:start w:val="0"/>
      <w:numFmt w:val="bullet"/>
      <w:lvlText w:val="•"/>
      <w:lvlJc w:val="left"/>
      <w:pPr>
        <w:ind w:left="1246" w:hanging="164"/>
      </w:pPr>
      <w:rPr>
        <w:rFonts w:hint="default"/>
        <w:lang w:val="zh-CN" w:eastAsia="zh-CN" w:bidi="zh-CN"/>
      </w:rPr>
    </w:lvl>
    <w:lvl w:ilvl="7" w:tentative="0">
      <w:start w:val="0"/>
      <w:numFmt w:val="bullet"/>
      <w:lvlText w:val="•"/>
      <w:lvlJc w:val="left"/>
      <w:pPr>
        <w:ind w:left="1447" w:hanging="164"/>
      </w:pPr>
      <w:rPr>
        <w:rFonts w:hint="default"/>
        <w:lang w:val="zh-CN" w:eastAsia="zh-CN" w:bidi="zh-CN"/>
      </w:rPr>
    </w:lvl>
    <w:lvl w:ilvl="8" w:tentative="0">
      <w:start w:val="0"/>
      <w:numFmt w:val="bullet"/>
      <w:lvlText w:val="•"/>
      <w:lvlJc w:val="left"/>
      <w:pPr>
        <w:ind w:left="1648" w:hanging="164"/>
      </w:pPr>
      <w:rPr>
        <w:rFonts w:hint="default"/>
        <w:lang w:val="zh-CN" w:eastAsia="zh-CN" w:bidi="zh-CN"/>
      </w:rPr>
    </w:lvl>
  </w:abstractNum>
  <w:abstractNum w:abstractNumId="178">
    <w:nsid w:val="629F7852"/>
    <w:multiLevelType w:val="multilevel"/>
    <w:tmpl w:val="629F7852"/>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79">
    <w:nsid w:val="63B12E74"/>
    <w:multiLevelType w:val="multilevel"/>
    <w:tmpl w:val="63B12E74"/>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80">
    <w:nsid w:val="64C0CB79"/>
    <w:multiLevelType w:val="multilevel"/>
    <w:tmpl w:val="64C0CB79"/>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81">
    <w:nsid w:val="659EB354"/>
    <w:multiLevelType w:val="multilevel"/>
    <w:tmpl w:val="659EB354"/>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82">
    <w:nsid w:val="65CD0074"/>
    <w:multiLevelType w:val="multilevel"/>
    <w:tmpl w:val="65CD0074"/>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419" w:hanging="164"/>
      </w:pPr>
      <w:rPr>
        <w:rFonts w:hint="default"/>
        <w:lang w:val="zh-CN" w:eastAsia="zh-CN" w:bidi="zh-CN"/>
      </w:rPr>
    </w:lvl>
    <w:lvl w:ilvl="2" w:tentative="0">
      <w:start w:val="0"/>
      <w:numFmt w:val="bullet"/>
      <w:lvlText w:val="•"/>
      <w:lvlJc w:val="left"/>
      <w:pPr>
        <w:ind w:left="638" w:hanging="164"/>
      </w:pPr>
      <w:rPr>
        <w:rFonts w:hint="default"/>
        <w:lang w:val="zh-CN" w:eastAsia="zh-CN" w:bidi="zh-CN"/>
      </w:rPr>
    </w:lvl>
    <w:lvl w:ilvl="3" w:tentative="0">
      <w:start w:val="0"/>
      <w:numFmt w:val="bullet"/>
      <w:lvlText w:val="•"/>
      <w:lvlJc w:val="left"/>
      <w:pPr>
        <w:ind w:left="858" w:hanging="164"/>
      </w:pPr>
      <w:rPr>
        <w:rFonts w:hint="default"/>
        <w:lang w:val="zh-CN" w:eastAsia="zh-CN" w:bidi="zh-CN"/>
      </w:rPr>
    </w:lvl>
    <w:lvl w:ilvl="4" w:tentative="0">
      <w:start w:val="0"/>
      <w:numFmt w:val="bullet"/>
      <w:lvlText w:val="•"/>
      <w:lvlJc w:val="left"/>
      <w:pPr>
        <w:ind w:left="1077" w:hanging="164"/>
      </w:pPr>
      <w:rPr>
        <w:rFonts w:hint="default"/>
        <w:lang w:val="zh-CN" w:eastAsia="zh-CN" w:bidi="zh-CN"/>
      </w:rPr>
    </w:lvl>
    <w:lvl w:ilvl="5" w:tentative="0">
      <w:start w:val="0"/>
      <w:numFmt w:val="bullet"/>
      <w:lvlText w:val="•"/>
      <w:lvlJc w:val="left"/>
      <w:pPr>
        <w:ind w:left="1297" w:hanging="164"/>
      </w:pPr>
      <w:rPr>
        <w:rFonts w:hint="default"/>
        <w:lang w:val="zh-CN" w:eastAsia="zh-CN" w:bidi="zh-CN"/>
      </w:rPr>
    </w:lvl>
    <w:lvl w:ilvl="6" w:tentative="0">
      <w:start w:val="0"/>
      <w:numFmt w:val="bullet"/>
      <w:lvlText w:val="•"/>
      <w:lvlJc w:val="left"/>
      <w:pPr>
        <w:ind w:left="1516" w:hanging="164"/>
      </w:pPr>
      <w:rPr>
        <w:rFonts w:hint="default"/>
        <w:lang w:val="zh-CN" w:eastAsia="zh-CN" w:bidi="zh-CN"/>
      </w:rPr>
    </w:lvl>
    <w:lvl w:ilvl="7" w:tentative="0">
      <w:start w:val="0"/>
      <w:numFmt w:val="bullet"/>
      <w:lvlText w:val="•"/>
      <w:lvlJc w:val="left"/>
      <w:pPr>
        <w:ind w:left="1735" w:hanging="164"/>
      </w:pPr>
      <w:rPr>
        <w:rFonts w:hint="default"/>
        <w:lang w:val="zh-CN" w:eastAsia="zh-CN" w:bidi="zh-CN"/>
      </w:rPr>
    </w:lvl>
    <w:lvl w:ilvl="8" w:tentative="0">
      <w:start w:val="0"/>
      <w:numFmt w:val="bullet"/>
      <w:lvlText w:val="•"/>
      <w:lvlJc w:val="left"/>
      <w:pPr>
        <w:ind w:left="1955" w:hanging="164"/>
      </w:pPr>
      <w:rPr>
        <w:rFonts w:hint="default"/>
        <w:lang w:val="zh-CN" w:eastAsia="zh-CN" w:bidi="zh-CN"/>
      </w:rPr>
    </w:lvl>
  </w:abstractNum>
  <w:abstractNum w:abstractNumId="183">
    <w:nsid w:val="68B298F7"/>
    <w:multiLevelType w:val="multilevel"/>
    <w:tmpl w:val="68B298F7"/>
    <w:lvl w:ilvl="0" w:tentative="0">
      <w:start w:val="0"/>
      <w:numFmt w:val="bullet"/>
      <w:lvlText w:val="■"/>
      <w:lvlJc w:val="left"/>
      <w:pPr>
        <w:ind w:left="38"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9" w:hanging="221"/>
      </w:pPr>
      <w:rPr>
        <w:rFonts w:hint="default"/>
        <w:lang w:val="zh-CN" w:eastAsia="zh-CN" w:bidi="zh-CN"/>
      </w:rPr>
    </w:lvl>
    <w:lvl w:ilvl="2" w:tentative="0">
      <w:start w:val="0"/>
      <w:numFmt w:val="bullet"/>
      <w:lvlText w:val="•"/>
      <w:lvlJc w:val="left"/>
      <w:pPr>
        <w:ind w:left="378" w:hanging="221"/>
      </w:pPr>
      <w:rPr>
        <w:rFonts w:hint="default"/>
        <w:lang w:val="zh-CN" w:eastAsia="zh-CN" w:bidi="zh-CN"/>
      </w:rPr>
    </w:lvl>
    <w:lvl w:ilvl="3" w:tentative="0">
      <w:start w:val="0"/>
      <w:numFmt w:val="bullet"/>
      <w:lvlText w:val="•"/>
      <w:lvlJc w:val="left"/>
      <w:pPr>
        <w:ind w:left="547" w:hanging="221"/>
      </w:pPr>
      <w:rPr>
        <w:rFonts w:hint="default"/>
        <w:lang w:val="zh-CN" w:eastAsia="zh-CN" w:bidi="zh-CN"/>
      </w:rPr>
    </w:lvl>
    <w:lvl w:ilvl="4" w:tentative="0">
      <w:start w:val="0"/>
      <w:numFmt w:val="bullet"/>
      <w:lvlText w:val="•"/>
      <w:lvlJc w:val="left"/>
      <w:pPr>
        <w:ind w:left="717" w:hanging="221"/>
      </w:pPr>
      <w:rPr>
        <w:rFonts w:hint="default"/>
        <w:lang w:val="zh-CN" w:eastAsia="zh-CN" w:bidi="zh-CN"/>
      </w:rPr>
    </w:lvl>
    <w:lvl w:ilvl="5" w:tentative="0">
      <w:start w:val="0"/>
      <w:numFmt w:val="bullet"/>
      <w:lvlText w:val="•"/>
      <w:lvlJc w:val="left"/>
      <w:pPr>
        <w:ind w:left="886" w:hanging="221"/>
      </w:pPr>
      <w:rPr>
        <w:rFonts w:hint="default"/>
        <w:lang w:val="zh-CN" w:eastAsia="zh-CN" w:bidi="zh-CN"/>
      </w:rPr>
    </w:lvl>
    <w:lvl w:ilvl="6" w:tentative="0">
      <w:start w:val="0"/>
      <w:numFmt w:val="bullet"/>
      <w:lvlText w:val="•"/>
      <w:lvlJc w:val="left"/>
      <w:pPr>
        <w:ind w:left="1055" w:hanging="221"/>
      </w:pPr>
      <w:rPr>
        <w:rFonts w:hint="default"/>
        <w:lang w:val="zh-CN" w:eastAsia="zh-CN" w:bidi="zh-CN"/>
      </w:rPr>
    </w:lvl>
    <w:lvl w:ilvl="7" w:tentative="0">
      <w:start w:val="0"/>
      <w:numFmt w:val="bullet"/>
      <w:lvlText w:val="•"/>
      <w:lvlJc w:val="left"/>
      <w:pPr>
        <w:ind w:left="1225" w:hanging="221"/>
      </w:pPr>
      <w:rPr>
        <w:rFonts w:hint="default"/>
        <w:lang w:val="zh-CN" w:eastAsia="zh-CN" w:bidi="zh-CN"/>
      </w:rPr>
    </w:lvl>
    <w:lvl w:ilvl="8" w:tentative="0">
      <w:start w:val="0"/>
      <w:numFmt w:val="bullet"/>
      <w:lvlText w:val="•"/>
      <w:lvlJc w:val="left"/>
      <w:pPr>
        <w:ind w:left="1394" w:hanging="221"/>
      </w:pPr>
      <w:rPr>
        <w:rFonts w:hint="default"/>
        <w:lang w:val="zh-CN" w:eastAsia="zh-CN" w:bidi="zh-CN"/>
      </w:rPr>
    </w:lvl>
  </w:abstractNum>
  <w:abstractNum w:abstractNumId="184">
    <w:nsid w:val="6AFC2A1C"/>
    <w:multiLevelType w:val="multilevel"/>
    <w:tmpl w:val="6AFC2A1C"/>
    <w:lvl w:ilvl="0" w:tentative="0">
      <w:start w:val="0"/>
      <w:numFmt w:val="bullet"/>
      <w:lvlText w:val="■"/>
      <w:lvlJc w:val="left"/>
      <w:pPr>
        <w:ind w:left="45"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9" w:hanging="221"/>
      </w:pPr>
      <w:rPr>
        <w:rFonts w:hint="default"/>
        <w:lang w:val="zh-CN" w:eastAsia="zh-CN" w:bidi="zh-CN"/>
      </w:rPr>
    </w:lvl>
    <w:lvl w:ilvl="2" w:tentative="0">
      <w:start w:val="0"/>
      <w:numFmt w:val="bullet"/>
      <w:lvlText w:val="•"/>
      <w:lvlJc w:val="left"/>
      <w:pPr>
        <w:ind w:left="378" w:hanging="221"/>
      </w:pPr>
      <w:rPr>
        <w:rFonts w:hint="default"/>
        <w:lang w:val="zh-CN" w:eastAsia="zh-CN" w:bidi="zh-CN"/>
      </w:rPr>
    </w:lvl>
    <w:lvl w:ilvl="3" w:tentative="0">
      <w:start w:val="0"/>
      <w:numFmt w:val="bullet"/>
      <w:lvlText w:val="•"/>
      <w:lvlJc w:val="left"/>
      <w:pPr>
        <w:ind w:left="547" w:hanging="221"/>
      </w:pPr>
      <w:rPr>
        <w:rFonts w:hint="default"/>
        <w:lang w:val="zh-CN" w:eastAsia="zh-CN" w:bidi="zh-CN"/>
      </w:rPr>
    </w:lvl>
    <w:lvl w:ilvl="4" w:tentative="0">
      <w:start w:val="0"/>
      <w:numFmt w:val="bullet"/>
      <w:lvlText w:val="•"/>
      <w:lvlJc w:val="left"/>
      <w:pPr>
        <w:ind w:left="716" w:hanging="221"/>
      </w:pPr>
      <w:rPr>
        <w:rFonts w:hint="default"/>
        <w:lang w:val="zh-CN" w:eastAsia="zh-CN" w:bidi="zh-CN"/>
      </w:rPr>
    </w:lvl>
    <w:lvl w:ilvl="5" w:tentative="0">
      <w:start w:val="0"/>
      <w:numFmt w:val="bullet"/>
      <w:lvlText w:val="•"/>
      <w:lvlJc w:val="left"/>
      <w:pPr>
        <w:ind w:left="885" w:hanging="221"/>
      </w:pPr>
      <w:rPr>
        <w:rFonts w:hint="default"/>
        <w:lang w:val="zh-CN" w:eastAsia="zh-CN" w:bidi="zh-CN"/>
      </w:rPr>
    </w:lvl>
    <w:lvl w:ilvl="6" w:tentative="0">
      <w:start w:val="0"/>
      <w:numFmt w:val="bullet"/>
      <w:lvlText w:val="•"/>
      <w:lvlJc w:val="left"/>
      <w:pPr>
        <w:ind w:left="1054" w:hanging="221"/>
      </w:pPr>
      <w:rPr>
        <w:rFonts w:hint="default"/>
        <w:lang w:val="zh-CN" w:eastAsia="zh-CN" w:bidi="zh-CN"/>
      </w:rPr>
    </w:lvl>
    <w:lvl w:ilvl="7" w:tentative="0">
      <w:start w:val="0"/>
      <w:numFmt w:val="bullet"/>
      <w:lvlText w:val="•"/>
      <w:lvlJc w:val="left"/>
      <w:pPr>
        <w:ind w:left="1223" w:hanging="221"/>
      </w:pPr>
      <w:rPr>
        <w:rFonts w:hint="default"/>
        <w:lang w:val="zh-CN" w:eastAsia="zh-CN" w:bidi="zh-CN"/>
      </w:rPr>
    </w:lvl>
    <w:lvl w:ilvl="8" w:tentative="0">
      <w:start w:val="0"/>
      <w:numFmt w:val="bullet"/>
      <w:lvlText w:val="•"/>
      <w:lvlJc w:val="left"/>
      <w:pPr>
        <w:ind w:left="1392" w:hanging="221"/>
      </w:pPr>
      <w:rPr>
        <w:rFonts w:hint="default"/>
        <w:lang w:val="zh-CN" w:eastAsia="zh-CN" w:bidi="zh-CN"/>
      </w:rPr>
    </w:lvl>
  </w:abstractNum>
  <w:abstractNum w:abstractNumId="185">
    <w:nsid w:val="6C0BE2D1"/>
    <w:multiLevelType w:val="multilevel"/>
    <w:tmpl w:val="6C0BE2D1"/>
    <w:lvl w:ilvl="0" w:tentative="0">
      <w:start w:val="1"/>
      <w:numFmt w:val="decimal"/>
      <w:lvlText w:val="%1."/>
      <w:lvlJc w:val="left"/>
      <w:pPr>
        <w:ind w:left="42"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206" w:hanging="164"/>
      </w:pPr>
      <w:rPr>
        <w:rFonts w:hint="default"/>
        <w:lang w:val="zh-CN" w:eastAsia="zh-CN" w:bidi="zh-CN"/>
      </w:rPr>
    </w:lvl>
    <w:lvl w:ilvl="2" w:tentative="0">
      <w:start w:val="0"/>
      <w:numFmt w:val="bullet"/>
      <w:lvlText w:val="•"/>
      <w:lvlJc w:val="left"/>
      <w:pPr>
        <w:ind w:left="373" w:hanging="164"/>
      </w:pPr>
      <w:rPr>
        <w:rFonts w:hint="default"/>
        <w:lang w:val="zh-CN" w:eastAsia="zh-CN" w:bidi="zh-CN"/>
      </w:rPr>
    </w:lvl>
    <w:lvl w:ilvl="3" w:tentative="0">
      <w:start w:val="0"/>
      <w:numFmt w:val="bullet"/>
      <w:lvlText w:val="•"/>
      <w:lvlJc w:val="left"/>
      <w:pPr>
        <w:ind w:left="539" w:hanging="164"/>
      </w:pPr>
      <w:rPr>
        <w:rFonts w:hint="default"/>
        <w:lang w:val="zh-CN" w:eastAsia="zh-CN" w:bidi="zh-CN"/>
      </w:rPr>
    </w:lvl>
    <w:lvl w:ilvl="4" w:tentative="0">
      <w:start w:val="0"/>
      <w:numFmt w:val="bullet"/>
      <w:lvlText w:val="•"/>
      <w:lvlJc w:val="left"/>
      <w:pPr>
        <w:ind w:left="706" w:hanging="164"/>
      </w:pPr>
      <w:rPr>
        <w:rFonts w:hint="default"/>
        <w:lang w:val="zh-CN" w:eastAsia="zh-CN" w:bidi="zh-CN"/>
      </w:rPr>
    </w:lvl>
    <w:lvl w:ilvl="5" w:tentative="0">
      <w:start w:val="0"/>
      <w:numFmt w:val="bullet"/>
      <w:lvlText w:val="•"/>
      <w:lvlJc w:val="left"/>
      <w:pPr>
        <w:ind w:left="872" w:hanging="164"/>
      </w:pPr>
      <w:rPr>
        <w:rFonts w:hint="default"/>
        <w:lang w:val="zh-CN" w:eastAsia="zh-CN" w:bidi="zh-CN"/>
      </w:rPr>
    </w:lvl>
    <w:lvl w:ilvl="6" w:tentative="0">
      <w:start w:val="0"/>
      <w:numFmt w:val="bullet"/>
      <w:lvlText w:val="•"/>
      <w:lvlJc w:val="left"/>
      <w:pPr>
        <w:ind w:left="1039" w:hanging="164"/>
      </w:pPr>
      <w:rPr>
        <w:rFonts w:hint="default"/>
        <w:lang w:val="zh-CN" w:eastAsia="zh-CN" w:bidi="zh-CN"/>
      </w:rPr>
    </w:lvl>
    <w:lvl w:ilvl="7" w:tentative="0">
      <w:start w:val="0"/>
      <w:numFmt w:val="bullet"/>
      <w:lvlText w:val="•"/>
      <w:lvlJc w:val="left"/>
      <w:pPr>
        <w:ind w:left="1205" w:hanging="164"/>
      </w:pPr>
      <w:rPr>
        <w:rFonts w:hint="default"/>
        <w:lang w:val="zh-CN" w:eastAsia="zh-CN" w:bidi="zh-CN"/>
      </w:rPr>
    </w:lvl>
    <w:lvl w:ilvl="8" w:tentative="0">
      <w:start w:val="0"/>
      <w:numFmt w:val="bullet"/>
      <w:lvlText w:val="•"/>
      <w:lvlJc w:val="left"/>
      <w:pPr>
        <w:ind w:left="1372" w:hanging="164"/>
      </w:pPr>
      <w:rPr>
        <w:rFonts w:hint="default"/>
        <w:lang w:val="zh-CN" w:eastAsia="zh-CN" w:bidi="zh-CN"/>
      </w:rPr>
    </w:lvl>
  </w:abstractNum>
  <w:abstractNum w:abstractNumId="186">
    <w:nsid w:val="6D423078"/>
    <w:multiLevelType w:val="multilevel"/>
    <w:tmpl w:val="6D423078"/>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8" w:hanging="221"/>
      </w:pPr>
      <w:rPr>
        <w:rFonts w:hint="default"/>
        <w:lang w:val="zh-CN" w:eastAsia="zh-CN" w:bidi="zh-CN"/>
      </w:rPr>
    </w:lvl>
    <w:lvl w:ilvl="2" w:tentative="0">
      <w:start w:val="0"/>
      <w:numFmt w:val="bullet"/>
      <w:lvlText w:val="•"/>
      <w:lvlJc w:val="left"/>
      <w:pPr>
        <w:ind w:left="356" w:hanging="221"/>
      </w:pPr>
      <w:rPr>
        <w:rFonts w:hint="default"/>
        <w:lang w:val="zh-CN" w:eastAsia="zh-CN" w:bidi="zh-CN"/>
      </w:rPr>
    </w:lvl>
    <w:lvl w:ilvl="3" w:tentative="0">
      <w:start w:val="0"/>
      <w:numFmt w:val="bullet"/>
      <w:lvlText w:val="•"/>
      <w:lvlJc w:val="left"/>
      <w:pPr>
        <w:ind w:left="514" w:hanging="221"/>
      </w:pPr>
      <w:rPr>
        <w:rFonts w:hint="default"/>
        <w:lang w:val="zh-CN" w:eastAsia="zh-CN" w:bidi="zh-CN"/>
      </w:rPr>
    </w:lvl>
    <w:lvl w:ilvl="4" w:tentative="0">
      <w:start w:val="0"/>
      <w:numFmt w:val="bullet"/>
      <w:lvlText w:val="•"/>
      <w:lvlJc w:val="left"/>
      <w:pPr>
        <w:ind w:left="672" w:hanging="221"/>
      </w:pPr>
      <w:rPr>
        <w:rFonts w:hint="default"/>
        <w:lang w:val="zh-CN" w:eastAsia="zh-CN" w:bidi="zh-CN"/>
      </w:rPr>
    </w:lvl>
    <w:lvl w:ilvl="5" w:tentative="0">
      <w:start w:val="0"/>
      <w:numFmt w:val="bullet"/>
      <w:lvlText w:val="•"/>
      <w:lvlJc w:val="left"/>
      <w:pPr>
        <w:ind w:left="830" w:hanging="221"/>
      </w:pPr>
      <w:rPr>
        <w:rFonts w:hint="default"/>
        <w:lang w:val="zh-CN" w:eastAsia="zh-CN" w:bidi="zh-CN"/>
      </w:rPr>
    </w:lvl>
    <w:lvl w:ilvl="6" w:tentative="0">
      <w:start w:val="0"/>
      <w:numFmt w:val="bullet"/>
      <w:lvlText w:val="•"/>
      <w:lvlJc w:val="left"/>
      <w:pPr>
        <w:ind w:left="988" w:hanging="221"/>
      </w:pPr>
      <w:rPr>
        <w:rFonts w:hint="default"/>
        <w:lang w:val="zh-CN" w:eastAsia="zh-CN" w:bidi="zh-CN"/>
      </w:rPr>
    </w:lvl>
    <w:lvl w:ilvl="7" w:tentative="0">
      <w:start w:val="0"/>
      <w:numFmt w:val="bullet"/>
      <w:lvlText w:val="•"/>
      <w:lvlJc w:val="left"/>
      <w:pPr>
        <w:ind w:left="1146" w:hanging="221"/>
      </w:pPr>
      <w:rPr>
        <w:rFonts w:hint="default"/>
        <w:lang w:val="zh-CN" w:eastAsia="zh-CN" w:bidi="zh-CN"/>
      </w:rPr>
    </w:lvl>
    <w:lvl w:ilvl="8" w:tentative="0">
      <w:start w:val="0"/>
      <w:numFmt w:val="bullet"/>
      <w:lvlText w:val="•"/>
      <w:lvlJc w:val="left"/>
      <w:pPr>
        <w:ind w:left="1304" w:hanging="221"/>
      </w:pPr>
      <w:rPr>
        <w:rFonts w:hint="default"/>
        <w:lang w:val="zh-CN" w:eastAsia="zh-CN" w:bidi="zh-CN"/>
      </w:rPr>
    </w:lvl>
  </w:abstractNum>
  <w:abstractNum w:abstractNumId="187">
    <w:nsid w:val="700FDCEF"/>
    <w:multiLevelType w:val="multilevel"/>
    <w:tmpl w:val="700FDCEF"/>
    <w:lvl w:ilvl="0" w:tentative="0">
      <w:start w:val="0"/>
      <w:numFmt w:val="bullet"/>
      <w:lvlText w:val="■"/>
      <w:lvlJc w:val="left"/>
      <w:pPr>
        <w:ind w:left="44"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0" w:hanging="221"/>
      </w:pPr>
      <w:rPr>
        <w:rFonts w:hint="default"/>
        <w:lang w:val="zh-CN" w:eastAsia="zh-CN" w:bidi="zh-CN"/>
      </w:rPr>
    </w:lvl>
    <w:lvl w:ilvl="2" w:tentative="0">
      <w:start w:val="0"/>
      <w:numFmt w:val="bullet"/>
      <w:lvlText w:val="•"/>
      <w:lvlJc w:val="left"/>
      <w:pPr>
        <w:ind w:left="340" w:hanging="221"/>
      </w:pPr>
      <w:rPr>
        <w:rFonts w:hint="default"/>
        <w:lang w:val="zh-CN" w:eastAsia="zh-CN" w:bidi="zh-CN"/>
      </w:rPr>
    </w:lvl>
    <w:lvl w:ilvl="3" w:tentative="0">
      <w:start w:val="0"/>
      <w:numFmt w:val="bullet"/>
      <w:lvlText w:val="•"/>
      <w:lvlJc w:val="left"/>
      <w:pPr>
        <w:ind w:left="490" w:hanging="221"/>
      </w:pPr>
      <w:rPr>
        <w:rFonts w:hint="default"/>
        <w:lang w:val="zh-CN" w:eastAsia="zh-CN" w:bidi="zh-CN"/>
      </w:rPr>
    </w:lvl>
    <w:lvl w:ilvl="4" w:tentative="0">
      <w:start w:val="0"/>
      <w:numFmt w:val="bullet"/>
      <w:lvlText w:val="•"/>
      <w:lvlJc w:val="left"/>
      <w:pPr>
        <w:ind w:left="640" w:hanging="221"/>
      </w:pPr>
      <w:rPr>
        <w:rFonts w:hint="default"/>
        <w:lang w:val="zh-CN" w:eastAsia="zh-CN" w:bidi="zh-CN"/>
      </w:rPr>
    </w:lvl>
    <w:lvl w:ilvl="5" w:tentative="0">
      <w:start w:val="0"/>
      <w:numFmt w:val="bullet"/>
      <w:lvlText w:val="•"/>
      <w:lvlJc w:val="left"/>
      <w:pPr>
        <w:ind w:left="790" w:hanging="221"/>
      </w:pPr>
      <w:rPr>
        <w:rFonts w:hint="default"/>
        <w:lang w:val="zh-CN" w:eastAsia="zh-CN" w:bidi="zh-CN"/>
      </w:rPr>
    </w:lvl>
    <w:lvl w:ilvl="6" w:tentative="0">
      <w:start w:val="0"/>
      <w:numFmt w:val="bullet"/>
      <w:lvlText w:val="•"/>
      <w:lvlJc w:val="left"/>
      <w:pPr>
        <w:ind w:left="940" w:hanging="221"/>
      </w:pPr>
      <w:rPr>
        <w:rFonts w:hint="default"/>
        <w:lang w:val="zh-CN" w:eastAsia="zh-CN" w:bidi="zh-CN"/>
      </w:rPr>
    </w:lvl>
    <w:lvl w:ilvl="7" w:tentative="0">
      <w:start w:val="0"/>
      <w:numFmt w:val="bullet"/>
      <w:lvlText w:val="•"/>
      <w:lvlJc w:val="left"/>
      <w:pPr>
        <w:ind w:left="1090" w:hanging="221"/>
      </w:pPr>
      <w:rPr>
        <w:rFonts w:hint="default"/>
        <w:lang w:val="zh-CN" w:eastAsia="zh-CN" w:bidi="zh-CN"/>
      </w:rPr>
    </w:lvl>
    <w:lvl w:ilvl="8" w:tentative="0">
      <w:start w:val="0"/>
      <w:numFmt w:val="bullet"/>
      <w:lvlText w:val="•"/>
      <w:lvlJc w:val="left"/>
      <w:pPr>
        <w:ind w:left="1240" w:hanging="221"/>
      </w:pPr>
      <w:rPr>
        <w:rFonts w:hint="default"/>
        <w:lang w:val="zh-CN" w:eastAsia="zh-CN" w:bidi="zh-CN"/>
      </w:rPr>
    </w:lvl>
  </w:abstractNum>
  <w:abstractNum w:abstractNumId="188">
    <w:nsid w:val="70F95E71"/>
    <w:multiLevelType w:val="multilevel"/>
    <w:tmpl w:val="70F95E71"/>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89">
    <w:nsid w:val="72183CF9"/>
    <w:multiLevelType w:val="multilevel"/>
    <w:tmpl w:val="72183CF9"/>
    <w:lvl w:ilvl="0" w:tentative="0">
      <w:start w:val="0"/>
      <w:numFmt w:val="bullet"/>
      <w:lvlText w:val="■"/>
      <w:lvlJc w:val="left"/>
      <w:pPr>
        <w:ind w:left="263"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390" w:hanging="221"/>
      </w:pPr>
      <w:rPr>
        <w:rFonts w:hint="default"/>
        <w:lang w:val="zh-CN" w:eastAsia="zh-CN" w:bidi="zh-CN"/>
      </w:rPr>
    </w:lvl>
    <w:lvl w:ilvl="2" w:tentative="0">
      <w:start w:val="0"/>
      <w:numFmt w:val="bullet"/>
      <w:lvlText w:val="•"/>
      <w:lvlJc w:val="left"/>
      <w:pPr>
        <w:ind w:left="521" w:hanging="221"/>
      </w:pPr>
      <w:rPr>
        <w:rFonts w:hint="default"/>
        <w:lang w:val="zh-CN" w:eastAsia="zh-CN" w:bidi="zh-CN"/>
      </w:rPr>
    </w:lvl>
    <w:lvl w:ilvl="3" w:tentative="0">
      <w:start w:val="0"/>
      <w:numFmt w:val="bullet"/>
      <w:lvlText w:val="•"/>
      <w:lvlJc w:val="left"/>
      <w:pPr>
        <w:ind w:left="651" w:hanging="221"/>
      </w:pPr>
      <w:rPr>
        <w:rFonts w:hint="default"/>
        <w:lang w:val="zh-CN" w:eastAsia="zh-CN" w:bidi="zh-CN"/>
      </w:rPr>
    </w:lvl>
    <w:lvl w:ilvl="4" w:tentative="0">
      <w:start w:val="0"/>
      <w:numFmt w:val="bullet"/>
      <w:lvlText w:val="•"/>
      <w:lvlJc w:val="left"/>
      <w:pPr>
        <w:ind w:left="782" w:hanging="221"/>
      </w:pPr>
      <w:rPr>
        <w:rFonts w:hint="default"/>
        <w:lang w:val="zh-CN" w:eastAsia="zh-CN" w:bidi="zh-CN"/>
      </w:rPr>
    </w:lvl>
    <w:lvl w:ilvl="5" w:tentative="0">
      <w:start w:val="0"/>
      <w:numFmt w:val="bullet"/>
      <w:lvlText w:val="•"/>
      <w:lvlJc w:val="left"/>
      <w:pPr>
        <w:ind w:left="913" w:hanging="221"/>
      </w:pPr>
      <w:rPr>
        <w:rFonts w:hint="default"/>
        <w:lang w:val="zh-CN" w:eastAsia="zh-CN" w:bidi="zh-CN"/>
      </w:rPr>
    </w:lvl>
    <w:lvl w:ilvl="6" w:tentative="0">
      <w:start w:val="0"/>
      <w:numFmt w:val="bullet"/>
      <w:lvlText w:val="•"/>
      <w:lvlJc w:val="left"/>
      <w:pPr>
        <w:ind w:left="1043" w:hanging="221"/>
      </w:pPr>
      <w:rPr>
        <w:rFonts w:hint="default"/>
        <w:lang w:val="zh-CN" w:eastAsia="zh-CN" w:bidi="zh-CN"/>
      </w:rPr>
    </w:lvl>
    <w:lvl w:ilvl="7" w:tentative="0">
      <w:start w:val="0"/>
      <w:numFmt w:val="bullet"/>
      <w:lvlText w:val="•"/>
      <w:lvlJc w:val="left"/>
      <w:pPr>
        <w:ind w:left="1174" w:hanging="221"/>
      </w:pPr>
      <w:rPr>
        <w:rFonts w:hint="default"/>
        <w:lang w:val="zh-CN" w:eastAsia="zh-CN" w:bidi="zh-CN"/>
      </w:rPr>
    </w:lvl>
    <w:lvl w:ilvl="8" w:tentative="0">
      <w:start w:val="0"/>
      <w:numFmt w:val="bullet"/>
      <w:lvlText w:val="•"/>
      <w:lvlJc w:val="left"/>
      <w:pPr>
        <w:ind w:left="1304" w:hanging="221"/>
      </w:pPr>
      <w:rPr>
        <w:rFonts w:hint="default"/>
        <w:lang w:val="zh-CN" w:eastAsia="zh-CN" w:bidi="zh-CN"/>
      </w:rPr>
    </w:lvl>
  </w:abstractNum>
  <w:abstractNum w:abstractNumId="190">
    <w:nsid w:val="744F3566"/>
    <w:multiLevelType w:val="multilevel"/>
    <w:tmpl w:val="744F3566"/>
    <w:lvl w:ilvl="0" w:tentative="0">
      <w:start w:val="1"/>
      <w:numFmt w:val="decimal"/>
      <w:lvlText w:val="%1."/>
      <w:lvlJc w:val="left"/>
      <w:pPr>
        <w:ind w:left="261" w:hanging="219"/>
        <w:jc w:val="left"/>
      </w:pPr>
      <w:rPr>
        <w:rFonts w:hint="default" w:ascii="仿宋_GB2312" w:hAnsi="仿宋_GB2312" w:eastAsia="仿宋_GB2312" w:cs="仿宋_GB2312"/>
        <w:spacing w:val="-2"/>
        <w:w w:val="100"/>
        <w:sz w:val="20"/>
        <w:szCs w:val="20"/>
        <w:lang w:val="zh-CN" w:eastAsia="zh-CN" w:bidi="zh-CN"/>
      </w:rPr>
    </w:lvl>
    <w:lvl w:ilvl="1" w:tentative="0">
      <w:start w:val="0"/>
      <w:numFmt w:val="bullet"/>
      <w:lvlText w:val="•"/>
      <w:lvlJc w:val="left"/>
      <w:pPr>
        <w:ind w:left="404" w:hanging="219"/>
      </w:pPr>
      <w:rPr>
        <w:rFonts w:hint="default"/>
        <w:lang w:val="zh-CN" w:eastAsia="zh-CN" w:bidi="zh-CN"/>
      </w:rPr>
    </w:lvl>
    <w:lvl w:ilvl="2" w:tentative="0">
      <w:start w:val="0"/>
      <w:numFmt w:val="bullet"/>
      <w:lvlText w:val="•"/>
      <w:lvlJc w:val="left"/>
      <w:pPr>
        <w:ind w:left="549" w:hanging="219"/>
      </w:pPr>
      <w:rPr>
        <w:rFonts w:hint="default"/>
        <w:lang w:val="zh-CN" w:eastAsia="zh-CN" w:bidi="zh-CN"/>
      </w:rPr>
    </w:lvl>
    <w:lvl w:ilvl="3" w:tentative="0">
      <w:start w:val="0"/>
      <w:numFmt w:val="bullet"/>
      <w:lvlText w:val="•"/>
      <w:lvlJc w:val="left"/>
      <w:pPr>
        <w:ind w:left="693" w:hanging="219"/>
      </w:pPr>
      <w:rPr>
        <w:rFonts w:hint="default"/>
        <w:lang w:val="zh-CN" w:eastAsia="zh-CN" w:bidi="zh-CN"/>
      </w:rPr>
    </w:lvl>
    <w:lvl w:ilvl="4" w:tentative="0">
      <w:start w:val="0"/>
      <w:numFmt w:val="bullet"/>
      <w:lvlText w:val="•"/>
      <w:lvlJc w:val="left"/>
      <w:pPr>
        <w:ind w:left="838" w:hanging="219"/>
      </w:pPr>
      <w:rPr>
        <w:rFonts w:hint="default"/>
        <w:lang w:val="zh-CN" w:eastAsia="zh-CN" w:bidi="zh-CN"/>
      </w:rPr>
    </w:lvl>
    <w:lvl w:ilvl="5" w:tentative="0">
      <w:start w:val="0"/>
      <w:numFmt w:val="bullet"/>
      <w:lvlText w:val="•"/>
      <w:lvlJc w:val="left"/>
      <w:pPr>
        <w:ind w:left="982" w:hanging="219"/>
      </w:pPr>
      <w:rPr>
        <w:rFonts w:hint="default"/>
        <w:lang w:val="zh-CN" w:eastAsia="zh-CN" w:bidi="zh-CN"/>
      </w:rPr>
    </w:lvl>
    <w:lvl w:ilvl="6" w:tentative="0">
      <w:start w:val="0"/>
      <w:numFmt w:val="bullet"/>
      <w:lvlText w:val="•"/>
      <w:lvlJc w:val="left"/>
      <w:pPr>
        <w:ind w:left="1127" w:hanging="219"/>
      </w:pPr>
      <w:rPr>
        <w:rFonts w:hint="default"/>
        <w:lang w:val="zh-CN" w:eastAsia="zh-CN" w:bidi="zh-CN"/>
      </w:rPr>
    </w:lvl>
    <w:lvl w:ilvl="7" w:tentative="0">
      <w:start w:val="0"/>
      <w:numFmt w:val="bullet"/>
      <w:lvlText w:val="•"/>
      <w:lvlJc w:val="left"/>
      <w:pPr>
        <w:ind w:left="1271" w:hanging="219"/>
      </w:pPr>
      <w:rPr>
        <w:rFonts w:hint="default"/>
        <w:lang w:val="zh-CN" w:eastAsia="zh-CN" w:bidi="zh-CN"/>
      </w:rPr>
    </w:lvl>
    <w:lvl w:ilvl="8" w:tentative="0">
      <w:start w:val="0"/>
      <w:numFmt w:val="bullet"/>
      <w:lvlText w:val="•"/>
      <w:lvlJc w:val="left"/>
      <w:pPr>
        <w:ind w:left="1416" w:hanging="219"/>
      </w:pPr>
      <w:rPr>
        <w:rFonts w:hint="default"/>
        <w:lang w:val="zh-CN" w:eastAsia="zh-CN" w:bidi="zh-CN"/>
      </w:rPr>
    </w:lvl>
  </w:abstractNum>
  <w:abstractNum w:abstractNumId="191">
    <w:nsid w:val="7499D7B3"/>
    <w:multiLevelType w:val="multilevel"/>
    <w:tmpl w:val="7499D7B3"/>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92">
    <w:nsid w:val="74C28B35"/>
    <w:multiLevelType w:val="multilevel"/>
    <w:tmpl w:val="74C28B35"/>
    <w:lvl w:ilvl="0" w:tentative="0">
      <w:start w:val="0"/>
      <w:numFmt w:val="bullet"/>
      <w:lvlText w:val="■"/>
      <w:lvlJc w:val="left"/>
      <w:pPr>
        <w:ind w:left="44"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190" w:hanging="221"/>
      </w:pPr>
      <w:rPr>
        <w:rFonts w:hint="default"/>
        <w:lang w:val="zh-CN" w:eastAsia="zh-CN" w:bidi="zh-CN"/>
      </w:rPr>
    </w:lvl>
    <w:lvl w:ilvl="2" w:tentative="0">
      <w:start w:val="0"/>
      <w:numFmt w:val="bullet"/>
      <w:lvlText w:val="•"/>
      <w:lvlJc w:val="left"/>
      <w:pPr>
        <w:ind w:left="340" w:hanging="221"/>
      </w:pPr>
      <w:rPr>
        <w:rFonts w:hint="default"/>
        <w:lang w:val="zh-CN" w:eastAsia="zh-CN" w:bidi="zh-CN"/>
      </w:rPr>
    </w:lvl>
    <w:lvl w:ilvl="3" w:tentative="0">
      <w:start w:val="0"/>
      <w:numFmt w:val="bullet"/>
      <w:lvlText w:val="•"/>
      <w:lvlJc w:val="left"/>
      <w:pPr>
        <w:ind w:left="490" w:hanging="221"/>
      </w:pPr>
      <w:rPr>
        <w:rFonts w:hint="default"/>
        <w:lang w:val="zh-CN" w:eastAsia="zh-CN" w:bidi="zh-CN"/>
      </w:rPr>
    </w:lvl>
    <w:lvl w:ilvl="4" w:tentative="0">
      <w:start w:val="0"/>
      <w:numFmt w:val="bullet"/>
      <w:lvlText w:val="•"/>
      <w:lvlJc w:val="left"/>
      <w:pPr>
        <w:ind w:left="640" w:hanging="221"/>
      </w:pPr>
      <w:rPr>
        <w:rFonts w:hint="default"/>
        <w:lang w:val="zh-CN" w:eastAsia="zh-CN" w:bidi="zh-CN"/>
      </w:rPr>
    </w:lvl>
    <w:lvl w:ilvl="5" w:tentative="0">
      <w:start w:val="0"/>
      <w:numFmt w:val="bullet"/>
      <w:lvlText w:val="•"/>
      <w:lvlJc w:val="left"/>
      <w:pPr>
        <w:ind w:left="790" w:hanging="221"/>
      </w:pPr>
      <w:rPr>
        <w:rFonts w:hint="default"/>
        <w:lang w:val="zh-CN" w:eastAsia="zh-CN" w:bidi="zh-CN"/>
      </w:rPr>
    </w:lvl>
    <w:lvl w:ilvl="6" w:tentative="0">
      <w:start w:val="0"/>
      <w:numFmt w:val="bullet"/>
      <w:lvlText w:val="•"/>
      <w:lvlJc w:val="left"/>
      <w:pPr>
        <w:ind w:left="940" w:hanging="221"/>
      </w:pPr>
      <w:rPr>
        <w:rFonts w:hint="default"/>
        <w:lang w:val="zh-CN" w:eastAsia="zh-CN" w:bidi="zh-CN"/>
      </w:rPr>
    </w:lvl>
    <w:lvl w:ilvl="7" w:tentative="0">
      <w:start w:val="0"/>
      <w:numFmt w:val="bullet"/>
      <w:lvlText w:val="•"/>
      <w:lvlJc w:val="left"/>
      <w:pPr>
        <w:ind w:left="1090" w:hanging="221"/>
      </w:pPr>
      <w:rPr>
        <w:rFonts w:hint="default"/>
        <w:lang w:val="zh-CN" w:eastAsia="zh-CN" w:bidi="zh-CN"/>
      </w:rPr>
    </w:lvl>
    <w:lvl w:ilvl="8" w:tentative="0">
      <w:start w:val="0"/>
      <w:numFmt w:val="bullet"/>
      <w:lvlText w:val="•"/>
      <w:lvlJc w:val="left"/>
      <w:pPr>
        <w:ind w:left="1240" w:hanging="221"/>
      </w:pPr>
      <w:rPr>
        <w:rFonts w:hint="default"/>
        <w:lang w:val="zh-CN" w:eastAsia="zh-CN" w:bidi="zh-CN"/>
      </w:rPr>
    </w:lvl>
  </w:abstractNum>
  <w:abstractNum w:abstractNumId="193">
    <w:nsid w:val="77633216"/>
    <w:multiLevelType w:val="multilevel"/>
    <w:tmpl w:val="77633216"/>
    <w:lvl w:ilvl="0" w:tentative="0">
      <w:start w:val="1"/>
      <w:numFmt w:val="decimal"/>
      <w:lvlText w:val="%1."/>
      <w:lvlJc w:val="left"/>
      <w:pPr>
        <w:ind w:left="40" w:hanging="166"/>
        <w:jc w:val="left"/>
      </w:pPr>
      <w:rPr>
        <w:rFonts w:hint="default" w:ascii="Times New Roman" w:hAnsi="Times New Roman" w:eastAsia="Times New Roman" w:cs="Times New Roman"/>
        <w:w w:val="100"/>
        <w:sz w:val="20"/>
        <w:szCs w:val="20"/>
        <w:lang w:val="zh-CN" w:eastAsia="zh-CN" w:bidi="zh-CN"/>
      </w:rPr>
    </w:lvl>
    <w:lvl w:ilvl="1" w:tentative="0">
      <w:start w:val="0"/>
      <w:numFmt w:val="bullet"/>
      <w:lvlText w:val="•"/>
      <w:lvlJc w:val="left"/>
      <w:pPr>
        <w:ind w:left="241" w:hanging="166"/>
      </w:pPr>
      <w:rPr>
        <w:rFonts w:hint="default"/>
        <w:lang w:val="zh-CN" w:eastAsia="zh-CN" w:bidi="zh-CN"/>
      </w:rPr>
    </w:lvl>
    <w:lvl w:ilvl="2" w:tentative="0">
      <w:start w:val="0"/>
      <w:numFmt w:val="bullet"/>
      <w:lvlText w:val="•"/>
      <w:lvlJc w:val="left"/>
      <w:pPr>
        <w:ind w:left="442" w:hanging="166"/>
      </w:pPr>
      <w:rPr>
        <w:rFonts w:hint="default"/>
        <w:lang w:val="zh-CN" w:eastAsia="zh-CN" w:bidi="zh-CN"/>
      </w:rPr>
    </w:lvl>
    <w:lvl w:ilvl="3" w:tentative="0">
      <w:start w:val="0"/>
      <w:numFmt w:val="bullet"/>
      <w:lvlText w:val="•"/>
      <w:lvlJc w:val="left"/>
      <w:pPr>
        <w:ind w:left="643" w:hanging="166"/>
      </w:pPr>
      <w:rPr>
        <w:rFonts w:hint="default"/>
        <w:lang w:val="zh-CN" w:eastAsia="zh-CN" w:bidi="zh-CN"/>
      </w:rPr>
    </w:lvl>
    <w:lvl w:ilvl="4" w:tentative="0">
      <w:start w:val="0"/>
      <w:numFmt w:val="bullet"/>
      <w:lvlText w:val="•"/>
      <w:lvlJc w:val="left"/>
      <w:pPr>
        <w:ind w:left="844" w:hanging="166"/>
      </w:pPr>
      <w:rPr>
        <w:rFonts w:hint="default"/>
        <w:lang w:val="zh-CN" w:eastAsia="zh-CN" w:bidi="zh-CN"/>
      </w:rPr>
    </w:lvl>
    <w:lvl w:ilvl="5" w:tentative="0">
      <w:start w:val="0"/>
      <w:numFmt w:val="bullet"/>
      <w:lvlText w:val="•"/>
      <w:lvlJc w:val="left"/>
      <w:pPr>
        <w:ind w:left="1045" w:hanging="166"/>
      </w:pPr>
      <w:rPr>
        <w:rFonts w:hint="default"/>
        <w:lang w:val="zh-CN" w:eastAsia="zh-CN" w:bidi="zh-CN"/>
      </w:rPr>
    </w:lvl>
    <w:lvl w:ilvl="6" w:tentative="0">
      <w:start w:val="0"/>
      <w:numFmt w:val="bullet"/>
      <w:lvlText w:val="•"/>
      <w:lvlJc w:val="left"/>
      <w:pPr>
        <w:ind w:left="1246" w:hanging="166"/>
      </w:pPr>
      <w:rPr>
        <w:rFonts w:hint="default"/>
        <w:lang w:val="zh-CN" w:eastAsia="zh-CN" w:bidi="zh-CN"/>
      </w:rPr>
    </w:lvl>
    <w:lvl w:ilvl="7" w:tentative="0">
      <w:start w:val="0"/>
      <w:numFmt w:val="bullet"/>
      <w:lvlText w:val="•"/>
      <w:lvlJc w:val="left"/>
      <w:pPr>
        <w:ind w:left="1447" w:hanging="166"/>
      </w:pPr>
      <w:rPr>
        <w:rFonts w:hint="default"/>
        <w:lang w:val="zh-CN" w:eastAsia="zh-CN" w:bidi="zh-CN"/>
      </w:rPr>
    </w:lvl>
    <w:lvl w:ilvl="8" w:tentative="0">
      <w:start w:val="0"/>
      <w:numFmt w:val="bullet"/>
      <w:lvlText w:val="•"/>
      <w:lvlJc w:val="left"/>
      <w:pPr>
        <w:ind w:left="1648" w:hanging="166"/>
      </w:pPr>
      <w:rPr>
        <w:rFonts w:hint="default"/>
        <w:lang w:val="zh-CN" w:eastAsia="zh-CN" w:bidi="zh-CN"/>
      </w:rPr>
    </w:lvl>
  </w:abstractNum>
  <w:abstractNum w:abstractNumId="194">
    <w:nsid w:val="77ECEA79"/>
    <w:multiLevelType w:val="multilevel"/>
    <w:tmpl w:val="77ECEA79"/>
    <w:lvl w:ilvl="0" w:tentative="0">
      <w:start w:val="0"/>
      <w:numFmt w:val="bullet"/>
      <w:lvlText w:val="■"/>
      <w:lvlJc w:val="left"/>
      <w:pPr>
        <w:ind w:left="42" w:hanging="221"/>
      </w:pPr>
      <w:rPr>
        <w:rFonts w:hint="default" w:ascii="仿宋_GB2312" w:hAnsi="仿宋_GB2312" w:eastAsia="仿宋_GB2312" w:cs="仿宋_GB2312"/>
        <w:spacing w:val="1"/>
        <w:w w:val="100"/>
        <w:sz w:val="20"/>
        <w:szCs w:val="20"/>
        <w:lang w:val="zh-CN" w:eastAsia="zh-CN" w:bidi="zh-CN"/>
      </w:rPr>
    </w:lvl>
    <w:lvl w:ilvl="1" w:tentative="0">
      <w:start w:val="0"/>
      <w:numFmt w:val="bullet"/>
      <w:lvlText w:val="•"/>
      <w:lvlJc w:val="left"/>
      <w:pPr>
        <w:ind w:left="203" w:hanging="221"/>
      </w:pPr>
      <w:rPr>
        <w:rFonts w:hint="default"/>
        <w:lang w:val="zh-CN" w:eastAsia="zh-CN" w:bidi="zh-CN"/>
      </w:rPr>
    </w:lvl>
    <w:lvl w:ilvl="2" w:tentative="0">
      <w:start w:val="0"/>
      <w:numFmt w:val="bullet"/>
      <w:lvlText w:val="•"/>
      <w:lvlJc w:val="left"/>
      <w:pPr>
        <w:ind w:left="367" w:hanging="221"/>
      </w:pPr>
      <w:rPr>
        <w:rFonts w:hint="default"/>
        <w:lang w:val="zh-CN" w:eastAsia="zh-CN" w:bidi="zh-CN"/>
      </w:rPr>
    </w:lvl>
    <w:lvl w:ilvl="3" w:tentative="0">
      <w:start w:val="0"/>
      <w:numFmt w:val="bullet"/>
      <w:lvlText w:val="•"/>
      <w:lvlJc w:val="left"/>
      <w:pPr>
        <w:ind w:left="531" w:hanging="221"/>
      </w:pPr>
      <w:rPr>
        <w:rFonts w:hint="default"/>
        <w:lang w:val="zh-CN" w:eastAsia="zh-CN" w:bidi="zh-CN"/>
      </w:rPr>
    </w:lvl>
    <w:lvl w:ilvl="4" w:tentative="0">
      <w:start w:val="0"/>
      <w:numFmt w:val="bullet"/>
      <w:lvlText w:val="•"/>
      <w:lvlJc w:val="left"/>
      <w:pPr>
        <w:ind w:left="694" w:hanging="221"/>
      </w:pPr>
      <w:rPr>
        <w:rFonts w:hint="default"/>
        <w:lang w:val="zh-CN" w:eastAsia="zh-CN" w:bidi="zh-CN"/>
      </w:rPr>
    </w:lvl>
    <w:lvl w:ilvl="5" w:tentative="0">
      <w:start w:val="0"/>
      <w:numFmt w:val="bullet"/>
      <w:lvlText w:val="•"/>
      <w:lvlJc w:val="left"/>
      <w:pPr>
        <w:ind w:left="858" w:hanging="221"/>
      </w:pPr>
      <w:rPr>
        <w:rFonts w:hint="default"/>
        <w:lang w:val="zh-CN" w:eastAsia="zh-CN" w:bidi="zh-CN"/>
      </w:rPr>
    </w:lvl>
    <w:lvl w:ilvl="6" w:tentative="0">
      <w:start w:val="0"/>
      <w:numFmt w:val="bullet"/>
      <w:lvlText w:val="•"/>
      <w:lvlJc w:val="left"/>
      <w:pPr>
        <w:ind w:left="1022" w:hanging="221"/>
      </w:pPr>
      <w:rPr>
        <w:rFonts w:hint="default"/>
        <w:lang w:val="zh-CN" w:eastAsia="zh-CN" w:bidi="zh-CN"/>
      </w:rPr>
    </w:lvl>
    <w:lvl w:ilvl="7" w:tentative="0">
      <w:start w:val="0"/>
      <w:numFmt w:val="bullet"/>
      <w:lvlText w:val="•"/>
      <w:lvlJc w:val="left"/>
      <w:pPr>
        <w:ind w:left="1185" w:hanging="221"/>
      </w:pPr>
      <w:rPr>
        <w:rFonts w:hint="default"/>
        <w:lang w:val="zh-CN" w:eastAsia="zh-CN" w:bidi="zh-CN"/>
      </w:rPr>
    </w:lvl>
    <w:lvl w:ilvl="8" w:tentative="0">
      <w:start w:val="0"/>
      <w:numFmt w:val="bullet"/>
      <w:lvlText w:val="•"/>
      <w:lvlJc w:val="left"/>
      <w:pPr>
        <w:ind w:left="1349" w:hanging="221"/>
      </w:pPr>
      <w:rPr>
        <w:rFonts w:hint="default"/>
        <w:lang w:val="zh-CN" w:eastAsia="zh-CN" w:bidi="zh-CN"/>
      </w:rPr>
    </w:lvl>
  </w:abstractNum>
  <w:abstractNum w:abstractNumId="195">
    <w:nsid w:val="79AA4FA4"/>
    <w:multiLevelType w:val="multilevel"/>
    <w:tmpl w:val="79AA4FA4"/>
    <w:lvl w:ilvl="0" w:tentative="0">
      <w:start w:val="1"/>
      <w:numFmt w:val="decimal"/>
      <w:lvlText w:val="%1."/>
      <w:lvlJc w:val="left"/>
      <w:pPr>
        <w:ind w:left="42"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275" w:hanging="164"/>
      </w:pPr>
      <w:rPr>
        <w:rFonts w:hint="default"/>
        <w:lang w:val="zh-CN" w:eastAsia="zh-CN" w:bidi="zh-CN"/>
      </w:rPr>
    </w:lvl>
    <w:lvl w:ilvl="2" w:tentative="0">
      <w:start w:val="0"/>
      <w:numFmt w:val="bullet"/>
      <w:lvlText w:val="•"/>
      <w:lvlJc w:val="left"/>
      <w:pPr>
        <w:ind w:left="510" w:hanging="164"/>
      </w:pPr>
      <w:rPr>
        <w:rFonts w:hint="default"/>
        <w:lang w:val="zh-CN" w:eastAsia="zh-CN" w:bidi="zh-CN"/>
      </w:rPr>
    </w:lvl>
    <w:lvl w:ilvl="3" w:tentative="0">
      <w:start w:val="0"/>
      <w:numFmt w:val="bullet"/>
      <w:lvlText w:val="•"/>
      <w:lvlJc w:val="left"/>
      <w:pPr>
        <w:ind w:left="746" w:hanging="164"/>
      </w:pPr>
      <w:rPr>
        <w:rFonts w:hint="default"/>
        <w:lang w:val="zh-CN" w:eastAsia="zh-CN" w:bidi="zh-CN"/>
      </w:rPr>
    </w:lvl>
    <w:lvl w:ilvl="4" w:tentative="0">
      <w:start w:val="0"/>
      <w:numFmt w:val="bullet"/>
      <w:lvlText w:val="•"/>
      <w:lvlJc w:val="left"/>
      <w:pPr>
        <w:ind w:left="981" w:hanging="164"/>
      </w:pPr>
      <w:rPr>
        <w:rFonts w:hint="default"/>
        <w:lang w:val="zh-CN" w:eastAsia="zh-CN" w:bidi="zh-CN"/>
      </w:rPr>
    </w:lvl>
    <w:lvl w:ilvl="5" w:tentative="0">
      <w:start w:val="0"/>
      <w:numFmt w:val="bullet"/>
      <w:lvlText w:val="•"/>
      <w:lvlJc w:val="left"/>
      <w:pPr>
        <w:ind w:left="1217" w:hanging="164"/>
      </w:pPr>
      <w:rPr>
        <w:rFonts w:hint="default"/>
        <w:lang w:val="zh-CN" w:eastAsia="zh-CN" w:bidi="zh-CN"/>
      </w:rPr>
    </w:lvl>
    <w:lvl w:ilvl="6" w:tentative="0">
      <w:start w:val="0"/>
      <w:numFmt w:val="bullet"/>
      <w:lvlText w:val="•"/>
      <w:lvlJc w:val="left"/>
      <w:pPr>
        <w:ind w:left="1452" w:hanging="164"/>
      </w:pPr>
      <w:rPr>
        <w:rFonts w:hint="default"/>
        <w:lang w:val="zh-CN" w:eastAsia="zh-CN" w:bidi="zh-CN"/>
      </w:rPr>
    </w:lvl>
    <w:lvl w:ilvl="7" w:tentative="0">
      <w:start w:val="0"/>
      <w:numFmt w:val="bullet"/>
      <w:lvlText w:val="•"/>
      <w:lvlJc w:val="left"/>
      <w:pPr>
        <w:ind w:left="1687" w:hanging="164"/>
      </w:pPr>
      <w:rPr>
        <w:rFonts w:hint="default"/>
        <w:lang w:val="zh-CN" w:eastAsia="zh-CN" w:bidi="zh-CN"/>
      </w:rPr>
    </w:lvl>
    <w:lvl w:ilvl="8" w:tentative="0">
      <w:start w:val="0"/>
      <w:numFmt w:val="bullet"/>
      <w:lvlText w:val="•"/>
      <w:lvlJc w:val="left"/>
      <w:pPr>
        <w:ind w:left="1923" w:hanging="164"/>
      </w:pPr>
      <w:rPr>
        <w:rFonts w:hint="default"/>
        <w:lang w:val="zh-CN" w:eastAsia="zh-CN" w:bidi="zh-CN"/>
      </w:rPr>
    </w:lvl>
  </w:abstractNum>
  <w:abstractNum w:abstractNumId="196">
    <w:nsid w:val="7C246926"/>
    <w:multiLevelType w:val="multilevel"/>
    <w:tmpl w:val="7C246926"/>
    <w:lvl w:ilvl="0" w:tentative="0">
      <w:start w:val="1"/>
      <w:numFmt w:val="decimal"/>
      <w:lvlText w:val="%1."/>
      <w:lvlJc w:val="left"/>
      <w:pPr>
        <w:ind w:left="42"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206" w:hanging="164"/>
      </w:pPr>
      <w:rPr>
        <w:rFonts w:hint="default"/>
        <w:lang w:val="zh-CN" w:eastAsia="zh-CN" w:bidi="zh-CN"/>
      </w:rPr>
    </w:lvl>
    <w:lvl w:ilvl="2" w:tentative="0">
      <w:start w:val="0"/>
      <w:numFmt w:val="bullet"/>
      <w:lvlText w:val="•"/>
      <w:lvlJc w:val="left"/>
      <w:pPr>
        <w:ind w:left="373" w:hanging="164"/>
      </w:pPr>
      <w:rPr>
        <w:rFonts w:hint="default"/>
        <w:lang w:val="zh-CN" w:eastAsia="zh-CN" w:bidi="zh-CN"/>
      </w:rPr>
    </w:lvl>
    <w:lvl w:ilvl="3" w:tentative="0">
      <w:start w:val="0"/>
      <w:numFmt w:val="bullet"/>
      <w:lvlText w:val="•"/>
      <w:lvlJc w:val="left"/>
      <w:pPr>
        <w:ind w:left="539" w:hanging="164"/>
      </w:pPr>
      <w:rPr>
        <w:rFonts w:hint="default"/>
        <w:lang w:val="zh-CN" w:eastAsia="zh-CN" w:bidi="zh-CN"/>
      </w:rPr>
    </w:lvl>
    <w:lvl w:ilvl="4" w:tentative="0">
      <w:start w:val="0"/>
      <w:numFmt w:val="bullet"/>
      <w:lvlText w:val="•"/>
      <w:lvlJc w:val="left"/>
      <w:pPr>
        <w:ind w:left="706" w:hanging="164"/>
      </w:pPr>
      <w:rPr>
        <w:rFonts w:hint="default"/>
        <w:lang w:val="zh-CN" w:eastAsia="zh-CN" w:bidi="zh-CN"/>
      </w:rPr>
    </w:lvl>
    <w:lvl w:ilvl="5" w:tentative="0">
      <w:start w:val="0"/>
      <w:numFmt w:val="bullet"/>
      <w:lvlText w:val="•"/>
      <w:lvlJc w:val="left"/>
      <w:pPr>
        <w:ind w:left="872" w:hanging="164"/>
      </w:pPr>
      <w:rPr>
        <w:rFonts w:hint="default"/>
        <w:lang w:val="zh-CN" w:eastAsia="zh-CN" w:bidi="zh-CN"/>
      </w:rPr>
    </w:lvl>
    <w:lvl w:ilvl="6" w:tentative="0">
      <w:start w:val="0"/>
      <w:numFmt w:val="bullet"/>
      <w:lvlText w:val="•"/>
      <w:lvlJc w:val="left"/>
      <w:pPr>
        <w:ind w:left="1039" w:hanging="164"/>
      </w:pPr>
      <w:rPr>
        <w:rFonts w:hint="default"/>
        <w:lang w:val="zh-CN" w:eastAsia="zh-CN" w:bidi="zh-CN"/>
      </w:rPr>
    </w:lvl>
    <w:lvl w:ilvl="7" w:tentative="0">
      <w:start w:val="0"/>
      <w:numFmt w:val="bullet"/>
      <w:lvlText w:val="•"/>
      <w:lvlJc w:val="left"/>
      <w:pPr>
        <w:ind w:left="1205" w:hanging="164"/>
      </w:pPr>
      <w:rPr>
        <w:rFonts w:hint="default"/>
        <w:lang w:val="zh-CN" w:eastAsia="zh-CN" w:bidi="zh-CN"/>
      </w:rPr>
    </w:lvl>
    <w:lvl w:ilvl="8" w:tentative="0">
      <w:start w:val="0"/>
      <w:numFmt w:val="bullet"/>
      <w:lvlText w:val="•"/>
      <w:lvlJc w:val="left"/>
      <w:pPr>
        <w:ind w:left="1372" w:hanging="164"/>
      </w:pPr>
      <w:rPr>
        <w:rFonts w:hint="default"/>
        <w:lang w:val="zh-CN" w:eastAsia="zh-CN" w:bidi="zh-CN"/>
      </w:rPr>
    </w:lvl>
  </w:abstractNum>
  <w:abstractNum w:abstractNumId="197">
    <w:nsid w:val="7DEC2089"/>
    <w:multiLevelType w:val="multilevel"/>
    <w:tmpl w:val="7DEC2089"/>
    <w:lvl w:ilvl="0" w:tentative="0">
      <w:start w:val="1"/>
      <w:numFmt w:val="decimal"/>
      <w:lvlText w:val="%1."/>
      <w:lvlJc w:val="left"/>
      <w:pPr>
        <w:ind w:left="206" w:hanging="164"/>
        <w:jc w:val="left"/>
      </w:pPr>
      <w:rPr>
        <w:rFonts w:hint="default" w:ascii="Times New Roman" w:hAnsi="Times New Roman" w:eastAsia="Times New Roman" w:cs="Times New Roman"/>
        <w:spacing w:val="-2"/>
        <w:w w:val="100"/>
        <w:sz w:val="20"/>
        <w:szCs w:val="20"/>
        <w:lang w:val="zh-CN" w:eastAsia="zh-CN" w:bidi="zh-CN"/>
      </w:rPr>
    </w:lvl>
    <w:lvl w:ilvl="1" w:tentative="0">
      <w:start w:val="0"/>
      <w:numFmt w:val="bullet"/>
      <w:lvlText w:val="•"/>
      <w:lvlJc w:val="left"/>
      <w:pPr>
        <w:ind w:left="350" w:hanging="164"/>
      </w:pPr>
      <w:rPr>
        <w:rFonts w:hint="default"/>
        <w:lang w:val="zh-CN" w:eastAsia="zh-CN" w:bidi="zh-CN"/>
      </w:rPr>
    </w:lvl>
    <w:lvl w:ilvl="2" w:tentative="0">
      <w:start w:val="0"/>
      <w:numFmt w:val="bullet"/>
      <w:lvlText w:val="•"/>
      <w:lvlJc w:val="left"/>
      <w:pPr>
        <w:ind w:left="501" w:hanging="164"/>
      </w:pPr>
      <w:rPr>
        <w:rFonts w:hint="default"/>
        <w:lang w:val="zh-CN" w:eastAsia="zh-CN" w:bidi="zh-CN"/>
      </w:rPr>
    </w:lvl>
    <w:lvl w:ilvl="3" w:tentative="0">
      <w:start w:val="0"/>
      <w:numFmt w:val="bullet"/>
      <w:lvlText w:val="•"/>
      <w:lvlJc w:val="left"/>
      <w:pPr>
        <w:ind w:left="651" w:hanging="164"/>
      </w:pPr>
      <w:rPr>
        <w:rFonts w:hint="default"/>
        <w:lang w:val="zh-CN" w:eastAsia="zh-CN" w:bidi="zh-CN"/>
      </w:rPr>
    </w:lvl>
    <w:lvl w:ilvl="4" w:tentative="0">
      <w:start w:val="0"/>
      <w:numFmt w:val="bullet"/>
      <w:lvlText w:val="•"/>
      <w:lvlJc w:val="left"/>
      <w:pPr>
        <w:ind w:left="802" w:hanging="164"/>
      </w:pPr>
      <w:rPr>
        <w:rFonts w:hint="default"/>
        <w:lang w:val="zh-CN" w:eastAsia="zh-CN" w:bidi="zh-CN"/>
      </w:rPr>
    </w:lvl>
    <w:lvl w:ilvl="5" w:tentative="0">
      <w:start w:val="0"/>
      <w:numFmt w:val="bullet"/>
      <w:lvlText w:val="•"/>
      <w:lvlJc w:val="left"/>
      <w:pPr>
        <w:ind w:left="952" w:hanging="164"/>
      </w:pPr>
      <w:rPr>
        <w:rFonts w:hint="default"/>
        <w:lang w:val="zh-CN" w:eastAsia="zh-CN" w:bidi="zh-CN"/>
      </w:rPr>
    </w:lvl>
    <w:lvl w:ilvl="6" w:tentative="0">
      <w:start w:val="0"/>
      <w:numFmt w:val="bullet"/>
      <w:lvlText w:val="•"/>
      <w:lvlJc w:val="left"/>
      <w:pPr>
        <w:ind w:left="1103" w:hanging="164"/>
      </w:pPr>
      <w:rPr>
        <w:rFonts w:hint="default"/>
        <w:lang w:val="zh-CN" w:eastAsia="zh-CN" w:bidi="zh-CN"/>
      </w:rPr>
    </w:lvl>
    <w:lvl w:ilvl="7" w:tentative="0">
      <w:start w:val="0"/>
      <w:numFmt w:val="bullet"/>
      <w:lvlText w:val="•"/>
      <w:lvlJc w:val="left"/>
      <w:pPr>
        <w:ind w:left="1253" w:hanging="164"/>
      </w:pPr>
      <w:rPr>
        <w:rFonts w:hint="default"/>
        <w:lang w:val="zh-CN" w:eastAsia="zh-CN" w:bidi="zh-CN"/>
      </w:rPr>
    </w:lvl>
    <w:lvl w:ilvl="8" w:tentative="0">
      <w:start w:val="0"/>
      <w:numFmt w:val="bullet"/>
      <w:lvlText w:val="•"/>
      <w:lvlJc w:val="left"/>
      <w:pPr>
        <w:ind w:left="1404" w:hanging="164"/>
      </w:pPr>
      <w:rPr>
        <w:rFonts w:hint="default"/>
        <w:lang w:val="zh-CN" w:eastAsia="zh-CN" w:bidi="zh-CN"/>
      </w:rPr>
    </w:lvl>
  </w:abstractNum>
  <w:num w:numId="1">
    <w:abstractNumId w:val="61"/>
  </w:num>
  <w:num w:numId="2">
    <w:abstractNumId w:val="169"/>
  </w:num>
  <w:num w:numId="3">
    <w:abstractNumId w:val="51"/>
  </w:num>
  <w:num w:numId="4">
    <w:abstractNumId w:val="42"/>
  </w:num>
  <w:num w:numId="5">
    <w:abstractNumId w:val="99"/>
  </w:num>
  <w:num w:numId="6">
    <w:abstractNumId w:val="128"/>
  </w:num>
  <w:num w:numId="7">
    <w:abstractNumId w:val="189"/>
  </w:num>
  <w:num w:numId="8">
    <w:abstractNumId w:val="96"/>
  </w:num>
  <w:num w:numId="9">
    <w:abstractNumId w:val="11"/>
  </w:num>
  <w:num w:numId="10">
    <w:abstractNumId w:val="131"/>
  </w:num>
  <w:num w:numId="11">
    <w:abstractNumId w:val="171"/>
  </w:num>
  <w:num w:numId="12">
    <w:abstractNumId w:val="56"/>
  </w:num>
  <w:num w:numId="13">
    <w:abstractNumId w:val="159"/>
  </w:num>
  <w:num w:numId="14">
    <w:abstractNumId w:val="87"/>
  </w:num>
  <w:num w:numId="15">
    <w:abstractNumId w:val="125"/>
  </w:num>
  <w:num w:numId="16">
    <w:abstractNumId w:val="69"/>
  </w:num>
  <w:num w:numId="17">
    <w:abstractNumId w:val="66"/>
  </w:num>
  <w:num w:numId="18">
    <w:abstractNumId w:val="21"/>
  </w:num>
  <w:num w:numId="19">
    <w:abstractNumId w:val="156"/>
  </w:num>
  <w:num w:numId="20">
    <w:abstractNumId w:val="176"/>
  </w:num>
  <w:num w:numId="21">
    <w:abstractNumId w:val="105"/>
  </w:num>
  <w:num w:numId="22">
    <w:abstractNumId w:val="153"/>
  </w:num>
  <w:num w:numId="23">
    <w:abstractNumId w:val="35"/>
  </w:num>
  <w:num w:numId="24">
    <w:abstractNumId w:val="196"/>
  </w:num>
  <w:num w:numId="25">
    <w:abstractNumId w:val="194"/>
  </w:num>
  <w:num w:numId="26">
    <w:abstractNumId w:val="50"/>
  </w:num>
  <w:num w:numId="27">
    <w:abstractNumId w:val="178"/>
  </w:num>
  <w:num w:numId="28">
    <w:abstractNumId w:val="12"/>
  </w:num>
  <w:num w:numId="29">
    <w:abstractNumId w:val="143"/>
  </w:num>
  <w:num w:numId="30">
    <w:abstractNumId w:val="4"/>
  </w:num>
  <w:num w:numId="31">
    <w:abstractNumId w:val="168"/>
  </w:num>
  <w:num w:numId="32">
    <w:abstractNumId w:val="197"/>
  </w:num>
  <w:num w:numId="33">
    <w:abstractNumId w:val="1"/>
  </w:num>
  <w:num w:numId="34">
    <w:abstractNumId w:val="124"/>
  </w:num>
  <w:num w:numId="35">
    <w:abstractNumId w:val="161"/>
  </w:num>
  <w:num w:numId="36">
    <w:abstractNumId w:val="90"/>
  </w:num>
  <w:num w:numId="37">
    <w:abstractNumId w:val="71"/>
  </w:num>
  <w:num w:numId="38">
    <w:abstractNumId w:val="135"/>
  </w:num>
  <w:num w:numId="39">
    <w:abstractNumId w:val="195"/>
  </w:num>
  <w:num w:numId="40">
    <w:abstractNumId w:val="45"/>
  </w:num>
  <w:num w:numId="41">
    <w:abstractNumId w:val="9"/>
  </w:num>
  <w:num w:numId="42">
    <w:abstractNumId w:val="44"/>
  </w:num>
  <w:num w:numId="43">
    <w:abstractNumId w:val="173"/>
  </w:num>
  <w:num w:numId="44">
    <w:abstractNumId w:val="3"/>
  </w:num>
  <w:num w:numId="45">
    <w:abstractNumId w:val="114"/>
  </w:num>
  <w:num w:numId="46">
    <w:abstractNumId w:val="8"/>
  </w:num>
  <w:num w:numId="47">
    <w:abstractNumId w:val="175"/>
  </w:num>
  <w:num w:numId="48">
    <w:abstractNumId w:val="192"/>
  </w:num>
  <w:num w:numId="49">
    <w:abstractNumId w:val="157"/>
  </w:num>
  <w:num w:numId="50">
    <w:abstractNumId w:val="136"/>
  </w:num>
  <w:num w:numId="51">
    <w:abstractNumId w:val="182"/>
  </w:num>
  <w:num w:numId="52">
    <w:abstractNumId w:val="100"/>
  </w:num>
  <w:num w:numId="53">
    <w:abstractNumId w:val="103"/>
  </w:num>
  <w:num w:numId="54">
    <w:abstractNumId w:val="65"/>
  </w:num>
  <w:num w:numId="55">
    <w:abstractNumId w:val="138"/>
  </w:num>
  <w:num w:numId="56">
    <w:abstractNumId w:val="119"/>
  </w:num>
  <w:num w:numId="57">
    <w:abstractNumId w:val="79"/>
  </w:num>
  <w:num w:numId="58">
    <w:abstractNumId w:val="123"/>
  </w:num>
  <w:num w:numId="59">
    <w:abstractNumId w:val="39"/>
  </w:num>
  <w:num w:numId="60">
    <w:abstractNumId w:val="149"/>
  </w:num>
  <w:num w:numId="61">
    <w:abstractNumId w:val="106"/>
  </w:num>
  <w:num w:numId="62">
    <w:abstractNumId w:val="140"/>
  </w:num>
  <w:num w:numId="63">
    <w:abstractNumId w:val="97"/>
  </w:num>
  <w:num w:numId="64">
    <w:abstractNumId w:val="54"/>
  </w:num>
  <w:num w:numId="65">
    <w:abstractNumId w:val="109"/>
  </w:num>
  <w:num w:numId="66">
    <w:abstractNumId w:val="37"/>
  </w:num>
  <w:num w:numId="67">
    <w:abstractNumId w:val="145"/>
  </w:num>
  <w:num w:numId="68">
    <w:abstractNumId w:val="27"/>
  </w:num>
  <w:num w:numId="69">
    <w:abstractNumId w:val="89"/>
  </w:num>
  <w:num w:numId="70">
    <w:abstractNumId w:val="134"/>
  </w:num>
  <w:num w:numId="71">
    <w:abstractNumId w:val="93"/>
  </w:num>
  <w:num w:numId="72">
    <w:abstractNumId w:val="113"/>
  </w:num>
  <w:num w:numId="73">
    <w:abstractNumId w:val="187"/>
  </w:num>
  <w:num w:numId="74">
    <w:abstractNumId w:val="73"/>
  </w:num>
  <w:num w:numId="75">
    <w:abstractNumId w:val="55"/>
  </w:num>
  <w:num w:numId="76">
    <w:abstractNumId w:val="26"/>
  </w:num>
  <w:num w:numId="77">
    <w:abstractNumId w:val="193"/>
  </w:num>
  <w:num w:numId="78">
    <w:abstractNumId w:val="67"/>
  </w:num>
  <w:num w:numId="79">
    <w:abstractNumId w:val="43"/>
  </w:num>
  <w:num w:numId="80">
    <w:abstractNumId w:val="133"/>
  </w:num>
  <w:num w:numId="81">
    <w:abstractNumId w:val="75"/>
  </w:num>
  <w:num w:numId="82">
    <w:abstractNumId w:val="18"/>
  </w:num>
  <w:num w:numId="83">
    <w:abstractNumId w:val="170"/>
  </w:num>
  <w:num w:numId="84">
    <w:abstractNumId w:val="48"/>
  </w:num>
  <w:num w:numId="85">
    <w:abstractNumId w:val="34"/>
  </w:num>
  <w:num w:numId="86">
    <w:abstractNumId w:val="14"/>
  </w:num>
  <w:num w:numId="87">
    <w:abstractNumId w:val="22"/>
  </w:num>
  <w:num w:numId="88">
    <w:abstractNumId w:val="31"/>
  </w:num>
  <w:num w:numId="89">
    <w:abstractNumId w:val="10"/>
  </w:num>
  <w:num w:numId="90">
    <w:abstractNumId w:val="117"/>
  </w:num>
  <w:num w:numId="91">
    <w:abstractNumId w:val="49"/>
  </w:num>
  <w:num w:numId="92">
    <w:abstractNumId w:val="111"/>
  </w:num>
  <w:num w:numId="93">
    <w:abstractNumId w:val="62"/>
  </w:num>
  <w:num w:numId="94">
    <w:abstractNumId w:val="183"/>
  </w:num>
  <w:num w:numId="95">
    <w:abstractNumId w:val="0"/>
  </w:num>
  <w:num w:numId="96">
    <w:abstractNumId w:val="47"/>
  </w:num>
  <w:num w:numId="97">
    <w:abstractNumId w:val="88"/>
  </w:num>
  <w:num w:numId="98">
    <w:abstractNumId w:val="158"/>
  </w:num>
  <w:num w:numId="99">
    <w:abstractNumId w:val="107"/>
  </w:num>
  <w:num w:numId="100">
    <w:abstractNumId w:val="19"/>
  </w:num>
  <w:num w:numId="101">
    <w:abstractNumId w:val="70"/>
  </w:num>
  <w:num w:numId="102">
    <w:abstractNumId w:val="115"/>
  </w:num>
  <w:num w:numId="103">
    <w:abstractNumId w:val="154"/>
  </w:num>
  <w:num w:numId="104">
    <w:abstractNumId w:val="30"/>
  </w:num>
  <w:num w:numId="105">
    <w:abstractNumId w:val="177"/>
  </w:num>
  <w:num w:numId="106">
    <w:abstractNumId w:val="2"/>
  </w:num>
  <w:num w:numId="107">
    <w:abstractNumId w:val="7"/>
  </w:num>
  <w:num w:numId="108">
    <w:abstractNumId w:val="94"/>
  </w:num>
  <w:num w:numId="109">
    <w:abstractNumId w:val="25"/>
  </w:num>
  <w:num w:numId="110">
    <w:abstractNumId w:val="52"/>
  </w:num>
  <w:num w:numId="111">
    <w:abstractNumId w:val="57"/>
  </w:num>
  <w:num w:numId="112">
    <w:abstractNumId w:val="86"/>
  </w:num>
  <w:num w:numId="113">
    <w:abstractNumId w:val="174"/>
  </w:num>
  <w:num w:numId="114">
    <w:abstractNumId w:val="84"/>
  </w:num>
  <w:num w:numId="115">
    <w:abstractNumId w:val="167"/>
  </w:num>
  <w:num w:numId="116">
    <w:abstractNumId w:val="121"/>
  </w:num>
  <w:num w:numId="117">
    <w:abstractNumId w:val="17"/>
  </w:num>
  <w:num w:numId="118">
    <w:abstractNumId w:val="98"/>
  </w:num>
  <w:num w:numId="119">
    <w:abstractNumId w:val="24"/>
  </w:num>
  <w:num w:numId="120">
    <w:abstractNumId w:val="132"/>
  </w:num>
  <w:num w:numId="121">
    <w:abstractNumId w:val="166"/>
  </w:num>
  <w:num w:numId="122">
    <w:abstractNumId w:val="60"/>
  </w:num>
  <w:num w:numId="123">
    <w:abstractNumId w:val="20"/>
  </w:num>
  <w:num w:numId="124">
    <w:abstractNumId w:val="126"/>
  </w:num>
  <w:num w:numId="125">
    <w:abstractNumId w:val="150"/>
  </w:num>
  <w:num w:numId="126">
    <w:abstractNumId w:val="108"/>
  </w:num>
  <w:num w:numId="127">
    <w:abstractNumId w:val="160"/>
  </w:num>
  <w:num w:numId="128">
    <w:abstractNumId w:val="165"/>
  </w:num>
  <w:num w:numId="129">
    <w:abstractNumId w:val="122"/>
  </w:num>
  <w:num w:numId="130">
    <w:abstractNumId w:val="74"/>
  </w:num>
  <w:num w:numId="131">
    <w:abstractNumId w:val="23"/>
  </w:num>
  <w:num w:numId="132">
    <w:abstractNumId w:val="144"/>
  </w:num>
  <w:num w:numId="133">
    <w:abstractNumId w:val="147"/>
  </w:num>
  <w:num w:numId="134">
    <w:abstractNumId w:val="104"/>
  </w:num>
  <w:num w:numId="135">
    <w:abstractNumId w:val="186"/>
  </w:num>
  <w:num w:numId="136">
    <w:abstractNumId w:val="72"/>
  </w:num>
  <w:num w:numId="137">
    <w:abstractNumId w:val="120"/>
  </w:num>
  <w:num w:numId="138">
    <w:abstractNumId w:val="102"/>
  </w:num>
  <w:num w:numId="139">
    <w:abstractNumId w:val="77"/>
  </w:num>
  <w:num w:numId="140">
    <w:abstractNumId w:val="81"/>
  </w:num>
  <w:num w:numId="141">
    <w:abstractNumId w:val="64"/>
  </w:num>
  <w:num w:numId="142">
    <w:abstractNumId w:val="151"/>
  </w:num>
  <w:num w:numId="143">
    <w:abstractNumId w:val="85"/>
  </w:num>
  <w:num w:numId="144">
    <w:abstractNumId w:val="16"/>
  </w:num>
  <w:num w:numId="145">
    <w:abstractNumId w:val="80"/>
  </w:num>
  <w:num w:numId="146">
    <w:abstractNumId w:val="95"/>
  </w:num>
  <w:num w:numId="147">
    <w:abstractNumId w:val="58"/>
  </w:num>
  <w:num w:numId="148">
    <w:abstractNumId w:val="142"/>
  </w:num>
  <w:num w:numId="149">
    <w:abstractNumId w:val="184"/>
  </w:num>
  <w:num w:numId="150">
    <w:abstractNumId w:val="68"/>
  </w:num>
  <w:num w:numId="151">
    <w:abstractNumId w:val="29"/>
  </w:num>
  <w:num w:numId="152">
    <w:abstractNumId w:val="6"/>
  </w:num>
  <w:num w:numId="153">
    <w:abstractNumId w:val="33"/>
  </w:num>
  <w:num w:numId="154">
    <w:abstractNumId w:val="101"/>
  </w:num>
  <w:num w:numId="155">
    <w:abstractNumId w:val="38"/>
  </w:num>
  <w:num w:numId="156">
    <w:abstractNumId w:val="82"/>
  </w:num>
  <w:num w:numId="157">
    <w:abstractNumId w:val="127"/>
  </w:num>
  <w:num w:numId="158">
    <w:abstractNumId w:val="155"/>
  </w:num>
  <w:num w:numId="159">
    <w:abstractNumId w:val="36"/>
  </w:num>
  <w:num w:numId="160">
    <w:abstractNumId w:val="146"/>
  </w:num>
  <w:num w:numId="161">
    <w:abstractNumId w:val="116"/>
  </w:num>
  <w:num w:numId="162">
    <w:abstractNumId w:val="112"/>
  </w:num>
  <w:num w:numId="163">
    <w:abstractNumId w:val="91"/>
  </w:num>
  <w:num w:numId="164">
    <w:abstractNumId w:val="141"/>
  </w:num>
  <w:num w:numId="165">
    <w:abstractNumId w:val="53"/>
  </w:num>
  <w:num w:numId="166">
    <w:abstractNumId w:val="164"/>
  </w:num>
  <w:num w:numId="167">
    <w:abstractNumId w:val="148"/>
  </w:num>
  <w:num w:numId="168">
    <w:abstractNumId w:val="130"/>
  </w:num>
  <w:num w:numId="169">
    <w:abstractNumId w:val="78"/>
  </w:num>
  <w:num w:numId="170">
    <w:abstractNumId w:val="28"/>
  </w:num>
  <w:num w:numId="171">
    <w:abstractNumId w:val="191"/>
  </w:num>
  <w:num w:numId="172">
    <w:abstractNumId w:val="129"/>
  </w:num>
  <w:num w:numId="173">
    <w:abstractNumId w:val="185"/>
  </w:num>
  <w:num w:numId="174">
    <w:abstractNumId w:val="15"/>
  </w:num>
  <w:num w:numId="175">
    <w:abstractNumId w:val="181"/>
  </w:num>
  <w:num w:numId="176">
    <w:abstractNumId w:val="59"/>
  </w:num>
  <w:num w:numId="177">
    <w:abstractNumId w:val="179"/>
  </w:num>
  <w:num w:numId="178">
    <w:abstractNumId w:val="137"/>
  </w:num>
  <w:num w:numId="179">
    <w:abstractNumId w:val="190"/>
  </w:num>
  <w:num w:numId="180">
    <w:abstractNumId w:val="188"/>
  </w:num>
  <w:num w:numId="181">
    <w:abstractNumId w:val="63"/>
  </w:num>
  <w:num w:numId="182">
    <w:abstractNumId w:val="83"/>
  </w:num>
  <w:num w:numId="183">
    <w:abstractNumId w:val="92"/>
  </w:num>
  <w:num w:numId="184">
    <w:abstractNumId w:val="13"/>
  </w:num>
  <w:num w:numId="185">
    <w:abstractNumId w:val="40"/>
  </w:num>
  <w:num w:numId="186">
    <w:abstractNumId w:val="152"/>
  </w:num>
  <w:num w:numId="187">
    <w:abstractNumId w:val="41"/>
  </w:num>
  <w:num w:numId="188">
    <w:abstractNumId w:val="180"/>
  </w:num>
  <w:num w:numId="189">
    <w:abstractNumId w:val="163"/>
  </w:num>
  <w:num w:numId="190">
    <w:abstractNumId w:val="172"/>
  </w:num>
  <w:num w:numId="191">
    <w:abstractNumId w:val="46"/>
  </w:num>
  <w:num w:numId="192">
    <w:abstractNumId w:val="139"/>
  </w:num>
  <w:num w:numId="193">
    <w:abstractNumId w:val="76"/>
  </w:num>
  <w:num w:numId="194">
    <w:abstractNumId w:val="118"/>
  </w:num>
  <w:num w:numId="195">
    <w:abstractNumId w:val="5"/>
  </w:num>
  <w:num w:numId="196">
    <w:abstractNumId w:val="32"/>
  </w:num>
  <w:num w:numId="197">
    <w:abstractNumId w:val="110"/>
  </w:num>
  <w:num w:numId="198">
    <w:abstractNumId w:val="1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B65E0A"/>
    <w:rsid w:val="1F8E3553"/>
    <w:rsid w:val="69914318"/>
    <w:rsid w:val="69D6097A"/>
    <w:rsid w:val="6ECC66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
    </w:pPr>
    <w:rPr>
      <w:rFonts w:ascii="方正小标宋简体" w:hAnsi="方正小标宋简体" w:eastAsia="方正小标宋简体" w:cs="方正小标宋简体"/>
      <w:sz w:val="36"/>
      <w:szCs w:val="36"/>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theme" Target="theme/theme1.xml"/><Relationship Id="rId31" Type="http://schemas.openxmlformats.org/officeDocument/2006/relationships/footer" Target="footer12.xml"/><Relationship Id="rId30" Type="http://schemas.openxmlformats.org/officeDocument/2006/relationships/header" Target="header17.xml"/><Relationship Id="rId3" Type="http://schemas.openxmlformats.org/officeDocument/2006/relationships/header" Target="header1.xml"/><Relationship Id="rId29" Type="http://schemas.openxmlformats.org/officeDocument/2006/relationships/footer" Target="footer11.xml"/><Relationship Id="rId28" Type="http://schemas.openxmlformats.org/officeDocument/2006/relationships/header" Target="header16.xml"/><Relationship Id="rId27" Type="http://schemas.openxmlformats.org/officeDocument/2006/relationships/header" Target="header15.xml"/><Relationship Id="rId26" Type="http://schemas.openxmlformats.org/officeDocument/2006/relationships/footer" Target="footer10.xml"/><Relationship Id="rId25" Type="http://schemas.openxmlformats.org/officeDocument/2006/relationships/header" Target="header14.xml"/><Relationship Id="rId24" Type="http://schemas.openxmlformats.org/officeDocument/2006/relationships/header" Target="header13.xml"/><Relationship Id="rId23" Type="http://schemas.openxmlformats.org/officeDocument/2006/relationships/header" Target="header12.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77</Pages>
  <Words>27290</Words>
  <Characters>28206</Characters>
  <TotalTime>0</TotalTime>
  <ScaleCrop>false</ScaleCrop>
  <LinksUpToDate>false</LinksUpToDate>
  <CharactersWithSpaces>28499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2020-10-22T01:38:00Z</dcterms:created>
  <dc:creator>Administrator</dc:creator>
  <cp:lastModifiedBy>Administrator</cp:lastModifiedBy>
  <dcterms:modified xsi:type="dcterms:W3CDTF">2020-11-03T08:02:57Z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WPS 表格</vt:lpwstr>
  </property>
  <property fmtid="{D5CDD505-2E9C-101B-9397-08002B2CF9AE}" pid="4" name="LastSaved">
    <vt:filetime>2020-10-22T00:00:00Z</vt:filetime>
  </property>
  <property fmtid="{D5CDD505-2E9C-101B-9397-08002B2CF9AE}" pid="5" name="KSOProductBuildVer">
    <vt:lpwstr>2052-11.1.0.10072</vt:lpwstr>
  </property>
</Properties>
</file>